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875" w:rsidRDefault="00057875" w:rsidP="00057875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057875" w:rsidRPr="00E76810" w:rsidRDefault="00FE6164" w:rsidP="00FE6164">
      <w:pPr>
        <w:spacing w:line="240" w:lineRule="auto"/>
        <w:ind w:firstLine="60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>Техническая часть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6"/>
        <w:gridCol w:w="850"/>
        <w:gridCol w:w="6237"/>
      </w:tblGrid>
      <w:tr w:rsidR="00520D8A" w:rsidRPr="00580CC3" w:rsidTr="00520D8A">
        <w:trPr>
          <w:trHeight w:val="1176"/>
        </w:trPr>
        <w:tc>
          <w:tcPr>
            <w:tcW w:w="2836" w:type="dxa"/>
            <w:vAlign w:val="center"/>
          </w:tcPr>
          <w:p w:rsidR="00520D8A" w:rsidRPr="00580CC3" w:rsidRDefault="00520D8A" w:rsidP="00C06BE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0CC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520D8A" w:rsidRPr="00580CC3" w:rsidRDefault="00520D8A" w:rsidP="00C06BE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товара</w:t>
            </w:r>
          </w:p>
        </w:tc>
        <w:tc>
          <w:tcPr>
            <w:tcW w:w="850" w:type="dxa"/>
            <w:vAlign w:val="center"/>
          </w:tcPr>
          <w:p w:rsidR="00520D8A" w:rsidRPr="00580CC3" w:rsidRDefault="00520D8A" w:rsidP="00C06BE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0CC3">
              <w:rPr>
                <w:rFonts w:ascii="Times New Roman" w:hAnsi="Times New Roman"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580CC3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237" w:type="dxa"/>
            <w:vAlign w:val="center"/>
          </w:tcPr>
          <w:p w:rsidR="00520D8A" w:rsidRPr="00580CC3" w:rsidRDefault="00520D8A" w:rsidP="00C06BE6">
            <w:pPr>
              <w:spacing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0CC3">
              <w:rPr>
                <w:rFonts w:ascii="Times New Roman" w:hAnsi="Times New Roman"/>
                <w:sz w:val="20"/>
                <w:szCs w:val="20"/>
              </w:rPr>
              <w:t>Краткая характеристика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Зеленый горошек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 «Фрау Марта» 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2700</w:t>
            </w:r>
          </w:p>
        </w:tc>
        <w:tc>
          <w:tcPr>
            <w:tcW w:w="6237" w:type="dxa"/>
          </w:tcPr>
          <w:p w:rsidR="00520D8A" w:rsidRPr="00C4028D" w:rsidRDefault="00520D8A" w:rsidP="00C4028D">
            <w:pPr>
              <w:tabs>
                <w:tab w:val="right" w:pos="2411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Зеленый </w:t>
            </w:r>
            <w:proofErr w:type="gramStart"/>
            <w:r w:rsidRPr="00C4028D">
              <w:rPr>
                <w:rFonts w:ascii="Times New Roman" w:hAnsi="Times New Roman"/>
                <w:sz w:val="28"/>
                <w:szCs w:val="28"/>
              </w:rPr>
              <w:t>горошек</w:t>
            </w:r>
            <w:proofErr w:type="gram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 консервированный высший сорт ГОСТ 54050.</w:t>
            </w:r>
          </w:p>
          <w:p w:rsidR="00520D8A" w:rsidRPr="00C4028D" w:rsidRDefault="00520D8A" w:rsidP="00C4028D">
            <w:pPr>
              <w:tabs>
                <w:tab w:val="right" w:pos="2411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Состав: горох овощной свежий, поваренная соль, сахар, вода питьевая высокой степени очистки. Внешний вид: зерна целые без примесей оболочек зерен и кормового гороха коричневого цвета. Цвет зерен горошка: зеленый, светло-зеленый или оливковый, однородный в одной банке. Вкус и запах: натуральные, свойственные молодому нежному, 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некрахмалистому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>, консервированному зеленому  горошку. Посторонние привкус и запах не допускаются. Консистенция: мягкая, неоднородная. Качество заливочной жидкости: прозрачная, с характерного цвета с  зеленоватым или оливковым оттенком. Фасовка: металлическая банка масса нетто 310г.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Кукуруза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«Фрау Марта» 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Кукуруза сахарная консервированная высший сорт ГОСТ 53958-2010. Состав: кукуруза сахарная молочной или молочно-восковой спелости свежая, залитая раствором сахара и поваренной соли, герметично укупоренная и стерилизованная. Внешний вид: зерна целые, правильно срезанные, с одинаковой глубиной срезки, без рваных зерен и зерен с тканью початка, без кусочков стержней и початков, частиц лиственного покрова и шелковистых нитей. Вкус и запах: свойственный варенной  сахарной кукурузе в стадии молочной спелости, без посторонних привкуса и запаха. Цвет зерен: золотистый или желтый без наличия зерен более темного цвета, однородный в одном банке. Качество заливочной жидкости: молочного оттенка. Фасовка: металлическая банка масса нетто  310г. </w:t>
            </w:r>
          </w:p>
        </w:tc>
      </w:tr>
      <w:tr w:rsidR="00520D8A" w:rsidRPr="00837B0E" w:rsidTr="00520D8A">
        <w:trPr>
          <w:trHeight w:val="3535"/>
        </w:trPr>
        <w:tc>
          <w:tcPr>
            <w:tcW w:w="2836" w:type="dxa"/>
            <w:vAlign w:val="center"/>
          </w:tcPr>
          <w:p w:rsidR="00520D8A" w:rsidRDefault="00520D8A" w:rsidP="00C4028D">
            <w:pPr>
              <w:tabs>
                <w:tab w:val="right" w:pos="2411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4028D">
              <w:rPr>
                <w:rFonts w:ascii="Times New Roman" w:hAnsi="Times New Roman"/>
                <w:sz w:val="28"/>
                <w:szCs w:val="28"/>
              </w:rPr>
              <w:lastRenderedPageBreak/>
              <w:t>Огурцы</w:t>
            </w:r>
            <w:proofErr w:type="gram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  консервированные  высший сорт  «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Домат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>»  3л</w:t>
            </w:r>
          </w:p>
          <w:p w:rsidR="00520D8A" w:rsidRPr="00C4028D" w:rsidRDefault="00520D8A" w:rsidP="00C4028D">
            <w:pPr>
              <w:tabs>
                <w:tab w:val="right" w:pos="2411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6237" w:type="dxa"/>
            <w:vMerge w:val="restart"/>
            <w:vAlign w:val="center"/>
          </w:tcPr>
          <w:p w:rsidR="00520D8A" w:rsidRPr="00C4028D" w:rsidRDefault="00520D8A" w:rsidP="00C4028D">
            <w:pPr>
              <w:pStyle w:val="1"/>
              <w:jc w:val="both"/>
              <w:rPr>
                <w:szCs w:val="28"/>
              </w:rPr>
            </w:pPr>
            <w:r w:rsidRPr="00C4028D">
              <w:rPr>
                <w:szCs w:val="28"/>
              </w:rPr>
              <w:t xml:space="preserve">Огурцы консервированные высшего сорта, соответствие ГОСТ </w:t>
            </w:r>
            <w:proofErr w:type="gramStart"/>
            <w:r w:rsidRPr="00C4028D">
              <w:rPr>
                <w:szCs w:val="28"/>
              </w:rPr>
              <w:t>Р</w:t>
            </w:r>
            <w:proofErr w:type="gramEnd"/>
            <w:r w:rsidRPr="00C4028D">
              <w:rPr>
                <w:szCs w:val="28"/>
              </w:rPr>
              <w:t xml:space="preserve"> 53127-2008. Состав: огурцы свежие, с добавлением зелени, пряностей, залитых раствором уксусной кислоты и/или лимонной кислоты и поваренной соли. Внешний вид: овощи целые, однородные по размеру и конфигурации, без плодоножек и остатков цветков, здоровые, чистые, не сморщенные, не мятые, без механических повреждений. Плоды целые размером не более – 90мм, отношение длины к диаметру не менее 2,5. Допускается – единичные экземпляры, не равномерных по размеру плодов для обеспечения массы нетто. Вкус и запах: слабокислый, свойственный консервированным овощам данного вида, умеренно соленый,  с ароматом пряностей. Не допускаются посторонние привкус и запах. Цвет: однородный, с оттенками от зеленого до оливкового, без пятен, прозелени и ожогов. Консистенция: огурцы плотные, упругие, с хрустящей мякотью, без пустот, с недоразвитыми семенами. Качество заливки: прозрачная, бесцветная. Фасовка: стеклянная банка.</w:t>
            </w:r>
          </w:p>
        </w:tc>
      </w:tr>
      <w:tr w:rsidR="00520D8A" w:rsidRPr="00837B0E" w:rsidTr="00520D8A">
        <w:trPr>
          <w:trHeight w:val="3535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4028D">
              <w:rPr>
                <w:rFonts w:ascii="Times New Roman" w:hAnsi="Times New Roman"/>
                <w:sz w:val="28"/>
                <w:szCs w:val="28"/>
              </w:rPr>
              <w:t>Огурцы</w:t>
            </w:r>
            <w:proofErr w:type="gram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  консервированные  высший сорт «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Домат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>»  1,8л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6237" w:type="dxa"/>
            <w:vMerge/>
            <w:vAlign w:val="center"/>
          </w:tcPr>
          <w:p w:rsidR="00520D8A" w:rsidRPr="00C4028D" w:rsidRDefault="00520D8A" w:rsidP="00C4028D">
            <w:pPr>
              <w:tabs>
                <w:tab w:val="right" w:pos="2411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0D8A" w:rsidRPr="00837B0E" w:rsidTr="00520D8A">
        <w:trPr>
          <w:trHeight w:val="3535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4028D">
              <w:rPr>
                <w:rFonts w:ascii="Times New Roman" w:hAnsi="Times New Roman"/>
                <w:sz w:val="28"/>
                <w:szCs w:val="28"/>
              </w:rPr>
              <w:t>Огурцы</w:t>
            </w:r>
            <w:proofErr w:type="gram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  консервированные  высший сорт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Домат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>» 0,720л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237" w:type="dxa"/>
            <w:vMerge/>
            <w:vAlign w:val="center"/>
          </w:tcPr>
          <w:p w:rsidR="00520D8A" w:rsidRPr="00C4028D" w:rsidRDefault="00520D8A" w:rsidP="00C4028D">
            <w:pPr>
              <w:tabs>
                <w:tab w:val="right" w:pos="2411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Томатная паста «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Кухмастер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Томатная паста с массовой долей растворимых сухих веществ 25% несоленая высший сорт ГОСТ </w:t>
            </w:r>
            <w:proofErr w:type="gramStart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Р</w:t>
            </w:r>
            <w:proofErr w:type="gramEnd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 54678-2011</w:t>
            </w:r>
          </w:p>
          <w:p w:rsidR="00520D8A" w:rsidRPr="00C4028D" w:rsidRDefault="00520D8A" w:rsidP="00C4028D">
            <w:pPr>
              <w:tabs>
                <w:tab w:val="right" w:pos="2411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Внешний вид и консистенция: однородная, концентрированная масса от полужидкой до мажущейся консистенции, без темных включений, остатков кожицы, семян и других грубых  частиц плодов. Цвет: красный, равномерный по всей массе. Вкус и  запах: свойственные концентрированной томатной массе, без горечи, пригара и других посторонних привкуса и запаха.. </w:t>
            </w: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Фасовка: стеклянная банка масса нетто -1000г.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lastRenderedPageBreak/>
              <w:t>Маслины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6237" w:type="dxa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</w:pPr>
            <w:proofErr w:type="gramStart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Маслины</w:t>
            </w:r>
            <w:proofErr w:type="gramEnd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 консервированные без косточки ГОСТ 51074-2003</w:t>
            </w:r>
          </w:p>
          <w:p w:rsidR="00520D8A" w:rsidRPr="00C4028D" w:rsidRDefault="00520D8A" w:rsidP="00C4028D">
            <w:pPr>
              <w:tabs>
                <w:tab w:val="right" w:pos="2411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Состав: маслины, вода питьевая, соль поваренная пищевая,  </w:t>
            </w:r>
            <w:proofErr w:type="spellStart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подкислитель</w:t>
            </w:r>
            <w:proofErr w:type="spellEnd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: молочная кислота, герметично укупорены и стерилизованы. Внешний вид и консистенция: маслины </w:t>
            </w:r>
            <w:r w:rsidRPr="00C4028D">
              <w:rPr>
                <w:rFonts w:ascii="Times New Roman" w:hAnsi="Times New Roman"/>
                <w:sz w:val="28"/>
                <w:szCs w:val="28"/>
              </w:rPr>
              <w:t>целые, одного вида, однородные по размеру, без механических повреждений</w:t>
            </w:r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. Цвет: от темно-синего до черного, равномерный по всей массе. Вкус и  запах: свойственные данному продукту, без посторонних привкуса и запаха., без консервантов </w:t>
            </w:r>
          </w:p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Фасовка: металлическая банка масса нетто 300г-450г.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Оливки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6237" w:type="dxa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</w:pPr>
            <w:proofErr w:type="gramStart"/>
            <w:r w:rsidRPr="00C4028D">
              <w:rPr>
                <w:rFonts w:ascii="Times New Roman" w:hAnsi="Times New Roman"/>
                <w:bCs/>
                <w:sz w:val="28"/>
                <w:szCs w:val="28"/>
              </w:rPr>
              <w:t>Оливки</w:t>
            </w:r>
            <w:proofErr w:type="gramEnd"/>
            <w:r w:rsidRPr="00C4028D">
              <w:rPr>
                <w:rFonts w:ascii="Times New Roman" w:hAnsi="Times New Roman"/>
                <w:bCs/>
                <w:sz w:val="28"/>
                <w:szCs w:val="28"/>
              </w:rPr>
              <w:t xml:space="preserve"> консервированные без косточки</w:t>
            </w:r>
            <w:r w:rsidRPr="00C402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ГОСТ 51074-2003</w:t>
            </w:r>
          </w:p>
          <w:p w:rsidR="00520D8A" w:rsidRPr="00C4028D" w:rsidRDefault="00520D8A" w:rsidP="00C4028D">
            <w:pPr>
              <w:tabs>
                <w:tab w:val="right" w:pos="2411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Состав: оливки, вода питьевая, соль поваренная пищевая,  </w:t>
            </w:r>
            <w:proofErr w:type="spellStart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>подкислители</w:t>
            </w:r>
            <w:proofErr w:type="spellEnd"/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: молочная кислота и лимонная кислота,  аскорбиновая кислота, герметично укупорены и стерилизованы. Внешний вид и консистенция: оливки </w:t>
            </w:r>
            <w:r w:rsidRPr="00C4028D">
              <w:rPr>
                <w:rFonts w:ascii="Times New Roman" w:hAnsi="Times New Roman"/>
                <w:sz w:val="28"/>
                <w:szCs w:val="28"/>
              </w:rPr>
              <w:t>целые, одного вида, однородные по размеру, без механических повреждений</w:t>
            </w:r>
            <w:r w:rsidRPr="00C4028D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. Цвет: от светло-зеленого до зеленого, равномерный по всей массе. Вкус и  запах: свойственные данному продукту, без посторонних привкуса и запаха, без консервантов. </w:t>
            </w: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Фасовка: металлическая банка масса нетто 300г-350г.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Морская капуста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tabs>
                <w:tab w:val="right" w:pos="2411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Салат Дальневосточный из морской капусты ТУ 9273-006-33620410-05. Фасовка: металлическая банка масса нетто 220г.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Шампиньоны 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tabs>
                <w:tab w:val="right" w:pos="2411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4028D">
              <w:rPr>
                <w:rFonts w:ascii="Times New Roman" w:hAnsi="Times New Roman"/>
                <w:sz w:val="28"/>
                <w:szCs w:val="28"/>
              </w:rPr>
              <w:t>Шампиньоны</w:t>
            </w:r>
            <w:proofErr w:type="gram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консервированные</w:t>
            </w:r>
            <w:r w:rsidRPr="00C4028D">
              <w:rPr>
                <w:rFonts w:ascii="Times New Roman" w:hAnsi="Times New Roman"/>
                <w:sz w:val="28"/>
                <w:szCs w:val="28"/>
              </w:rPr>
              <w:t xml:space="preserve"> высший сорт ГОСТ 28649-90</w:t>
            </w:r>
          </w:p>
          <w:p w:rsidR="00520D8A" w:rsidRPr="00C4028D" w:rsidRDefault="00520D8A" w:rsidP="00477641">
            <w:pPr>
              <w:tabs>
                <w:tab w:val="right" w:pos="2411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Состав:  шампиньоны, залитые раствором поваренной соли, фасованные в металлические лакированные банки, герметически укупоренные и стерилизованные. Внешний вид: грибы </w:t>
            </w:r>
            <w:r>
              <w:rPr>
                <w:rFonts w:ascii="Times New Roman" w:hAnsi="Times New Roman"/>
                <w:sz w:val="28"/>
                <w:szCs w:val="28"/>
              </w:rPr>
              <w:t>резанные</w:t>
            </w:r>
            <w:r w:rsidRPr="00C4028D">
              <w:rPr>
                <w:rFonts w:ascii="Times New Roman" w:hAnsi="Times New Roman"/>
                <w:sz w:val="28"/>
                <w:szCs w:val="28"/>
              </w:rPr>
              <w:t xml:space="preserve">, одного вида, однородные по размеру, без механических повреждений, без следов червоточин, без пятен и ожогов. Вкус и запах: натуральные, свойственные данному виду грибов. Посторонние привкус и запах не допускаются. Цвет: близкий к натуральному цвету данного вида грибов. Консистенция: мякоть грибов плотная, упругая. Качество заливки: заливка полупрозрачная, тягучая. Фасовка: металлическая банка масса нетто 425г-850г.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lastRenderedPageBreak/>
              <w:t>Фасоль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Фасоль белая натуральная консервированная ГОСТ 17649-72</w:t>
            </w:r>
          </w:p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Внешний вид и консистенция: вареные зерна фасоли, однородные по величине. Допускается наличие разваренных зерен не более 15%. Вкус и запах: свойственный данному виду консервов, без посторонних привкуса и запаха. Цвет зерен: характерный для данного типа или смеси различный типов, наличие зерен черного или фиолетового цвета не допускается. Посторонние примеси не допускаются. Фасовка: металлическая банка масса нетто 360г-420г.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Кетчуп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Кетчуп высшей категории ГОСТ 52141-2003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Состав: изготовлен из томатной пасты, с добавлением фруктовых и овощных пюре (или без их добавления), загустителей, стабилизаторов, пряностей, с добавлением натуральных и идентичных натуральным 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ароматизаторов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, красителей, вкусовых 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игредиентов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. Внешний вид и консистенция: однородная, протертая масса без наличия семян, частиц кожицы, семенной камеры, грубых кусочков сердцевины с наличием измельченных частиц овощей, зелени, пряностей или без них. Вкус и запах: острый, кисло-сладкий, с хорошо выраженным ароматом томатных продуктов и использованных ингредиентов. Посторонние привкус и запах не допускаются. Цвет: от красного до красно-коричневого, однородный по всей массе. Фасовка: пластиковые бутылка масса нетто 300г-900г.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Сайра в масле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Сайра тихоокеанская натуральная с добавлением масла ГОСТ 13865-2000</w:t>
            </w:r>
          </w:p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Консервы рыбные,  натуральные с добавлением масла  "Сайра" 0,250г (Владивосток). ГОСТ 13865-2000. Банки без  нарушения герметичности, ржавчины, без деформации, упакованные в картонные  ящики. Сорт- высший ; куски рыбы целые, равномерные по величине. Без чешуи, голов, плавников, внутренностей.  Консистенция мяса нежная сочная, цвет серебристый, масло прозрачное.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Горбуша натуральная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Горбуша натуральная с добавлением масла ГОСТ 13865-2000</w:t>
            </w:r>
          </w:p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Консервы рыбные,  натуральные с добавлением масла  "Горбуша" 0,250г.(Владивосток) ГОСТ </w:t>
            </w:r>
            <w:r w:rsidRPr="00C4028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13865-2000. Банки без  нарушения герметичности, ржавчины, без деформации, упакованные в картонные  ящики. Сорт- высший ; куски рыбы целые, равномерные по величине. Без чешуи, голов, плавников, внутренностей.  Консистенция мяса нежная сочная, цвет серебристый, масло прозрачное.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lastRenderedPageBreak/>
              <w:t>Шпроты в масле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Шпроты в масле ГОСТ 7452-97 </w:t>
            </w:r>
          </w:p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Консервы рыбные,  в масла  "Шпроты" 0,160г (Латвия). ГОСТ 13865-2000. Банки без  нарушения герметичности, ржавчины, без деформации, упакованные в картонные  ящики. Сорт- высший ; рыба целая, равномерная по величине.  Консистенция нежная сочная, цвет серебристый, масло прозрачное. </w:t>
            </w: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Молоко сгущенное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Молоко цельное сгущенное, с сахаром без наполнителя, жирность 8,5 %,  ГОСТ  </w:t>
            </w:r>
            <w:proofErr w:type="gramStart"/>
            <w:r w:rsidRPr="00C4028D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 53436-2009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Вкус и запах – сладкий, без посторонних  привкусов и запахов.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Консистенция – однородная по всей  массе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Цвет – белый,  с кремовым  оттенком, равномерный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Массовая доля сухих веществ не менее 28,5%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в том числе жира не менее 8,5 %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Массовая  доля влаги – не более 26,5%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Массовая  доля сахарозы – не менее 43,5%</w:t>
            </w:r>
          </w:p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Жестяная банка 338 гр.,</w:t>
            </w:r>
          </w:p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0D8A" w:rsidRPr="00837B0E" w:rsidTr="00520D8A">
        <w:trPr>
          <w:trHeight w:val="812"/>
        </w:trPr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Икра кабачковая</w:t>
            </w:r>
          </w:p>
        </w:tc>
        <w:tc>
          <w:tcPr>
            <w:tcW w:w="850" w:type="dxa"/>
            <w:vAlign w:val="center"/>
          </w:tcPr>
          <w:p w:rsidR="00520D8A" w:rsidRDefault="00520D8A" w:rsidP="00133D54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 xml:space="preserve">Икра кабачковая темно-оранжевого цвета без посторонних запахов. Соответствие сертификатам, 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ГОСТу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, ФЗ № 52 от 30.03.99г. </w:t>
            </w:r>
            <w:proofErr w:type="spellStart"/>
            <w:r w:rsidRPr="00C4028D">
              <w:rPr>
                <w:rFonts w:ascii="Times New Roman" w:hAnsi="Times New Roman"/>
                <w:sz w:val="28"/>
                <w:szCs w:val="28"/>
              </w:rPr>
              <w:t>СанПиН</w:t>
            </w:r>
            <w:proofErr w:type="spellEnd"/>
            <w:r w:rsidRPr="00C4028D">
              <w:rPr>
                <w:rFonts w:ascii="Times New Roman" w:hAnsi="Times New Roman"/>
                <w:sz w:val="28"/>
                <w:szCs w:val="28"/>
              </w:rPr>
              <w:t xml:space="preserve"> 2.3.1940-05,СанПиН 2.3.1078-01. Фасовка: стеклянная банка масса нетто 500г-700г</w:t>
            </w:r>
          </w:p>
        </w:tc>
      </w:tr>
      <w:tr w:rsidR="00520D8A" w:rsidRPr="00837B0E" w:rsidTr="00520D8A">
        <w:tc>
          <w:tcPr>
            <w:tcW w:w="2836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28D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850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7" w:type="dxa"/>
            <w:vAlign w:val="center"/>
          </w:tcPr>
          <w:p w:rsidR="00520D8A" w:rsidRPr="00C4028D" w:rsidRDefault="00520D8A" w:rsidP="00C4028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977BA" w:rsidRPr="00037399" w:rsidRDefault="002977BA" w:rsidP="002977BA">
      <w:pPr>
        <w:pStyle w:val="a3"/>
        <w:ind w:firstLine="600"/>
        <w:rPr>
          <w:sz w:val="28"/>
          <w:szCs w:val="28"/>
        </w:rPr>
      </w:pPr>
      <w:r w:rsidRPr="00037399">
        <w:rPr>
          <w:sz w:val="28"/>
          <w:szCs w:val="28"/>
        </w:rPr>
        <w:t>В заявочной документации указать производителя товара.</w:t>
      </w:r>
    </w:p>
    <w:p w:rsidR="002977BA" w:rsidRPr="00037399" w:rsidRDefault="002977BA" w:rsidP="002977BA">
      <w:pPr>
        <w:pStyle w:val="a3"/>
        <w:ind w:firstLine="600"/>
        <w:rPr>
          <w:sz w:val="28"/>
          <w:szCs w:val="28"/>
        </w:rPr>
      </w:pPr>
      <w:r w:rsidRPr="00037399">
        <w:rPr>
          <w:sz w:val="28"/>
          <w:szCs w:val="28"/>
        </w:rPr>
        <w:t xml:space="preserve"> Остаточный срок годности поставляемых продуктов на момент поставки поставщиком товара покупателю должен быть </w:t>
      </w:r>
      <w:r w:rsidRPr="00037399">
        <w:rPr>
          <w:b/>
          <w:sz w:val="28"/>
          <w:szCs w:val="28"/>
        </w:rPr>
        <w:t>не менее 80%</w:t>
      </w:r>
      <w:r w:rsidRPr="00037399">
        <w:rPr>
          <w:sz w:val="28"/>
          <w:szCs w:val="28"/>
        </w:rPr>
        <w:t xml:space="preserve"> от установленного (указанного на маркировке товара и в удостоверении качества).</w:t>
      </w:r>
    </w:p>
    <w:p w:rsidR="002977BA" w:rsidRPr="00037399" w:rsidRDefault="002977BA" w:rsidP="002977BA">
      <w:pPr>
        <w:pStyle w:val="a3"/>
        <w:ind w:firstLine="600"/>
        <w:rPr>
          <w:sz w:val="28"/>
          <w:szCs w:val="28"/>
        </w:rPr>
      </w:pPr>
      <w:r w:rsidRPr="00037399">
        <w:rPr>
          <w:sz w:val="28"/>
          <w:szCs w:val="28"/>
        </w:rPr>
        <w:t>До заключения договора поставки поставщик должен предоставить образцы поставляемого товара покупателю для определения показателей качества товара.</w:t>
      </w:r>
    </w:p>
    <w:p w:rsidR="002977BA" w:rsidRPr="00037399" w:rsidRDefault="002977BA" w:rsidP="002977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В соответствии со ст.171 Налогового кодекса РФ Покупатель применяет налоговый вычет НДС в отношении приобретаемых товаров. Поэтому в качестве единого базиса сравнения ценовых предложений используются цены предложений участников без учета НДС.</w:t>
      </w:r>
    </w:p>
    <w:p w:rsidR="00520D8A" w:rsidRDefault="00520D8A" w:rsidP="00520D8A">
      <w:pPr>
        <w:pStyle w:val="a3"/>
        <w:ind w:firstLine="600"/>
        <w:rPr>
          <w:b/>
          <w:sz w:val="28"/>
          <w:szCs w:val="28"/>
          <w:u w:val="single"/>
        </w:rPr>
      </w:pPr>
    </w:p>
    <w:p w:rsidR="002977BA" w:rsidRPr="00037399" w:rsidRDefault="002977BA" w:rsidP="00520D8A">
      <w:pPr>
        <w:pStyle w:val="a3"/>
        <w:ind w:firstLine="600"/>
        <w:rPr>
          <w:sz w:val="28"/>
          <w:szCs w:val="28"/>
        </w:rPr>
      </w:pPr>
      <w:r w:rsidRPr="00037399">
        <w:rPr>
          <w:b/>
          <w:sz w:val="28"/>
          <w:szCs w:val="28"/>
          <w:u w:val="single"/>
        </w:rPr>
        <w:lastRenderedPageBreak/>
        <w:t>Требования о соответствии товара нормативным документам:</w:t>
      </w:r>
      <w:r w:rsidRPr="00037399">
        <w:rPr>
          <w:b/>
          <w:sz w:val="28"/>
          <w:szCs w:val="28"/>
        </w:rPr>
        <w:t xml:space="preserve"> 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037399">
        <w:rPr>
          <w:sz w:val="28"/>
          <w:szCs w:val="28"/>
        </w:rPr>
        <w:t>ГОСТ Р 51074-2003 «Продукты пищевые. Информация для потребителя. Общие  требования»;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r w:rsidRPr="00037399">
        <w:rPr>
          <w:sz w:val="28"/>
          <w:szCs w:val="28"/>
        </w:rPr>
        <w:t>Федеральный закон от 02.01.2000г. № 29-ФЗ «О качестве и безопасности пищевых продуктов»;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Федеральным законом от 30.03.1999 N 52-ФЗ "О санитарно-эпидемиологическом благополучии населения";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037399">
        <w:rPr>
          <w:sz w:val="28"/>
          <w:szCs w:val="28"/>
        </w:rPr>
        <w:t>СанПиН</w:t>
      </w:r>
      <w:proofErr w:type="spellEnd"/>
      <w:r w:rsidRPr="00037399">
        <w:rPr>
          <w:sz w:val="28"/>
          <w:szCs w:val="28"/>
        </w:rPr>
        <w:t xml:space="preserve"> 2.3.2.1078-01 «Гигиенические требования безопасности и пищевой ценности пищевых продуктов»;</w:t>
      </w:r>
    </w:p>
    <w:p w:rsidR="002977BA" w:rsidRPr="00037399" w:rsidRDefault="002977BA" w:rsidP="002977BA">
      <w:pPr>
        <w:pStyle w:val="a3"/>
        <w:numPr>
          <w:ilvl w:val="0"/>
          <w:numId w:val="7"/>
        </w:numPr>
        <w:rPr>
          <w:sz w:val="28"/>
          <w:szCs w:val="28"/>
        </w:rPr>
      </w:pPr>
      <w:proofErr w:type="spellStart"/>
      <w:r w:rsidRPr="00037399">
        <w:rPr>
          <w:sz w:val="28"/>
          <w:szCs w:val="28"/>
        </w:rPr>
        <w:t>СанПиН</w:t>
      </w:r>
      <w:proofErr w:type="spellEnd"/>
      <w:r w:rsidRPr="00037399">
        <w:rPr>
          <w:sz w:val="28"/>
          <w:szCs w:val="28"/>
        </w:rPr>
        <w:t xml:space="preserve"> 2.3.2.1153-02 (дополнение № 1 к </w:t>
      </w:r>
      <w:proofErr w:type="spellStart"/>
      <w:r w:rsidRPr="00037399">
        <w:rPr>
          <w:sz w:val="28"/>
          <w:szCs w:val="28"/>
        </w:rPr>
        <w:t>СанПиН</w:t>
      </w:r>
      <w:proofErr w:type="spellEnd"/>
      <w:r w:rsidRPr="00037399">
        <w:rPr>
          <w:sz w:val="28"/>
          <w:szCs w:val="28"/>
        </w:rPr>
        <w:t xml:space="preserve"> 2.3.2.1078-01), утвержденные Главным государственным санитарным врачом РФ 20.08.2002г.;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РФ от 22.05.2003 г. № 98;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2.3.2 560-96 «Гигиенические требования к качеству и безопасности продовольственного сырья и пищевых продуктов» (утв. постановлением Госкомсанэпиднадзора РФ от 24 октября 1996 года N 27);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Санитарно-эпидемиологическими правилами СП 2.3.6.1066-01 «К организациям торговли и обороту в них продовольственного сырья и пищевых продуктов»;</w:t>
      </w:r>
    </w:p>
    <w:p w:rsidR="002977BA" w:rsidRPr="00037399" w:rsidRDefault="002977BA" w:rsidP="002977BA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Санитарно-эпидемиологическими правилами СП 2.3.6.2203-07 «Изменения №1 к СП 2.3.6.1066-01»;</w:t>
      </w:r>
    </w:p>
    <w:p w:rsidR="002977BA" w:rsidRPr="00037399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Санитарно-эпидемиологические требования к организациям общественного питания, изготовлению и </w:t>
      </w:r>
      <w:proofErr w:type="spellStart"/>
      <w:r w:rsidRPr="00037399">
        <w:rPr>
          <w:rFonts w:ascii="Times New Roman" w:hAnsi="Times New Roman"/>
          <w:sz w:val="28"/>
          <w:szCs w:val="28"/>
        </w:rPr>
        <w:t>оборотоспособности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в них пищевых продуктов и продовольственного сырья. СП 2.3.6.1079-01;</w:t>
      </w:r>
    </w:p>
    <w:p w:rsidR="002977BA" w:rsidRPr="00037399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29.09.1997 г. N 1263 "Об утверждении Положения о проведении экспертизы некачественных и опасных продовольственного сырья и пищевых продуктов, их использовании или уничтожении";</w:t>
      </w:r>
    </w:p>
    <w:p w:rsidR="002977BA" w:rsidRPr="00037399" w:rsidRDefault="002977BA" w:rsidP="00037399">
      <w:pPr>
        <w:numPr>
          <w:ilvl w:val="0"/>
          <w:numId w:val="7"/>
        </w:numPr>
        <w:tabs>
          <w:tab w:val="left" w:pos="0"/>
          <w:tab w:val="left" w:pos="360"/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21.12.2000 г. N 987 "О государственном надзоре и контроле в области обеспечения качества и безопасности пищевых продуктов".</w:t>
      </w:r>
    </w:p>
    <w:p w:rsidR="00037399" w:rsidRPr="00037399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–Постановлением  Правительства Российской Федерации от 01.12.2009 №982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соответствии»;</w:t>
      </w:r>
    </w:p>
    <w:p w:rsidR="00037399" w:rsidRPr="00037399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–Приказ  </w:t>
      </w:r>
      <w:proofErr w:type="spellStart"/>
      <w:r w:rsidRPr="00037399">
        <w:rPr>
          <w:rFonts w:ascii="Times New Roman" w:hAnsi="Times New Roman"/>
          <w:sz w:val="28"/>
          <w:szCs w:val="28"/>
        </w:rPr>
        <w:t>Роспотребнадзора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</w:t>
      </w:r>
      <w:r w:rsidRPr="00037399">
        <w:rPr>
          <w:rFonts w:ascii="Times New Roman" w:hAnsi="Times New Roman"/>
          <w:sz w:val="28"/>
          <w:szCs w:val="28"/>
        </w:rPr>
        <w:lastRenderedPageBreak/>
        <w:t xml:space="preserve">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услуг), продукции, проектной документации»); </w:t>
      </w:r>
    </w:p>
    <w:p w:rsidR="00037399" w:rsidRPr="00037399" w:rsidRDefault="00037399" w:rsidP="00037399">
      <w:pPr>
        <w:pStyle w:val="ae"/>
        <w:numPr>
          <w:ilvl w:val="0"/>
          <w:numId w:val="7"/>
        </w:numPr>
        <w:overflowPunct w:val="0"/>
        <w:spacing w:after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-По</w:t>
      </w:r>
      <w:r w:rsidR="005D51D3">
        <w:rPr>
          <w:rFonts w:ascii="Times New Roman" w:hAnsi="Times New Roman"/>
          <w:sz w:val="28"/>
          <w:szCs w:val="28"/>
        </w:rPr>
        <w:t>становлением</w:t>
      </w:r>
      <w:r w:rsidRPr="00037399">
        <w:rPr>
          <w:rFonts w:ascii="Times New Roman" w:hAnsi="Times New Roman"/>
          <w:sz w:val="28"/>
          <w:szCs w:val="28"/>
        </w:rPr>
        <w:t xml:space="preserve"> Главного государственного санитарного врача РФ от 18.04.2003 №59 «О введении в действие санитарно-эпидемиологических правил и нормативов </w:t>
      </w: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2.3.2.1293-03» вместе с </w:t>
      </w:r>
      <w:proofErr w:type="spellStart"/>
      <w:r w:rsidRPr="00037399">
        <w:rPr>
          <w:rFonts w:ascii="Times New Roman" w:hAnsi="Times New Roman"/>
          <w:sz w:val="28"/>
          <w:szCs w:val="28"/>
        </w:rPr>
        <w:t>СанПин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 «Гигиенические требования по применению пищевых добавок»);</w:t>
      </w:r>
    </w:p>
    <w:p w:rsidR="00037399" w:rsidRPr="00037399" w:rsidRDefault="005D51D3" w:rsidP="00037399">
      <w:pPr>
        <w:pStyle w:val="ae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Закон</w:t>
      </w:r>
      <w:r w:rsidR="00037399" w:rsidRPr="00037399">
        <w:rPr>
          <w:rFonts w:ascii="Times New Roman" w:hAnsi="Times New Roman"/>
          <w:sz w:val="28"/>
          <w:szCs w:val="28"/>
        </w:rPr>
        <w:t xml:space="preserve"> РФ от 07.02.1992г. №2300-1 (в ред. от 18.07.2011) «О защите прав потребителей» (с </w:t>
      </w:r>
      <w:proofErr w:type="spellStart"/>
      <w:r w:rsidR="00037399" w:rsidRPr="00037399">
        <w:rPr>
          <w:rFonts w:ascii="Times New Roman" w:hAnsi="Times New Roman"/>
          <w:sz w:val="28"/>
          <w:szCs w:val="28"/>
        </w:rPr>
        <w:t>изм</w:t>
      </w:r>
      <w:proofErr w:type="spellEnd"/>
      <w:r w:rsidR="00037399" w:rsidRPr="00037399">
        <w:rPr>
          <w:rFonts w:ascii="Times New Roman" w:hAnsi="Times New Roman"/>
          <w:sz w:val="28"/>
          <w:szCs w:val="28"/>
        </w:rPr>
        <w:t>. и доп., вступающими в силу с 29.09.2011г.).</w:t>
      </w:r>
    </w:p>
    <w:p w:rsidR="002977BA" w:rsidRPr="00037399" w:rsidRDefault="002977BA" w:rsidP="00520D8A">
      <w:pPr>
        <w:pStyle w:val="a3"/>
        <w:ind w:firstLine="600"/>
        <w:rPr>
          <w:sz w:val="28"/>
          <w:szCs w:val="28"/>
        </w:rPr>
      </w:pPr>
      <w:r w:rsidRPr="00037399">
        <w:rPr>
          <w:b/>
          <w:sz w:val="28"/>
          <w:szCs w:val="28"/>
          <w:u w:val="single"/>
        </w:rPr>
        <w:t>При поставке товара необходимо наличие сопроводительных документов:</w:t>
      </w:r>
      <w:r w:rsidRPr="00037399">
        <w:rPr>
          <w:sz w:val="28"/>
          <w:szCs w:val="28"/>
        </w:rPr>
        <w:t xml:space="preserve"> удостоверение качества и безопасности продукции с указанием даты изготовления и отгрузки, заверенная копия сертификата соответствия или заверенная копия декларации о соответствии, заверенная копия санитарно-эпидемиологического заключения органов Госсанэпиднадзора, товарно-транспортная накладная №ТОРГ-12, счет, счет-фактура, подписанные с печатями. В случае отсутствия вышеназванных документов Покупатель  вправе отказаться от приема Товара. Товар будет считаться не поставленным.  В случае обнаружения недопоставки или несоответствия качества товара заказчик составляет акт и предъявляет поставщику соответствующую претензию.</w:t>
      </w:r>
    </w:p>
    <w:p w:rsidR="002977BA" w:rsidRPr="00037399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Все расходы, связанные с возвратом Товара ненадлежащего качества, а также с проведением в связи с этим повторного контроля органами сертификации и контроля, осуществляются за счет Поставщика.</w:t>
      </w:r>
    </w:p>
    <w:p w:rsidR="002977BA" w:rsidRPr="00037399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В случае существенного нарушения требований к качеству товара Поставщик обязан изъять товар ненадлежащего качества у Покупателя в течение суток, а также возместить Покупателю за свой счет и в полном объеме товаром надлежащего качества, без учета использованного количества товара Покупателем. </w:t>
      </w:r>
    </w:p>
    <w:p w:rsidR="002977BA" w:rsidRPr="00037399" w:rsidRDefault="002977BA" w:rsidP="00520D8A">
      <w:pPr>
        <w:pStyle w:val="a3"/>
        <w:ind w:firstLine="708"/>
        <w:rPr>
          <w:sz w:val="28"/>
          <w:szCs w:val="28"/>
        </w:rPr>
      </w:pPr>
      <w:r w:rsidRPr="00037399">
        <w:rPr>
          <w:b/>
          <w:sz w:val="28"/>
          <w:szCs w:val="28"/>
          <w:u w:val="single"/>
        </w:rPr>
        <w:t>Требования к фасовке, упаковке,  отгрузке  товара:</w:t>
      </w:r>
      <w:r w:rsidRPr="00037399">
        <w:rPr>
          <w:sz w:val="28"/>
          <w:szCs w:val="28"/>
          <w:u w:val="single"/>
        </w:rPr>
        <w:t xml:space="preserve"> </w:t>
      </w:r>
      <w:r w:rsidRPr="00037399">
        <w:rPr>
          <w:sz w:val="28"/>
          <w:szCs w:val="28"/>
        </w:rPr>
        <w:t xml:space="preserve"> Товар должен быть расфасован, упакован в тару и (или) упаковку, изготовленную из экологически безопасных материалов разрешенных федеральными органами исполнительной власти, осуществляющими функции по контролю и надзору в сфере обеспечения санитарно-эпидемиологического благополучия населения, защиты прав потребителей, для контакта с пищевым продуктом и обеспечивающую </w:t>
      </w:r>
      <w:proofErr w:type="gramStart"/>
      <w:r w:rsidRPr="00037399">
        <w:rPr>
          <w:sz w:val="28"/>
          <w:szCs w:val="28"/>
        </w:rPr>
        <w:t>безопасность</w:t>
      </w:r>
      <w:proofErr w:type="gramEnd"/>
      <w:r w:rsidRPr="00037399">
        <w:rPr>
          <w:sz w:val="28"/>
          <w:szCs w:val="28"/>
        </w:rPr>
        <w:t xml:space="preserve"> и качество продукта в течение срока его годности. Транспортная тара товара должна обеспечивать ее сохранность при транспортировке и хранении. </w:t>
      </w:r>
    </w:p>
    <w:p w:rsidR="002977BA" w:rsidRPr="00037399" w:rsidRDefault="002977BA" w:rsidP="002977BA">
      <w:pPr>
        <w:pStyle w:val="a3"/>
        <w:rPr>
          <w:sz w:val="28"/>
          <w:szCs w:val="28"/>
        </w:rPr>
      </w:pPr>
      <w:r w:rsidRPr="00037399">
        <w:rPr>
          <w:sz w:val="28"/>
          <w:szCs w:val="28"/>
        </w:rPr>
        <w:t xml:space="preserve">Поставщик организует сбор многооборотной тары за свой счет и своими силами. </w:t>
      </w:r>
    </w:p>
    <w:p w:rsidR="002977BA" w:rsidRPr="00037399" w:rsidRDefault="002977BA" w:rsidP="00520D8A">
      <w:pPr>
        <w:pStyle w:val="ConsNormal"/>
        <w:ind w:firstLine="708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b/>
          <w:sz w:val="28"/>
          <w:szCs w:val="28"/>
          <w:u w:val="single"/>
        </w:rPr>
        <w:t xml:space="preserve">Требования к упаковке товара: </w:t>
      </w:r>
      <w:proofErr w:type="gramStart"/>
      <w:r w:rsidRPr="00037399">
        <w:rPr>
          <w:rFonts w:ascii="Times New Roman" w:hAnsi="Times New Roman"/>
          <w:sz w:val="28"/>
          <w:szCs w:val="28"/>
        </w:rPr>
        <w:t xml:space="preserve">Упаковка должна содержать информацию на русском языке о продукте: наименование продукта, наименование и место нахождение изготовителя, организации в РФ, уполномоченной изготовителем на принятие претензий от потребителей на ее территории, товарный знак (при наличии), массу нетто, брутто, информацию о составе, пищевую ценность, дату </w:t>
      </w:r>
      <w:r w:rsidRPr="00037399">
        <w:rPr>
          <w:rFonts w:ascii="Times New Roman" w:hAnsi="Times New Roman"/>
          <w:sz w:val="28"/>
          <w:szCs w:val="28"/>
        </w:rPr>
        <w:lastRenderedPageBreak/>
        <w:t>изготовления, срок годности, обозначения стандарта, нормативного или технического документа, в соответствии с которым произведена продукция, информацию о сертификации</w:t>
      </w:r>
      <w:proofErr w:type="gramEnd"/>
      <w:r w:rsidRPr="00037399">
        <w:rPr>
          <w:rFonts w:ascii="Times New Roman" w:hAnsi="Times New Roman"/>
          <w:sz w:val="28"/>
          <w:szCs w:val="28"/>
        </w:rPr>
        <w:t xml:space="preserve"> продукта, номер партии, информацию о подтверждении соответствия продукции требованиям  законодательства РФ.</w:t>
      </w:r>
    </w:p>
    <w:p w:rsidR="002977BA" w:rsidRPr="00037399" w:rsidRDefault="002977BA" w:rsidP="00520D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b/>
          <w:sz w:val="28"/>
          <w:szCs w:val="28"/>
          <w:u w:val="single"/>
        </w:rPr>
        <w:t>Требования к транспорту,  доставляющему товар:</w:t>
      </w:r>
      <w:r w:rsidRPr="00037399">
        <w:rPr>
          <w:rFonts w:ascii="Times New Roman" w:hAnsi="Times New Roman"/>
          <w:sz w:val="28"/>
          <w:szCs w:val="28"/>
        </w:rPr>
        <w:t xml:space="preserve"> </w:t>
      </w:r>
      <w:r w:rsidRPr="00037399">
        <w:rPr>
          <w:rFonts w:ascii="Times New Roman" w:hAnsi="Times New Roman"/>
          <w:color w:val="000000"/>
          <w:sz w:val="28"/>
          <w:szCs w:val="28"/>
        </w:rPr>
        <w:t>для транспортировки пищевых продуктов должен использоваться</w:t>
      </w:r>
      <w:r w:rsidRPr="00037399">
        <w:rPr>
          <w:rFonts w:ascii="Times New Roman" w:eastAsia="Calibri" w:hAnsi="Times New Roman"/>
          <w:sz w:val="28"/>
          <w:szCs w:val="28"/>
        </w:rPr>
        <w:t xml:space="preserve"> </w:t>
      </w:r>
      <w:r w:rsidRPr="00037399">
        <w:rPr>
          <w:rFonts w:ascii="Times New Roman" w:hAnsi="Times New Roman"/>
          <w:color w:val="000000"/>
          <w:sz w:val="28"/>
          <w:szCs w:val="28"/>
        </w:rPr>
        <w:t xml:space="preserve">специально предназначенный или специально оборудованный для таких целей автотранспорт, </w:t>
      </w:r>
      <w:r w:rsidRPr="00037399">
        <w:rPr>
          <w:rFonts w:ascii="Times New Roman" w:hAnsi="Times New Roman"/>
          <w:sz w:val="28"/>
          <w:szCs w:val="28"/>
        </w:rPr>
        <w:t>соответствующий санитарно-эпидемиологическим правилам СП 2.3.6.1066-01 и имеющий санитарный паспорт. Водитель (экспедитор), должен иметь при себе личную медицинскую книжку установленного образца, работать в спецодежде, строго соблюдать правила личной гигиены, обеспечивать сохранность, качество, безопасность и правила транспортировки (разгрузки) пищевых продуктов.</w:t>
      </w:r>
      <w:r w:rsidRPr="0003739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977BA" w:rsidRPr="00037399" w:rsidRDefault="002977BA" w:rsidP="00520D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37399">
        <w:rPr>
          <w:rFonts w:ascii="Times New Roman" w:hAnsi="Times New Roman"/>
          <w:b/>
          <w:sz w:val="28"/>
          <w:szCs w:val="28"/>
          <w:u w:val="single"/>
        </w:rPr>
        <w:t>Требования, связанные с определением соответствия поставляемого товара потребностям Покупателя (приемка товара)</w:t>
      </w:r>
    </w:p>
    <w:p w:rsidR="002977BA" w:rsidRPr="00037399" w:rsidRDefault="002977BA" w:rsidP="002977BA">
      <w:pPr>
        <w:tabs>
          <w:tab w:val="left" w:pos="540"/>
          <w:tab w:val="left" w:pos="90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Приемка товара по количеству и качеству происходит по месту поставки товара.</w:t>
      </w:r>
    </w:p>
    <w:p w:rsidR="002977BA" w:rsidRPr="00037399" w:rsidRDefault="002977BA" w:rsidP="002977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Представитель Покупателя, ответственный за прием товара, сверяет государственный номер транспортного средства с номером указанным в санитарном паспорте и </w:t>
      </w:r>
      <w:proofErr w:type="spellStart"/>
      <w:r w:rsidRPr="00037399">
        <w:rPr>
          <w:rFonts w:ascii="Times New Roman" w:hAnsi="Times New Roman"/>
          <w:sz w:val="28"/>
          <w:szCs w:val="28"/>
        </w:rPr>
        <w:t>помывочном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талоне, производит осмотр транспортного средства, на предмет сохранности товара от загрязнения и пропитывания товара посторонними запахами. А также проводит визуальный осмотр поступившего товара на предмет видимых повреждений. В случае соответствия предоставленных документов и транспортного средства предъявляемым Покупателем требованиям, делаются копии санитарного паспорта, </w:t>
      </w:r>
      <w:proofErr w:type="spellStart"/>
      <w:r w:rsidRPr="00037399">
        <w:rPr>
          <w:rFonts w:ascii="Times New Roman" w:hAnsi="Times New Roman"/>
          <w:sz w:val="28"/>
          <w:szCs w:val="28"/>
        </w:rPr>
        <w:t>помывочного</w:t>
      </w:r>
      <w:proofErr w:type="spellEnd"/>
      <w:r w:rsidRPr="00037399">
        <w:rPr>
          <w:rFonts w:ascii="Times New Roman" w:hAnsi="Times New Roman"/>
          <w:sz w:val="28"/>
          <w:szCs w:val="28"/>
        </w:rPr>
        <w:t xml:space="preserve"> талона и личной медицинской книжки, которые остаются у представителя Покупателя.</w:t>
      </w:r>
    </w:p>
    <w:p w:rsidR="002977BA" w:rsidRPr="00037399" w:rsidRDefault="002977BA" w:rsidP="002977BA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 xml:space="preserve">Покупатель производит приемку товара в сроки и в соответствии с порядком, установленными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N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N П-7. </w:t>
      </w:r>
    </w:p>
    <w:p w:rsidR="002977BA" w:rsidRPr="00037399" w:rsidRDefault="002977BA" w:rsidP="00FA17AC">
      <w:pPr>
        <w:autoSpaceDE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7399">
        <w:rPr>
          <w:rFonts w:ascii="Times New Roman" w:hAnsi="Times New Roman"/>
          <w:sz w:val="28"/>
          <w:szCs w:val="28"/>
        </w:rPr>
        <w:t>Право собственности на товар переходит к  Покупателю после его приёмки по количеству и качеству и подписания им соответствующих документов.</w:t>
      </w:r>
    </w:p>
    <w:p w:rsidR="00FA17AC" w:rsidRDefault="00FA17AC" w:rsidP="00FA17AC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Поставка Товара должна осуществляться отдельными партиями в соответствии с заявкой Покупателя  </w:t>
      </w:r>
      <w:r>
        <w:rPr>
          <w:b/>
          <w:bCs/>
          <w:sz w:val="28"/>
          <w:szCs w:val="28"/>
        </w:rPr>
        <w:t xml:space="preserve">один раз в неделю с </w:t>
      </w:r>
      <w:r w:rsidR="00FE6164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 xml:space="preserve">:00 до 11:00  </w:t>
      </w:r>
      <w:r>
        <w:rPr>
          <w:sz w:val="28"/>
          <w:szCs w:val="28"/>
        </w:rPr>
        <w:t xml:space="preserve">транспортом  Поставщика, на  склад столовой  № 8 в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нежинске</w:t>
      </w:r>
      <w:proofErr w:type="spellEnd"/>
      <w:r>
        <w:rPr>
          <w:sz w:val="28"/>
          <w:szCs w:val="28"/>
        </w:rPr>
        <w:t xml:space="preserve">. </w:t>
      </w:r>
    </w:p>
    <w:p w:rsidR="00FA17AC" w:rsidRDefault="00FA17AC" w:rsidP="00FA17A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Въезд на территорию «ЗАТО»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ограничивается в соответствии с Законом «О закрытом административно-территориальном образовании» от 14 июля </w:t>
      </w:r>
      <w:smartTag w:uri="urn:schemas-microsoft-com:office:smarttags" w:element="metricconverter">
        <w:smartTagPr>
          <w:attr w:name="ProductID" w:val="1992 г"/>
        </w:smartTagPr>
        <w:r>
          <w:rPr>
            <w:rFonts w:ascii="Times New Roman" w:hAnsi="Times New Roman"/>
            <w:sz w:val="28"/>
            <w:szCs w:val="28"/>
          </w:rPr>
          <w:t>1992 г</w:t>
        </w:r>
      </w:smartTag>
      <w:r>
        <w:rPr>
          <w:rFonts w:ascii="Times New Roman" w:hAnsi="Times New Roman"/>
          <w:sz w:val="28"/>
          <w:szCs w:val="28"/>
        </w:rPr>
        <w:t xml:space="preserve">. №  3297-1 и Положением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утвержденным постановлением Правительства РФ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 xml:space="preserve">. N 693. Процедуры согласования въезда на территорию «ЗАТО» </w:t>
      </w:r>
      <w:proofErr w:type="spellStart"/>
      <w:r>
        <w:rPr>
          <w:rFonts w:ascii="Times New Roman" w:hAnsi="Times New Roman"/>
          <w:sz w:val="28"/>
          <w:szCs w:val="28"/>
        </w:rPr>
        <w:t>г.Снежинск</w:t>
      </w:r>
      <w:proofErr w:type="spellEnd"/>
      <w:r>
        <w:rPr>
          <w:rFonts w:ascii="Times New Roman" w:hAnsi="Times New Roman"/>
          <w:sz w:val="28"/>
          <w:szCs w:val="28"/>
        </w:rPr>
        <w:t xml:space="preserve"> в соответствии со статьей 18 Положения N 693 от 11 июня </w:t>
      </w:r>
      <w:smartTag w:uri="urn:schemas-microsoft-com:office:smarttags" w:element="metricconverter">
        <w:smartTagPr>
          <w:attr w:name="ProductID" w:val="1996 г"/>
        </w:smartTagPr>
        <w:r>
          <w:rPr>
            <w:rFonts w:ascii="Times New Roman" w:hAnsi="Times New Roman"/>
            <w:sz w:val="28"/>
            <w:szCs w:val="28"/>
          </w:rPr>
          <w:t>1996 г</w:t>
        </w:r>
      </w:smartTag>
      <w:r>
        <w:rPr>
          <w:rFonts w:ascii="Times New Roman" w:hAnsi="Times New Roman"/>
          <w:sz w:val="28"/>
          <w:szCs w:val="28"/>
        </w:rPr>
        <w:t>., возлагаются на «Поставщика».</w:t>
      </w:r>
    </w:p>
    <w:p w:rsidR="00057875" w:rsidRDefault="00FA17AC" w:rsidP="00520D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Оплата поставленно</w:t>
      </w:r>
      <w:r w:rsidR="00FE6164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FE6164">
        <w:rPr>
          <w:rFonts w:ascii="Times New Roman" w:hAnsi="Times New Roman"/>
          <w:sz w:val="28"/>
          <w:szCs w:val="28"/>
        </w:rPr>
        <w:t>товара</w:t>
      </w:r>
      <w:r>
        <w:rPr>
          <w:rFonts w:ascii="Times New Roman" w:hAnsi="Times New Roman"/>
          <w:sz w:val="28"/>
          <w:szCs w:val="28"/>
        </w:rPr>
        <w:t xml:space="preserve"> будет произведена по факту поставки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течение десяти календарных дней.</w:t>
      </w:r>
    </w:p>
    <w:p w:rsidR="00057875" w:rsidRPr="00402A0B" w:rsidRDefault="00057875" w:rsidP="00520D8A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sectPr w:rsidR="00057875" w:rsidRPr="00402A0B" w:rsidSect="00520D8A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A5A" w:rsidRDefault="00051A5A" w:rsidP="002977BA">
      <w:pPr>
        <w:spacing w:after="0" w:line="240" w:lineRule="auto"/>
      </w:pPr>
      <w:r>
        <w:separator/>
      </w:r>
    </w:p>
  </w:endnote>
  <w:endnote w:type="continuationSeparator" w:id="0">
    <w:p w:rsidR="00051A5A" w:rsidRDefault="00051A5A" w:rsidP="0029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A5A" w:rsidRDefault="00051A5A" w:rsidP="002977BA">
      <w:pPr>
        <w:spacing w:after="0" w:line="240" w:lineRule="auto"/>
      </w:pPr>
      <w:r>
        <w:separator/>
      </w:r>
    </w:p>
  </w:footnote>
  <w:footnote w:type="continuationSeparator" w:id="0">
    <w:p w:rsidR="00051A5A" w:rsidRDefault="00051A5A" w:rsidP="0029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31294"/>
    <w:multiLevelType w:val="hybridMultilevel"/>
    <w:tmpl w:val="54D015AE"/>
    <w:lvl w:ilvl="0" w:tplc="CBCE5AA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1F6935A3"/>
    <w:multiLevelType w:val="multilevel"/>
    <w:tmpl w:val="4CF84E34"/>
    <w:lvl w:ilvl="0">
      <w:start w:val="1"/>
      <w:numFmt w:val="decimal"/>
      <w:lvlText w:val="%1."/>
      <w:lvlJc w:val="left"/>
      <w:pPr>
        <w:tabs>
          <w:tab w:val="num" w:pos="377"/>
        </w:tabs>
        <w:ind w:left="377" w:hanging="377"/>
      </w:pPr>
      <w:rPr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36C73383"/>
    <w:multiLevelType w:val="multilevel"/>
    <w:tmpl w:val="B87607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5590396E"/>
    <w:multiLevelType w:val="multilevel"/>
    <w:tmpl w:val="C7E647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C26680F"/>
    <w:multiLevelType w:val="multilevel"/>
    <w:tmpl w:val="CA62C8F4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627E4F00"/>
    <w:multiLevelType w:val="multilevel"/>
    <w:tmpl w:val="094E74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89F7643"/>
    <w:multiLevelType w:val="multilevel"/>
    <w:tmpl w:val="93E082A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7875"/>
    <w:rsid w:val="00020932"/>
    <w:rsid w:val="000355D7"/>
    <w:rsid w:val="00037399"/>
    <w:rsid w:val="00051A5A"/>
    <w:rsid w:val="00057875"/>
    <w:rsid w:val="000B25B4"/>
    <w:rsid w:val="00133D54"/>
    <w:rsid w:val="00160370"/>
    <w:rsid w:val="00213BCE"/>
    <w:rsid w:val="00227427"/>
    <w:rsid w:val="002977BA"/>
    <w:rsid w:val="002A2DDC"/>
    <w:rsid w:val="002C71DB"/>
    <w:rsid w:val="0038353D"/>
    <w:rsid w:val="0039067F"/>
    <w:rsid w:val="003E40EE"/>
    <w:rsid w:val="003F1DFB"/>
    <w:rsid w:val="0041736C"/>
    <w:rsid w:val="00424471"/>
    <w:rsid w:val="00451323"/>
    <w:rsid w:val="00451D9B"/>
    <w:rsid w:val="00472A48"/>
    <w:rsid w:val="00477641"/>
    <w:rsid w:val="004D5ABA"/>
    <w:rsid w:val="004E69C1"/>
    <w:rsid w:val="00520D8A"/>
    <w:rsid w:val="005D51D3"/>
    <w:rsid w:val="005E6E0E"/>
    <w:rsid w:val="006215F1"/>
    <w:rsid w:val="00664B9F"/>
    <w:rsid w:val="00705ECA"/>
    <w:rsid w:val="007240AB"/>
    <w:rsid w:val="00743112"/>
    <w:rsid w:val="00774A70"/>
    <w:rsid w:val="007E2E9F"/>
    <w:rsid w:val="007F4E91"/>
    <w:rsid w:val="00853B76"/>
    <w:rsid w:val="008B3F3C"/>
    <w:rsid w:val="00950659"/>
    <w:rsid w:val="009A03E0"/>
    <w:rsid w:val="00A20471"/>
    <w:rsid w:val="00A77247"/>
    <w:rsid w:val="00A95BF4"/>
    <w:rsid w:val="00AB1F66"/>
    <w:rsid w:val="00AE5BA9"/>
    <w:rsid w:val="00B26139"/>
    <w:rsid w:val="00BF4749"/>
    <w:rsid w:val="00C06BE6"/>
    <w:rsid w:val="00C4028D"/>
    <w:rsid w:val="00CF205B"/>
    <w:rsid w:val="00D516E7"/>
    <w:rsid w:val="00DB18A7"/>
    <w:rsid w:val="00DC2218"/>
    <w:rsid w:val="00DD669E"/>
    <w:rsid w:val="00DE21D5"/>
    <w:rsid w:val="00DE2E84"/>
    <w:rsid w:val="00E1002E"/>
    <w:rsid w:val="00E11C0A"/>
    <w:rsid w:val="00E85387"/>
    <w:rsid w:val="00F342AC"/>
    <w:rsid w:val="00F568DC"/>
    <w:rsid w:val="00F872FB"/>
    <w:rsid w:val="00FA17AC"/>
    <w:rsid w:val="00FD3829"/>
    <w:rsid w:val="00FE6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87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7875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57875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578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05787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0578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E2E9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7E2E9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E2E9F"/>
    <w:rPr>
      <w:rFonts w:ascii="Calibri" w:eastAsia="Times New Roman" w:hAnsi="Calibri" w:cs="Times New Roman"/>
      <w:lang w:eastAsia="ru-RU"/>
    </w:rPr>
  </w:style>
  <w:style w:type="paragraph" w:styleId="31">
    <w:name w:val="Body Text 3"/>
    <w:basedOn w:val="a"/>
    <w:link w:val="32"/>
    <w:unhideWhenUsed/>
    <w:rsid w:val="007E2E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E2E9F"/>
    <w:rPr>
      <w:rFonts w:ascii="Calibri" w:eastAsia="Times New Roman" w:hAnsi="Calibri" w:cs="Times New Roman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7E2E9F"/>
    <w:pPr>
      <w:spacing w:after="0" w:line="240" w:lineRule="auto"/>
      <w:jc w:val="center"/>
    </w:pPr>
    <w:rPr>
      <w:rFonts w:ascii="Times New Roman" w:hAnsi="Times New Roman"/>
      <w:b/>
      <w:bCs/>
      <w:sz w:val="26"/>
      <w:szCs w:val="26"/>
    </w:rPr>
  </w:style>
  <w:style w:type="character" w:customStyle="1" w:styleId="a8">
    <w:name w:val="Название Знак"/>
    <w:basedOn w:val="a0"/>
    <w:link w:val="a7"/>
    <w:rsid w:val="007E2E9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table" w:styleId="a9">
    <w:name w:val="Table Grid"/>
    <w:basedOn w:val="a1"/>
    <w:rsid w:val="007E2E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ractText">
    <w:name w:val="Contract Text"/>
    <w:basedOn w:val="a"/>
    <w:rsid w:val="007E2E9F"/>
    <w:pPr>
      <w:autoSpaceDE w:val="0"/>
      <w:autoSpaceDN w:val="0"/>
      <w:spacing w:after="120" w:line="240" w:lineRule="auto"/>
      <w:jc w:val="both"/>
    </w:pPr>
    <w:rPr>
      <w:rFonts w:ascii="ArtsansLightC" w:hAnsi="ArtsansLightC" w:cs="ArtsansLightC"/>
      <w:sz w:val="24"/>
      <w:szCs w:val="24"/>
    </w:rPr>
  </w:style>
  <w:style w:type="paragraph" w:customStyle="1" w:styleId="ConsNormal">
    <w:name w:val="ConsNormal"/>
    <w:link w:val="ConsNormal0"/>
    <w:uiPriority w:val="99"/>
    <w:rsid w:val="002977B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77BA"/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297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977BA"/>
    <w:rPr>
      <w:rFonts w:ascii="Calibri" w:eastAsia="Times New Roman" w:hAnsi="Calibri" w:cs="Times New Roman"/>
      <w:lang w:eastAsia="ru-RU"/>
    </w:rPr>
  </w:style>
  <w:style w:type="paragraph" w:styleId="ae">
    <w:name w:val="List Paragraph"/>
    <w:basedOn w:val="a"/>
    <w:uiPriority w:val="34"/>
    <w:qFormat/>
    <w:rsid w:val="000373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2611</Words>
  <Characters>14886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17463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GeneralovaYD</dc:creator>
  <cp:keywords/>
  <dc:description/>
  <cp:lastModifiedBy>User</cp:lastModifiedBy>
  <cp:revision>38</cp:revision>
  <cp:lastPrinted>2013-08-23T05:25:00Z</cp:lastPrinted>
  <dcterms:created xsi:type="dcterms:W3CDTF">2013-05-27T02:59:00Z</dcterms:created>
  <dcterms:modified xsi:type="dcterms:W3CDTF">2013-09-03T09:23:00Z</dcterms:modified>
</cp:coreProperties>
</file>