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DFA" w:rsidRPr="00071DA1" w:rsidRDefault="001B6DFA" w:rsidP="001B6DFA">
      <w:pPr>
        <w:keepNext/>
        <w:tabs>
          <w:tab w:val="left" w:pos="708"/>
        </w:tabs>
        <w:jc w:val="center"/>
        <w:outlineLvl w:val="0"/>
        <w:rPr>
          <w:b/>
          <w:iCs/>
          <w:sz w:val="28"/>
          <w:szCs w:val="28"/>
        </w:rPr>
      </w:pPr>
      <w:bookmarkStart w:id="0" w:name="_Toc407634656"/>
      <w:r w:rsidRPr="00071DA1">
        <w:rPr>
          <w:b/>
          <w:iCs/>
          <w:sz w:val="28"/>
          <w:szCs w:val="28"/>
        </w:rPr>
        <w:t>ЧАСТЬ 2</w:t>
      </w:r>
      <w:bookmarkEnd w:id="0"/>
    </w:p>
    <w:p w:rsidR="001B6DFA" w:rsidRPr="00071DA1" w:rsidRDefault="001B6DFA" w:rsidP="001B6DFA">
      <w:pPr>
        <w:tabs>
          <w:tab w:val="left" w:pos="142"/>
        </w:tabs>
        <w:overflowPunct w:val="0"/>
        <w:autoSpaceDE w:val="0"/>
        <w:autoSpaceDN w:val="0"/>
        <w:adjustRightInd w:val="0"/>
        <w:ind w:right="-1"/>
        <w:jc w:val="center"/>
      </w:pPr>
      <w:r w:rsidRPr="00071DA1">
        <w:t>(Том 2)</w:t>
      </w:r>
    </w:p>
    <w:p w:rsidR="001B6DFA" w:rsidRPr="00071DA1" w:rsidRDefault="001B6DFA" w:rsidP="001B6DFA">
      <w:pPr>
        <w:ind w:left="5103"/>
      </w:pPr>
    </w:p>
    <w:tbl>
      <w:tblPr>
        <w:tblpPr w:leftFromText="180" w:rightFromText="180" w:vertAnchor="page" w:horzAnchor="margin" w:tblpXSpec="center" w:tblpY="2104"/>
        <w:tblW w:w="10173" w:type="dxa"/>
        <w:tblLook w:val="04A0"/>
      </w:tblPr>
      <w:tblGrid>
        <w:gridCol w:w="4077"/>
        <w:gridCol w:w="6096"/>
      </w:tblGrid>
      <w:tr w:rsidR="001B6DFA" w:rsidRPr="00071DA1" w:rsidTr="0009127B">
        <w:trPr>
          <w:trHeight w:val="2422"/>
        </w:trPr>
        <w:tc>
          <w:tcPr>
            <w:tcW w:w="4077" w:type="dxa"/>
          </w:tcPr>
          <w:p w:rsidR="001B6DFA" w:rsidRPr="00071DA1" w:rsidRDefault="001B6DFA" w:rsidP="0009127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1B6DFA" w:rsidRPr="00071DA1" w:rsidRDefault="001B6DFA" w:rsidP="0009127B">
            <w:pPr>
              <w:tabs>
                <w:tab w:val="left" w:pos="916"/>
                <w:tab w:val="left" w:pos="131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  <w:rPr>
                <w:bCs/>
              </w:rPr>
            </w:pPr>
            <w:r w:rsidRPr="00071DA1">
              <w:rPr>
                <w:bCs/>
              </w:rPr>
              <w:t>УТВЕРЖДАЮ</w:t>
            </w:r>
          </w:p>
          <w:p w:rsidR="001B6DFA" w:rsidRPr="00071DA1" w:rsidRDefault="001B6DFA" w:rsidP="0009127B">
            <w:pPr>
              <w:tabs>
                <w:tab w:val="left" w:pos="916"/>
                <w:tab w:val="left" w:pos="131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</w:pPr>
            <w:r w:rsidRPr="00071DA1">
              <w:t>Директор Проектно-конструкторского филиала ОАО «Концерн Росэнергоатом»</w:t>
            </w:r>
          </w:p>
          <w:p w:rsidR="001B6DFA" w:rsidRPr="00071DA1" w:rsidRDefault="001B6DFA" w:rsidP="0009127B">
            <w:pPr>
              <w:tabs>
                <w:tab w:val="left" w:pos="916"/>
                <w:tab w:val="left" w:pos="131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</w:pPr>
          </w:p>
          <w:p w:rsidR="001B6DFA" w:rsidRPr="00071DA1" w:rsidRDefault="001B6DFA" w:rsidP="0009127B">
            <w:pPr>
              <w:tabs>
                <w:tab w:val="left" w:pos="916"/>
                <w:tab w:val="left" w:pos="131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</w:pPr>
            <w:r w:rsidRPr="00071DA1">
              <w:t>____________________Н.Н. Давиденко</w:t>
            </w:r>
            <w:r w:rsidRPr="00071DA1">
              <w:rPr>
                <w:rFonts w:ascii="Courier New" w:hAnsi="Courier New" w:cs="Courier New"/>
              </w:rPr>
              <w:t xml:space="preserve"> </w:t>
            </w:r>
            <w:r w:rsidRPr="00071DA1">
              <w:t xml:space="preserve"> </w:t>
            </w:r>
          </w:p>
          <w:p w:rsidR="001B6DFA" w:rsidRPr="00071DA1" w:rsidRDefault="001B6DFA" w:rsidP="0009127B">
            <w:pPr>
              <w:tabs>
                <w:tab w:val="left" w:pos="916"/>
                <w:tab w:val="left" w:pos="131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</w:pPr>
          </w:p>
          <w:p w:rsidR="001B6DFA" w:rsidRPr="00071DA1" w:rsidRDefault="001B6DFA" w:rsidP="0009127B">
            <w:pPr>
              <w:tabs>
                <w:tab w:val="left" w:pos="916"/>
                <w:tab w:val="left" w:pos="1310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left="1593"/>
              <w:rPr>
                <w:sz w:val="28"/>
                <w:szCs w:val="28"/>
              </w:rPr>
            </w:pPr>
            <w:r w:rsidRPr="00071DA1">
              <w:t>«___» ______________ 2015 года</w:t>
            </w:r>
          </w:p>
        </w:tc>
      </w:tr>
    </w:tbl>
    <w:p w:rsidR="001B6DFA" w:rsidRDefault="001B6DFA" w:rsidP="001B6DFA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1B6DFA" w:rsidRDefault="001B6DFA" w:rsidP="001B6DFA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1B6DFA" w:rsidRDefault="001B6DFA" w:rsidP="001B6DFA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1B6DFA" w:rsidRPr="00071DA1" w:rsidRDefault="001B6DFA" w:rsidP="001B6DFA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071DA1">
        <w:rPr>
          <w:b/>
        </w:rPr>
        <w:t>ТЕХНИЧЕСКОЕ ЗАДАНИЕ</w:t>
      </w:r>
    </w:p>
    <w:p w:rsidR="001B6DFA" w:rsidRPr="00071DA1" w:rsidRDefault="001B6DFA" w:rsidP="001B6DFA">
      <w:pPr>
        <w:widowControl w:val="0"/>
        <w:shd w:val="clear" w:color="auto" w:fill="FFFFFF"/>
        <w:autoSpaceDE w:val="0"/>
        <w:autoSpaceDN w:val="0"/>
        <w:adjustRightInd w:val="0"/>
        <w:spacing w:line="340" w:lineRule="exact"/>
        <w:ind w:firstLine="426"/>
        <w:jc w:val="center"/>
        <w:rPr>
          <w:bCs/>
          <w:spacing w:val="-4"/>
        </w:rPr>
      </w:pPr>
      <w:r w:rsidRPr="00071DA1">
        <w:rPr>
          <w:bCs/>
          <w:szCs w:val="28"/>
        </w:rPr>
        <w:t>«Устранение замечаний экспертных заключений о безопасности эксплуатации энергоблока №2 Ростовской АЭС. №№ 83, 84, 85, 86, 87, 88 ЭЗ ДНП-5-1969-2009»</w:t>
      </w:r>
      <w:r w:rsidRPr="00071DA1">
        <w:rPr>
          <w:bCs/>
        </w:rPr>
        <w:t>.</w:t>
      </w:r>
    </w:p>
    <w:p w:rsidR="001B6DFA" w:rsidRPr="00071DA1" w:rsidRDefault="001B6DFA" w:rsidP="001B6DFA">
      <w:pPr>
        <w:widowControl w:val="0"/>
        <w:shd w:val="clear" w:color="auto" w:fill="FFFFFF"/>
        <w:tabs>
          <w:tab w:val="left" w:leader="underscore" w:pos="9581"/>
        </w:tabs>
        <w:autoSpaceDE w:val="0"/>
        <w:autoSpaceDN w:val="0"/>
        <w:adjustRightInd w:val="0"/>
        <w:spacing w:line="300" w:lineRule="exact"/>
        <w:jc w:val="center"/>
      </w:pPr>
    </w:p>
    <w:p w:rsidR="001B6DFA" w:rsidRPr="00071DA1" w:rsidRDefault="001B6DFA" w:rsidP="001B6DFA">
      <w:pPr>
        <w:widowControl w:val="0"/>
        <w:shd w:val="clear" w:color="auto" w:fill="FFFFFF"/>
        <w:tabs>
          <w:tab w:val="left" w:leader="underscore" w:pos="9581"/>
        </w:tabs>
        <w:autoSpaceDE w:val="0"/>
        <w:autoSpaceDN w:val="0"/>
        <w:adjustRightInd w:val="0"/>
        <w:spacing w:line="300" w:lineRule="exact"/>
        <w:jc w:val="center"/>
      </w:pPr>
    </w:p>
    <w:p w:rsidR="001B6DFA" w:rsidRPr="00071DA1" w:rsidRDefault="001B6DFA" w:rsidP="001B6DF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00" w:lineRule="exact"/>
        <w:jc w:val="both"/>
        <w:rPr>
          <w:b/>
          <w:spacing w:val="-4"/>
        </w:rPr>
      </w:pPr>
      <w:r w:rsidRPr="00071DA1">
        <w:rPr>
          <w:b/>
          <w:spacing w:val="-4"/>
        </w:rPr>
        <w:t>Наименование работ:</w:t>
      </w:r>
    </w:p>
    <w:p w:rsidR="001B6DFA" w:rsidRPr="00071DA1" w:rsidRDefault="001B6DFA" w:rsidP="001B6DFA">
      <w:pPr>
        <w:widowControl w:val="0"/>
        <w:shd w:val="clear" w:color="auto" w:fill="FFFFFF"/>
        <w:autoSpaceDE w:val="0"/>
        <w:autoSpaceDN w:val="0"/>
        <w:adjustRightInd w:val="0"/>
        <w:spacing w:line="340" w:lineRule="exact"/>
        <w:ind w:firstLine="851"/>
        <w:rPr>
          <w:bCs/>
          <w:spacing w:val="-4"/>
        </w:rPr>
      </w:pPr>
      <w:r w:rsidRPr="00071DA1">
        <w:rPr>
          <w:bCs/>
          <w:szCs w:val="28"/>
        </w:rPr>
        <w:t>Устранение замечаний экспертных заключений о безопасности эксплуатации энергоблока №2 Ростовской АЭС. №№ 83, 84, 85, 86, 87, 88 ЭЗ ДНП-5-1969-2009</w:t>
      </w:r>
      <w:r w:rsidRPr="00071DA1">
        <w:rPr>
          <w:bCs/>
        </w:rPr>
        <w:t>.</w:t>
      </w:r>
    </w:p>
    <w:p w:rsidR="001B6DFA" w:rsidRPr="00071DA1" w:rsidRDefault="001B6DFA" w:rsidP="001B6DFA">
      <w:pPr>
        <w:widowControl w:val="0"/>
        <w:shd w:val="clear" w:color="auto" w:fill="FFFFFF"/>
        <w:autoSpaceDE w:val="0"/>
        <w:autoSpaceDN w:val="0"/>
        <w:adjustRightInd w:val="0"/>
        <w:spacing w:line="340" w:lineRule="exact"/>
        <w:ind w:firstLine="851"/>
        <w:rPr>
          <w:bCs/>
          <w:spacing w:val="-4"/>
        </w:rPr>
      </w:pPr>
    </w:p>
    <w:p w:rsidR="001B6DFA" w:rsidRPr="00071DA1" w:rsidRDefault="001B6DFA" w:rsidP="001B6DF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jc w:val="both"/>
        <w:rPr>
          <w:b/>
          <w:spacing w:val="-4"/>
        </w:rPr>
      </w:pPr>
      <w:r w:rsidRPr="00071DA1">
        <w:rPr>
          <w:b/>
          <w:spacing w:val="-4"/>
        </w:rPr>
        <w:t>Основание для выполнения работ:</w:t>
      </w:r>
    </w:p>
    <w:p w:rsidR="001B6DFA" w:rsidRPr="00071DA1" w:rsidRDefault="001B6DFA" w:rsidP="001B6DFA">
      <w:pPr>
        <w:spacing w:line="340" w:lineRule="exact"/>
        <w:ind w:firstLine="426"/>
        <w:jc w:val="both"/>
        <w:rPr>
          <w:bCs/>
        </w:rPr>
      </w:pPr>
      <w:r w:rsidRPr="00071DA1">
        <w:rPr>
          <w:bCs/>
        </w:rPr>
        <w:t>2.1 «Экспертное заключение о безопасности эксплуатации энергоблока № 2 Ростовской АЭС в связи с корректировкой ООБ АС с учётом результатов физического, энергетического пусков  и опытно-промышленной эксплуатации» ДНП-5-1969-2011.</w:t>
      </w:r>
    </w:p>
    <w:p w:rsidR="001B6DFA" w:rsidRPr="00071DA1" w:rsidRDefault="001B6DFA" w:rsidP="001B6DFA">
      <w:pPr>
        <w:spacing w:line="340" w:lineRule="exact"/>
        <w:ind w:firstLine="426"/>
        <w:jc w:val="both"/>
        <w:rPr>
          <w:bCs/>
        </w:rPr>
      </w:pPr>
    </w:p>
    <w:p w:rsidR="001B6DFA" w:rsidRPr="00071DA1" w:rsidRDefault="001B6DFA" w:rsidP="001B6DF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jc w:val="both"/>
        <w:rPr>
          <w:b/>
          <w:bCs/>
        </w:rPr>
      </w:pPr>
      <w:r w:rsidRPr="00071DA1">
        <w:rPr>
          <w:b/>
          <w:bCs/>
        </w:rPr>
        <w:t>Сроки выполнения работ:</w:t>
      </w:r>
    </w:p>
    <w:p w:rsidR="001B6DFA" w:rsidRPr="00071DA1" w:rsidRDefault="001B6DFA" w:rsidP="001B6DFA">
      <w:pPr>
        <w:widowControl w:val="0"/>
        <w:tabs>
          <w:tab w:val="left" w:pos="2059"/>
        </w:tabs>
        <w:spacing w:line="340" w:lineRule="exact"/>
        <w:ind w:firstLine="426"/>
        <w:jc w:val="both"/>
        <w:rPr>
          <w:lang w:eastAsia="en-US"/>
        </w:rPr>
      </w:pPr>
      <w:r w:rsidRPr="00071DA1">
        <w:rPr>
          <w:lang w:eastAsia="en-US"/>
        </w:rPr>
        <w:t>Сроки выполнения работ: Шесть месяцев</w:t>
      </w:r>
      <w:r w:rsidR="00843F34">
        <w:rPr>
          <w:lang w:eastAsia="en-US"/>
        </w:rPr>
        <w:t xml:space="preserve"> </w:t>
      </w:r>
      <w:proofErr w:type="gramStart"/>
      <w:r w:rsidR="00843F34">
        <w:rPr>
          <w:lang w:eastAsia="en-US"/>
        </w:rPr>
        <w:t>с даты подписания</w:t>
      </w:r>
      <w:proofErr w:type="gramEnd"/>
      <w:r w:rsidR="00843F34">
        <w:rPr>
          <w:lang w:eastAsia="en-US"/>
        </w:rPr>
        <w:t xml:space="preserve"> договора обеими сторонами.</w:t>
      </w:r>
    </w:p>
    <w:p w:rsidR="001B6DFA" w:rsidRPr="00071DA1" w:rsidRDefault="001B6DFA" w:rsidP="001B6DFA">
      <w:pPr>
        <w:widowControl w:val="0"/>
        <w:tabs>
          <w:tab w:val="left" w:pos="2059"/>
        </w:tabs>
        <w:spacing w:line="340" w:lineRule="exact"/>
        <w:ind w:firstLine="426"/>
        <w:jc w:val="both"/>
        <w:rPr>
          <w:color w:val="FF6600"/>
          <w:lang w:eastAsia="en-US"/>
        </w:rPr>
      </w:pPr>
    </w:p>
    <w:p w:rsidR="001B6DFA" w:rsidRPr="00071DA1" w:rsidRDefault="001B6DFA" w:rsidP="001B6DF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jc w:val="both"/>
        <w:rPr>
          <w:b/>
          <w:bCs/>
        </w:rPr>
      </w:pPr>
      <w:r w:rsidRPr="00071DA1">
        <w:rPr>
          <w:b/>
          <w:bCs/>
        </w:rPr>
        <w:t>Заказчик:</w:t>
      </w:r>
    </w:p>
    <w:p w:rsidR="001B6DFA" w:rsidRPr="00071DA1" w:rsidRDefault="001B6DFA" w:rsidP="001B6DFA">
      <w:pPr>
        <w:widowControl w:val="0"/>
        <w:tabs>
          <w:tab w:val="left" w:pos="2059"/>
        </w:tabs>
        <w:spacing w:line="340" w:lineRule="exact"/>
        <w:ind w:firstLine="426"/>
        <w:jc w:val="both"/>
        <w:rPr>
          <w:lang w:eastAsia="en-US"/>
        </w:rPr>
      </w:pPr>
      <w:r w:rsidRPr="00071DA1">
        <w:rPr>
          <w:lang w:eastAsia="en-US"/>
        </w:rPr>
        <w:t>Открытое акционерное общество «Российский концерн по производству электрической и тепловой энергии на атомных станциях» (ОАО  «Концерн Росэнергоатом»).</w:t>
      </w:r>
    </w:p>
    <w:p w:rsidR="001B6DFA" w:rsidRPr="00071DA1" w:rsidRDefault="001B6DFA" w:rsidP="001B6DF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jc w:val="both"/>
        <w:rPr>
          <w:b/>
          <w:bCs/>
        </w:rPr>
      </w:pPr>
      <w:r w:rsidRPr="00071DA1">
        <w:rPr>
          <w:b/>
          <w:bCs/>
        </w:rPr>
        <w:t>Цель выполнения работ:</w:t>
      </w:r>
    </w:p>
    <w:p w:rsidR="00DC37FD" w:rsidRPr="00071DA1" w:rsidRDefault="00DC37FD" w:rsidP="00DC37FD">
      <w:pPr>
        <w:spacing w:line="340" w:lineRule="exact"/>
        <w:ind w:firstLine="426"/>
        <w:jc w:val="both"/>
        <w:rPr>
          <w:bCs/>
        </w:rPr>
      </w:pPr>
      <w:r>
        <w:rPr>
          <w:lang w:eastAsia="en-US"/>
        </w:rPr>
        <w:t>5.1</w:t>
      </w:r>
      <w:r w:rsidR="001B6DFA" w:rsidRPr="00071DA1">
        <w:rPr>
          <w:lang w:eastAsia="en-US"/>
        </w:rPr>
        <w:t xml:space="preserve">. </w:t>
      </w:r>
      <w:r>
        <w:rPr>
          <w:lang w:eastAsia="en-US"/>
        </w:rPr>
        <w:t xml:space="preserve">Устранение замечаний и реализация рекомендаций </w:t>
      </w:r>
      <w:r>
        <w:rPr>
          <w:bCs/>
        </w:rPr>
        <w:t>«Экспертного заключения</w:t>
      </w:r>
      <w:r w:rsidRPr="00071DA1">
        <w:rPr>
          <w:bCs/>
        </w:rPr>
        <w:t xml:space="preserve"> о безопасности эксплуатации энергоблока № 2 Ростовской АЭС в связи с корректировкой ООБ АС с учётом результатов физического, энергетического пусков  и опытно-промышленной эксплуат</w:t>
      </w:r>
      <w:r>
        <w:rPr>
          <w:bCs/>
        </w:rPr>
        <w:t>ации» ДНП-5-1969-2011 НТЦ ЯРБ</w:t>
      </w:r>
    </w:p>
    <w:p w:rsidR="001B6DFA" w:rsidRPr="00071DA1" w:rsidRDefault="001B6DFA" w:rsidP="001B6DF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jc w:val="both"/>
        <w:rPr>
          <w:b/>
          <w:bCs/>
        </w:rPr>
      </w:pPr>
      <w:r w:rsidRPr="00071DA1">
        <w:rPr>
          <w:b/>
          <w:bCs/>
        </w:rPr>
        <w:t>Основные требования к выполняемым работам:</w:t>
      </w:r>
    </w:p>
    <w:p w:rsidR="001B6DFA" w:rsidRPr="00DC37FD" w:rsidRDefault="001B6DFA" w:rsidP="00DC37FD">
      <w:pPr>
        <w:pStyle w:val="a3"/>
        <w:widowControl w:val="0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line="340" w:lineRule="exact"/>
        <w:ind w:left="0" w:firstLine="0"/>
        <w:jc w:val="both"/>
        <w:rPr>
          <w:spacing w:val="-4"/>
        </w:rPr>
      </w:pPr>
      <w:r w:rsidRPr="00DC37FD">
        <w:rPr>
          <w:spacing w:val="-4"/>
        </w:rPr>
        <w:t xml:space="preserve">Все работы выполняются в соответствии с правилами и нормами, действующими в атомной энергетике (ОПБ-88/97; НП-082-07 и др.), и утвержденными нормативными </w:t>
      </w:r>
      <w:r w:rsidRPr="00DC37FD">
        <w:rPr>
          <w:spacing w:val="-4"/>
        </w:rPr>
        <w:lastRenderedPageBreak/>
        <w:t xml:space="preserve">документами. Все материалы, разрабатываемые в рамках работ по договору, направляются в адрес Заказчика. </w:t>
      </w:r>
    </w:p>
    <w:p w:rsidR="00DC37FD" w:rsidRDefault="00EB4048" w:rsidP="00DC37FD">
      <w:pPr>
        <w:pStyle w:val="a3"/>
        <w:widowControl w:val="0"/>
        <w:numPr>
          <w:ilvl w:val="1"/>
          <w:numId w:val="1"/>
        </w:numPr>
        <w:spacing w:line="340" w:lineRule="exact"/>
        <w:ind w:left="0" w:firstLine="0"/>
        <w:jc w:val="both"/>
        <w:rPr>
          <w:spacing w:val="-4"/>
        </w:rPr>
      </w:pPr>
      <w:proofErr w:type="gramStart"/>
      <w:r>
        <w:rPr>
          <w:spacing w:val="-4"/>
        </w:rPr>
        <w:t xml:space="preserve">Разработать </w:t>
      </w:r>
      <w:r w:rsidR="00EA35FF">
        <w:rPr>
          <w:spacing w:val="-4"/>
        </w:rPr>
        <w:t xml:space="preserve"> материалы</w:t>
      </w:r>
      <w:r w:rsidR="00DC37FD" w:rsidRPr="00DC37FD">
        <w:rPr>
          <w:spacing w:val="-4"/>
        </w:rPr>
        <w:t xml:space="preserve"> для корректировки  </w:t>
      </w:r>
      <w:r w:rsidR="00DC37FD" w:rsidRPr="00DC37FD">
        <w:rPr>
          <w:spacing w:val="-4"/>
          <w:lang w:eastAsia="en-US"/>
        </w:rPr>
        <w:t>ООБ блока  2</w:t>
      </w:r>
      <w:r w:rsidR="00DC37FD" w:rsidRPr="00DC37FD">
        <w:rPr>
          <w:spacing w:val="-4"/>
        </w:rPr>
        <w:t xml:space="preserve"> по </w:t>
      </w:r>
      <w:r w:rsidR="003B6172">
        <w:rPr>
          <w:spacing w:val="-4"/>
        </w:rPr>
        <w:t xml:space="preserve">устранению </w:t>
      </w:r>
      <w:proofErr w:type="spellStart"/>
      <w:r w:rsidR="003B6172">
        <w:rPr>
          <w:spacing w:val="-4"/>
        </w:rPr>
        <w:t>замечанй</w:t>
      </w:r>
      <w:proofErr w:type="spellEnd"/>
      <w:r w:rsidR="00DC37FD" w:rsidRPr="00DC37FD">
        <w:rPr>
          <w:spacing w:val="-4"/>
        </w:rPr>
        <w:t xml:space="preserve"> и </w:t>
      </w:r>
      <w:r w:rsidR="003B6172">
        <w:rPr>
          <w:spacing w:val="-4"/>
        </w:rPr>
        <w:t>реализации рекомендаций</w:t>
      </w:r>
      <w:r w:rsidR="00DC37FD" w:rsidRPr="00DC37FD">
        <w:rPr>
          <w:spacing w:val="-4"/>
        </w:rPr>
        <w:t xml:space="preserve">  </w:t>
      </w:r>
      <w:r w:rsidR="00DC37FD" w:rsidRPr="00DC37FD">
        <w:rPr>
          <w:spacing w:val="-4"/>
          <w:lang w:eastAsia="en-US"/>
        </w:rPr>
        <w:t xml:space="preserve">НТЦ ЯРБ </w:t>
      </w:r>
      <w:proofErr w:type="spellStart"/>
      <w:r w:rsidR="00DC37FD" w:rsidRPr="00DC37FD">
        <w:rPr>
          <w:spacing w:val="-4"/>
          <w:lang w:eastAsia="en-US"/>
        </w:rPr>
        <w:t>Ростехнадзора</w:t>
      </w:r>
      <w:proofErr w:type="spellEnd"/>
      <w:r w:rsidR="00DC37FD" w:rsidRPr="00DC37FD">
        <w:rPr>
          <w:spacing w:val="-4"/>
          <w:lang w:eastAsia="en-US"/>
        </w:rPr>
        <w:t xml:space="preserve">  </w:t>
      </w:r>
      <w:r w:rsidR="00DC37FD" w:rsidRPr="00071DA1">
        <w:rPr>
          <w:lang w:eastAsia="en-US"/>
        </w:rPr>
        <w:t>№№ 83, 84, 85, 86, 87, 88  «Экспертного заключения о безопасности эксплуатации энергоблока № 2 Ростовской АЭС в связи с корректировкой ООБ АС с учётом результатов физического, энергетического пусков  и опытно-промышленной эксплуатации» ДНП-5-1969-2011</w:t>
      </w:r>
      <w:r>
        <w:rPr>
          <w:spacing w:val="-4"/>
        </w:rPr>
        <w:t xml:space="preserve"> в соответствии с </w:t>
      </w:r>
      <w:r w:rsidR="005F1F10">
        <w:rPr>
          <w:spacing w:val="-4"/>
        </w:rPr>
        <w:t>требованиями НП-006-98.</w:t>
      </w:r>
      <w:proofErr w:type="gramEnd"/>
    </w:p>
    <w:p w:rsidR="006A4F86" w:rsidRPr="00DC37FD" w:rsidRDefault="006A4F86" w:rsidP="00DC37FD">
      <w:pPr>
        <w:pStyle w:val="a3"/>
        <w:widowControl w:val="0"/>
        <w:numPr>
          <w:ilvl w:val="1"/>
          <w:numId w:val="1"/>
        </w:numPr>
        <w:spacing w:line="340" w:lineRule="exact"/>
        <w:ind w:left="0" w:firstLine="0"/>
        <w:jc w:val="both"/>
        <w:rPr>
          <w:spacing w:val="-4"/>
        </w:rPr>
      </w:pPr>
      <w:r>
        <w:rPr>
          <w:spacing w:val="-4"/>
        </w:rPr>
        <w:t xml:space="preserve">Исполнитель руководствуется программой обеспечения качества выполняемых </w:t>
      </w:r>
      <w:proofErr w:type="spellStart"/>
      <w:r>
        <w:rPr>
          <w:spacing w:val="-4"/>
        </w:rPr>
        <w:t>работ</w:t>
      </w:r>
      <w:proofErr w:type="gramStart"/>
      <w:r>
        <w:rPr>
          <w:spacing w:val="-4"/>
        </w:rPr>
        <w:t>,р</w:t>
      </w:r>
      <w:proofErr w:type="gramEnd"/>
      <w:r>
        <w:rPr>
          <w:spacing w:val="-4"/>
        </w:rPr>
        <w:t>азработанную</w:t>
      </w:r>
      <w:proofErr w:type="spellEnd"/>
      <w:r>
        <w:rPr>
          <w:spacing w:val="-4"/>
        </w:rPr>
        <w:t xml:space="preserve"> в соответствии с НП-090-11 «Требования к программе обеспечения качества для </w:t>
      </w:r>
      <w:proofErr w:type="spellStart"/>
      <w:r>
        <w:rPr>
          <w:spacing w:val="-4"/>
        </w:rPr>
        <w:t>объеков</w:t>
      </w:r>
      <w:proofErr w:type="spellEnd"/>
      <w:r>
        <w:rPr>
          <w:spacing w:val="-4"/>
        </w:rPr>
        <w:t xml:space="preserve"> использования атомной энергии»</w:t>
      </w:r>
    </w:p>
    <w:p w:rsidR="001B6DFA" w:rsidRPr="00071DA1" w:rsidRDefault="001B6DFA" w:rsidP="001B6DFA">
      <w:pPr>
        <w:widowControl w:val="0"/>
        <w:autoSpaceDE w:val="0"/>
        <w:autoSpaceDN w:val="0"/>
        <w:adjustRightInd w:val="0"/>
      </w:pPr>
    </w:p>
    <w:p w:rsidR="001B6DFA" w:rsidRDefault="001B6DFA" w:rsidP="001B6DF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jc w:val="both"/>
        <w:rPr>
          <w:b/>
          <w:bCs/>
        </w:rPr>
      </w:pPr>
      <w:r w:rsidRPr="00071DA1">
        <w:rPr>
          <w:b/>
          <w:bCs/>
        </w:rPr>
        <w:t>Способ реализации работ:</w:t>
      </w:r>
    </w:p>
    <w:p w:rsidR="00DC37FD" w:rsidRPr="00071DA1" w:rsidRDefault="00AB53C6" w:rsidP="00DC37FD">
      <w:pPr>
        <w:widowControl w:val="0"/>
        <w:autoSpaceDE w:val="0"/>
        <w:autoSpaceDN w:val="0"/>
        <w:adjustRightInd w:val="0"/>
        <w:spacing w:line="340" w:lineRule="exact"/>
        <w:ind w:left="360"/>
        <w:jc w:val="both"/>
        <w:rPr>
          <w:b/>
          <w:bCs/>
        </w:rPr>
      </w:pPr>
      <w:r w:rsidRPr="00071DA1">
        <w:rPr>
          <w:spacing w:val="-4"/>
        </w:rPr>
        <w:t xml:space="preserve">В результате оказанных услуг  по договору будет откорректирован  ООБ блока  2 по  замечаниям и рекомендациям  НТЦ ЯРБ </w:t>
      </w:r>
      <w:proofErr w:type="spellStart"/>
      <w:r w:rsidRPr="00071DA1">
        <w:rPr>
          <w:spacing w:val="-4"/>
        </w:rPr>
        <w:t>Ростехнадзора</w:t>
      </w:r>
      <w:proofErr w:type="spellEnd"/>
      <w:r w:rsidRPr="00071DA1">
        <w:rPr>
          <w:spacing w:val="-4"/>
        </w:rPr>
        <w:t xml:space="preserve"> </w:t>
      </w:r>
      <w:r w:rsidRPr="00071DA1">
        <w:t>№№ 83, 84, 85, 86, 87, 88  «Экспертного заключения о безопасности эксплуатации энергоблока № 2 Ростовской АЭС в связи с корректировкой ООБ АС с учётом результатов физического, энергетического пусков  и опытно-промышленной эксплуатации» ДНП-5-1969-2011.</w:t>
      </w:r>
    </w:p>
    <w:p w:rsidR="001B6DFA" w:rsidRPr="00071DA1" w:rsidRDefault="001B6DFA" w:rsidP="001B6DF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jc w:val="both"/>
        <w:rPr>
          <w:b/>
          <w:bCs/>
        </w:rPr>
      </w:pPr>
      <w:r w:rsidRPr="00071DA1">
        <w:rPr>
          <w:b/>
          <w:bCs/>
        </w:rPr>
        <w:t>Перечень документации, представляемой после выполнения работ:</w:t>
      </w:r>
    </w:p>
    <w:p w:rsidR="001B6DFA" w:rsidRDefault="008D28CC" w:rsidP="001B6DFA">
      <w:pPr>
        <w:widowControl w:val="0"/>
        <w:autoSpaceDE w:val="0"/>
        <w:autoSpaceDN w:val="0"/>
        <w:adjustRightInd w:val="0"/>
        <w:spacing w:line="340" w:lineRule="exact"/>
        <w:ind w:firstLine="709"/>
        <w:jc w:val="both"/>
        <w:rPr>
          <w:lang w:eastAsia="en-US"/>
        </w:rPr>
      </w:pPr>
      <w:r>
        <w:rPr>
          <w:lang w:eastAsia="en-US"/>
        </w:rPr>
        <w:t xml:space="preserve"> О</w:t>
      </w:r>
      <w:r w:rsidR="001B6DFA" w:rsidRPr="00071DA1">
        <w:rPr>
          <w:lang w:eastAsia="en-US"/>
        </w:rPr>
        <w:t xml:space="preserve">формленные в установленном порядке </w:t>
      </w:r>
      <w:r w:rsidR="001B6DFA" w:rsidRPr="00071DA1">
        <w:rPr>
          <w:spacing w:val="-4"/>
        </w:rPr>
        <w:t>материалы для корректировки ООБ блока 2</w:t>
      </w:r>
      <w:r w:rsidR="001B6DFA" w:rsidRPr="00071DA1">
        <w:rPr>
          <w:lang w:eastAsia="en-US"/>
        </w:rPr>
        <w:t xml:space="preserve">, </w:t>
      </w:r>
      <w:r w:rsidR="00D74D6B">
        <w:rPr>
          <w:lang w:eastAsia="en-US"/>
        </w:rPr>
        <w:t>разработанные в соответствии</w:t>
      </w:r>
      <w:r w:rsidR="001B6DFA" w:rsidRPr="00071DA1">
        <w:rPr>
          <w:lang w:eastAsia="en-US"/>
        </w:rPr>
        <w:t xml:space="preserve"> </w:t>
      </w:r>
      <w:r>
        <w:rPr>
          <w:lang w:eastAsia="en-US"/>
        </w:rPr>
        <w:t>с требованиями настоящего Технического задания.</w:t>
      </w:r>
    </w:p>
    <w:p w:rsidR="008D28CC" w:rsidRDefault="008D28CC" w:rsidP="001B6DFA">
      <w:pPr>
        <w:widowControl w:val="0"/>
        <w:autoSpaceDE w:val="0"/>
        <w:autoSpaceDN w:val="0"/>
        <w:adjustRightInd w:val="0"/>
        <w:spacing w:line="340" w:lineRule="exact"/>
        <w:ind w:firstLine="709"/>
        <w:jc w:val="both"/>
        <w:rPr>
          <w:lang w:eastAsia="en-US"/>
        </w:rPr>
      </w:pPr>
    </w:p>
    <w:p w:rsidR="008D28CC" w:rsidRPr="00071DA1" w:rsidRDefault="008D28CC" w:rsidP="001B6DFA">
      <w:pPr>
        <w:widowControl w:val="0"/>
        <w:autoSpaceDE w:val="0"/>
        <w:autoSpaceDN w:val="0"/>
        <w:adjustRightInd w:val="0"/>
        <w:spacing w:line="340" w:lineRule="exact"/>
        <w:ind w:firstLine="709"/>
        <w:jc w:val="both"/>
        <w:rPr>
          <w:lang w:eastAsia="en-US"/>
        </w:rPr>
      </w:pPr>
    </w:p>
    <w:p w:rsidR="001B6DFA" w:rsidRPr="00021D74" w:rsidRDefault="001B6DFA" w:rsidP="001B6DFA">
      <w:pPr>
        <w:widowControl w:val="0"/>
        <w:ind w:left="357" w:hanging="357"/>
        <w:jc w:val="both"/>
        <w:rPr>
          <w:lang w:eastAsia="en-US"/>
        </w:rPr>
      </w:pPr>
      <w:r w:rsidRPr="00021D74">
        <w:rPr>
          <w:lang w:eastAsia="en-US"/>
        </w:rPr>
        <w:t xml:space="preserve">Начальник Управления проектирования АЭС – </w:t>
      </w:r>
    </w:p>
    <w:p w:rsidR="001B6DFA" w:rsidRPr="00021D74" w:rsidRDefault="001B6DFA" w:rsidP="001B6DFA">
      <w:pPr>
        <w:widowControl w:val="0"/>
        <w:ind w:left="357" w:hanging="357"/>
        <w:jc w:val="both"/>
        <w:rPr>
          <w:bCs/>
          <w:lang w:eastAsia="en-US"/>
        </w:rPr>
      </w:pPr>
      <w:r w:rsidRPr="00021D74">
        <w:rPr>
          <w:lang w:eastAsia="en-US"/>
        </w:rPr>
        <w:t xml:space="preserve">директор по планированию и проектам  </w:t>
      </w:r>
      <w:r w:rsidRPr="00021D74">
        <w:rPr>
          <w:bCs/>
          <w:lang w:eastAsia="en-US"/>
        </w:rPr>
        <w:t xml:space="preserve"> </w:t>
      </w:r>
      <w:r w:rsidRPr="00021D74">
        <w:rPr>
          <w:bCs/>
          <w:lang w:eastAsia="en-US"/>
        </w:rPr>
        <w:tab/>
      </w:r>
      <w:r w:rsidRPr="00021D74">
        <w:rPr>
          <w:bCs/>
          <w:lang w:eastAsia="en-US"/>
        </w:rPr>
        <w:tab/>
      </w:r>
      <w:r w:rsidRPr="00021D74">
        <w:rPr>
          <w:bCs/>
          <w:lang w:eastAsia="en-US"/>
        </w:rPr>
        <w:tab/>
      </w:r>
      <w:r w:rsidRPr="00021D74">
        <w:rPr>
          <w:bCs/>
          <w:lang w:eastAsia="en-US"/>
        </w:rPr>
        <w:tab/>
      </w:r>
      <w:r w:rsidRPr="00021D74">
        <w:rPr>
          <w:bCs/>
          <w:lang w:eastAsia="en-US"/>
        </w:rPr>
        <w:tab/>
      </w:r>
      <w:r w:rsidRPr="00021D74">
        <w:rPr>
          <w:bCs/>
          <w:lang w:eastAsia="en-US"/>
        </w:rPr>
        <w:tab/>
        <w:t>И.В. Новак</w:t>
      </w:r>
    </w:p>
    <w:p w:rsidR="001B6DFA" w:rsidRPr="00021D74" w:rsidRDefault="001B6DFA" w:rsidP="001B6DFA">
      <w:pPr>
        <w:widowControl w:val="0"/>
        <w:autoSpaceDE w:val="0"/>
        <w:autoSpaceDN w:val="0"/>
        <w:adjustRightInd w:val="0"/>
        <w:spacing w:line="340" w:lineRule="exact"/>
        <w:ind w:firstLine="709"/>
        <w:jc w:val="both"/>
        <w:rPr>
          <w:lang w:eastAsia="en-US"/>
        </w:rPr>
      </w:pPr>
    </w:p>
    <w:p w:rsidR="001B6DFA" w:rsidRPr="00071DA1" w:rsidRDefault="001B6DFA" w:rsidP="001B6DFA">
      <w:pPr>
        <w:widowControl w:val="0"/>
        <w:autoSpaceDE w:val="0"/>
        <w:autoSpaceDN w:val="0"/>
        <w:adjustRightInd w:val="0"/>
        <w:spacing w:line="340" w:lineRule="exact"/>
        <w:ind w:firstLine="709"/>
        <w:jc w:val="both"/>
        <w:rPr>
          <w:lang w:eastAsia="en-US"/>
        </w:rPr>
      </w:pPr>
    </w:p>
    <w:p w:rsidR="009348D4" w:rsidRPr="001B6DFA" w:rsidRDefault="009348D4" w:rsidP="001B6DFA">
      <w:bookmarkStart w:id="1" w:name="_GoBack"/>
      <w:bookmarkEnd w:id="1"/>
    </w:p>
    <w:sectPr w:rsidR="009348D4" w:rsidRPr="001B6DFA" w:rsidSect="00707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F7338"/>
    <w:multiLevelType w:val="multilevel"/>
    <w:tmpl w:val="A766724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254" w:hanging="82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80" w:hanging="828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06" w:hanging="828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6DFA"/>
    <w:rsid w:val="00046C54"/>
    <w:rsid w:val="001B6DFA"/>
    <w:rsid w:val="003B6172"/>
    <w:rsid w:val="005F1F10"/>
    <w:rsid w:val="006A4F86"/>
    <w:rsid w:val="00707C4E"/>
    <w:rsid w:val="00843F34"/>
    <w:rsid w:val="008D28CC"/>
    <w:rsid w:val="009348D4"/>
    <w:rsid w:val="00AB53C6"/>
    <w:rsid w:val="00B26C49"/>
    <w:rsid w:val="00CB7F45"/>
    <w:rsid w:val="00D74D6B"/>
    <w:rsid w:val="00DC37FD"/>
    <w:rsid w:val="00EA35FF"/>
    <w:rsid w:val="00EB4048"/>
    <w:rsid w:val="00FA49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3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D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B4BCB0-8B1D-4E76-906F-F208491C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Елисеев Александр Михайлович</dc:creator>
  <cp:lastModifiedBy>kondratyev-va</cp:lastModifiedBy>
  <cp:revision>9</cp:revision>
  <dcterms:created xsi:type="dcterms:W3CDTF">2015-04-07T12:59:00Z</dcterms:created>
  <dcterms:modified xsi:type="dcterms:W3CDTF">2015-04-08T10:04:00Z</dcterms:modified>
</cp:coreProperties>
</file>