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2B9" w:rsidRPr="00CF779F" w:rsidRDefault="00B552B9" w:rsidP="000A2929">
      <w:pPr>
        <w:jc w:val="center"/>
        <w:outlineLvl w:val="0"/>
        <w:rPr>
          <w:b/>
          <w:color w:val="000000"/>
          <w:sz w:val="36"/>
          <w:szCs w:val="36"/>
          <w:lang w:val="en-US"/>
        </w:rPr>
      </w:pPr>
    </w:p>
    <w:p w:rsidR="00B552B9" w:rsidRPr="00CF779F" w:rsidRDefault="00B552B9" w:rsidP="000A2929">
      <w:pPr>
        <w:jc w:val="center"/>
        <w:outlineLvl w:val="0"/>
        <w:rPr>
          <w:b/>
          <w:color w:val="000000"/>
          <w:sz w:val="36"/>
          <w:szCs w:val="36"/>
          <w:lang w:val="en-US"/>
        </w:rPr>
      </w:pPr>
    </w:p>
    <w:p w:rsidR="00B552B9" w:rsidRPr="00CF779F" w:rsidRDefault="00B552B9" w:rsidP="000A2929">
      <w:pPr>
        <w:jc w:val="center"/>
        <w:outlineLvl w:val="0"/>
        <w:rPr>
          <w:b/>
          <w:color w:val="000000"/>
          <w:sz w:val="36"/>
          <w:szCs w:val="36"/>
          <w:lang w:val="en-US"/>
        </w:rPr>
      </w:pPr>
    </w:p>
    <w:p w:rsidR="00B552B9" w:rsidRPr="00CF779F" w:rsidRDefault="00B552B9" w:rsidP="00B552B9">
      <w:pPr>
        <w:jc w:val="center"/>
        <w:rPr>
          <w:sz w:val="28"/>
          <w:szCs w:val="28"/>
        </w:rPr>
      </w:pPr>
    </w:p>
    <w:p w:rsidR="00B552B9" w:rsidRPr="00CF779F" w:rsidRDefault="00B552B9" w:rsidP="00B552B9">
      <w:pPr>
        <w:pStyle w:val="ac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79F"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B552B9" w:rsidRPr="00CF779F" w:rsidRDefault="00B552B9" w:rsidP="00B552B9">
      <w:pPr>
        <w:pStyle w:val="ac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79F"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B552B9" w:rsidRPr="00CF779F" w:rsidRDefault="00B552B9" w:rsidP="00B552B9">
      <w:pPr>
        <w:pStyle w:val="ac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CF779F"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B552B9" w:rsidRPr="00CF779F" w:rsidRDefault="00B552B9" w:rsidP="00B552B9">
      <w:pPr>
        <w:pStyle w:val="ac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552B9" w:rsidRPr="00CF779F" w:rsidRDefault="00FE698E" w:rsidP="00A22B7D">
      <w:pPr>
        <w:pStyle w:val="a5"/>
        <w:spacing w:before="0"/>
        <w:rPr>
          <w:sz w:val="22"/>
          <w:szCs w:val="22"/>
        </w:rPr>
      </w:pPr>
      <w:r w:rsidRPr="00FE698E">
        <w:rPr>
          <w:noProof/>
        </w:rPr>
        <w:pict>
          <v:line id="_x0000_s1026" style="position:absolute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B552B9" w:rsidRPr="00CF779F" w:rsidTr="00B552B9">
        <w:trPr>
          <w:trHeight w:val="1135"/>
        </w:trPr>
        <w:tc>
          <w:tcPr>
            <w:tcW w:w="4077" w:type="dxa"/>
          </w:tcPr>
          <w:p w:rsidR="00B552B9" w:rsidRPr="00CF779F" w:rsidRDefault="00B552B9" w:rsidP="00B552B9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F779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F779F"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</w:t>
            </w: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F779F">
              <w:rPr>
                <w:rFonts w:ascii="Times New Roman" w:hAnsi="Times New Roman" w:cs="Times New Roman"/>
                <w:sz w:val="28"/>
                <w:szCs w:val="28"/>
              </w:rPr>
              <w:t>ФГУП УЭМЗ</w:t>
            </w: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  <w:r w:rsidRPr="00CF779F">
              <w:rPr>
                <w:rFonts w:ascii="Times New Roman" w:hAnsi="Times New Roman" w:cs="Times New Roman"/>
                <w:sz w:val="28"/>
                <w:szCs w:val="28"/>
              </w:rPr>
              <w:t>_________  Шкуревских К.В.</w:t>
            </w:r>
          </w:p>
          <w:p w:rsidR="00B552B9" w:rsidRPr="00CF779F" w:rsidRDefault="00B552B9" w:rsidP="00B552B9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F779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                 </w:t>
            </w:r>
            <w:r w:rsidRPr="00CF779F">
              <w:rPr>
                <w:rFonts w:ascii="Times New Roman" w:hAnsi="Times New Roman" w:cs="Times New Roman"/>
                <w:sz w:val="28"/>
                <w:szCs w:val="28"/>
              </w:rPr>
              <w:t>«___» __________ 2015года</w:t>
            </w:r>
          </w:p>
        </w:tc>
      </w:tr>
    </w:tbl>
    <w:p w:rsidR="00B552B9" w:rsidRPr="00CF779F" w:rsidRDefault="00B552B9" w:rsidP="00A22B7D">
      <w:pPr>
        <w:rPr>
          <w:sz w:val="28"/>
          <w:szCs w:val="28"/>
        </w:rPr>
      </w:pPr>
    </w:p>
    <w:p w:rsidR="00B552B9" w:rsidRPr="00CF779F" w:rsidRDefault="00B552B9" w:rsidP="00B552B9">
      <w:pPr>
        <w:jc w:val="center"/>
        <w:rPr>
          <w:sz w:val="28"/>
          <w:szCs w:val="28"/>
          <w:lang w:val="en-US"/>
        </w:rPr>
      </w:pPr>
    </w:p>
    <w:p w:rsidR="00B552B9" w:rsidRPr="00CF779F" w:rsidRDefault="00B552B9" w:rsidP="00B552B9">
      <w:pPr>
        <w:pStyle w:val="ac"/>
        <w:rPr>
          <w:rFonts w:ascii="Times New Roman" w:hAnsi="Times New Roman" w:cs="Times New Roman"/>
          <w:sz w:val="28"/>
          <w:szCs w:val="28"/>
          <w:lang w:val="en-US" w:eastAsia="ru-RU"/>
        </w:rPr>
      </w:pPr>
    </w:p>
    <w:p w:rsidR="00B552B9" w:rsidRPr="00CF779F" w:rsidRDefault="00B552B9" w:rsidP="00A22B7D">
      <w:pPr>
        <w:pStyle w:val="ac"/>
        <w:jc w:val="center"/>
        <w:rPr>
          <w:rFonts w:ascii="Times New Roman" w:hAnsi="Times New Roman" w:cs="Times New Roman"/>
          <w:b/>
        </w:rPr>
      </w:pPr>
      <w:r w:rsidRPr="00CF779F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</w:p>
    <w:p w:rsidR="005C1283" w:rsidRPr="00CF779F" w:rsidRDefault="005C1283" w:rsidP="005C1283">
      <w:pPr>
        <w:jc w:val="center"/>
        <w:outlineLvl w:val="0"/>
        <w:rPr>
          <w:bCs/>
          <w:sz w:val="28"/>
          <w:szCs w:val="28"/>
        </w:rPr>
      </w:pPr>
      <w:r w:rsidRPr="00CF779F">
        <w:rPr>
          <w:bCs/>
          <w:sz w:val="28"/>
          <w:szCs w:val="28"/>
        </w:rPr>
        <w:t>ДОКУМЕНТАЦИЯ ПО ЗАПРОСУ ЦЕН</w:t>
      </w:r>
    </w:p>
    <w:p w:rsidR="005C1283" w:rsidRPr="00CF779F" w:rsidRDefault="005C1283" w:rsidP="005C1283">
      <w:pPr>
        <w:jc w:val="center"/>
        <w:rPr>
          <w:sz w:val="28"/>
          <w:szCs w:val="28"/>
        </w:rPr>
      </w:pPr>
      <w:r w:rsidRPr="00CF779F">
        <w:rPr>
          <w:sz w:val="28"/>
          <w:szCs w:val="28"/>
        </w:rPr>
        <w:t>открытый запрос цен в электронной форме на право заключения договора</w:t>
      </w:r>
    </w:p>
    <w:p w:rsidR="005C1283" w:rsidRPr="00CF779F" w:rsidRDefault="005C1283" w:rsidP="005C1283">
      <w:pPr>
        <w:ind w:left="-23" w:firstLine="23"/>
        <w:jc w:val="center"/>
        <w:outlineLvl w:val="0"/>
        <w:rPr>
          <w:sz w:val="28"/>
          <w:szCs w:val="28"/>
        </w:rPr>
      </w:pPr>
      <w:r w:rsidRPr="00CF779F">
        <w:rPr>
          <w:sz w:val="28"/>
          <w:szCs w:val="28"/>
        </w:rPr>
        <w:t>на поставку микроскоп</w:t>
      </w:r>
      <w:r w:rsidR="004009AB" w:rsidRPr="00CF779F">
        <w:rPr>
          <w:sz w:val="28"/>
          <w:szCs w:val="28"/>
        </w:rPr>
        <w:t xml:space="preserve">ов </w:t>
      </w:r>
      <w:r w:rsidR="004E074D" w:rsidRPr="00CF779F">
        <w:rPr>
          <w:sz w:val="28"/>
          <w:szCs w:val="28"/>
        </w:rPr>
        <w:t>стереоскопических</w:t>
      </w:r>
      <w:r w:rsidR="004009AB" w:rsidRPr="00CF779F">
        <w:rPr>
          <w:sz w:val="28"/>
          <w:szCs w:val="28"/>
        </w:rPr>
        <w:t xml:space="preserve"> и комплектующих</w:t>
      </w:r>
      <w:r w:rsidR="004E074D" w:rsidRPr="00CF779F">
        <w:rPr>
          <w:sz w:val="28"/>
          <w:szCs w:val="28"/>
        </w:rPr>
        <w:t xml:space="preserve"> к ним</w:t>
      </w:r>
      <w:r w:rsidR="004009AB" w:rsidRPr="00CF779F">
        <w:rPr>
          <w:sz w:val="28"/>
          <w:szCs w:val="28"/>
        </w:rPr>
        <w:t>.</w:t>
      </w:r>
    </w:p>
    <w:p w:rsidR="00B552B9" w:rsidRPr="00CF779F" w:rsidRDefault="00B552B9" w:rsidP="00B552B9">
      <w:pPr>
        <w:rPr>
          <w:b/>
          <w:bCs/>
          <w:sz w:val="28"/>
          <w:szCs w:val="28"/>
        </w:rPr>
      </w:pPr>
    </w:p>
    <w:p w:rsidR="00A22B7D" w:rsidRPr="00CF779F" w:rsidRDefault="00A22B7D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 xml:space="preserve">Руководитель группы 38 цех                           </w:t>
      </w:r>
    </w:p>
    <w:p w:rsidR="00A22B7D" w:rsidRPr="00CF779F" w:rsidRDefault="00A22B7D" w:rsidP="00B552B9">
      <w:pPr>
        <w:rPr>
          <w:color w:val="000000"/>
          <w:sz w:val="28"/>
          <w:szCs w:val="28"/>
        </w:rPr>
      </w:pPr>
    </w:p>
    <w:p w:rsidR="00B552B9" w:rsidRPr="00CF779F" w:rsidRDefault="00A22B7D" w:rsidP="00B552B9">
      <w:pPr>
        <w:rPr>
          <w:color w:val="000000"/>
          <w:sz w:val="28"/>
          <w:szCs w:val="28"/>
        </w:rPr>
      </w:pPr>
      <w:proofErr w:type="spellStart"/>
      <w:r w:rsidRPr="00CF779F">
        <w:rPr>
          <w:color w:val="000000"/>
          <w:sz w:val="28"/>
          <w:szCs w:val="28"/>
        </w:rPr>
        <w:t>__________Маслаков</w:t>
      </w:r>
      <w:proofErr w:type="spellEnd"/>
      <w:r w:rsidRPr="00CF779F">
        <w:rPr>
          <w:color w:val="000000"/>
          <w:sz w:val="28"/>
          <w:szCs w:val="28"/>
        </w:rPr>
        <w:t xml:space="preserve"> А.А</w:t>
      </w:r>
    </w:p>
    <w:p w:rsidR="00A22B7D" w:rsidRPr="00CF779F" w:rsidRDefault="00A22B7D" w:rsidP="00B552B9">
      <w:pPr>
        <w:rPr>
          <w:color w:val="000000"/>
          <w:sz w:val="28"/>
          <w:szCs w:val="28"/>
        </w:rPr>
      </w:pPr>
    </w:p>
    <w:p w:rsidR="00A22B7D" w:rsidRPr="00CF779F" w:rsidRDefault="00A22B7D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>Заместитель начальника цеха 37</w:t>
      </w:r>
    </w:p>
    <w:p w:rsidR="00A22B7D" w:rsidRPr="00CF779F" w:rsidRDefault="00A22B7D" w:rsidP="00B552B9">
      <w:pPr>
        <w:rPr>
          <w:color w:val="000000"/>
          <w:sz w:val="28"/>
          <w:szCs w:val="28"/>
        </w:rPr>
      </w:pPr>
    </w:p>
    <w:p w:rsidR="00A22B7D" w:rsidRPr="00CF779F" w:rsidRDefault="00A22B7D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>__________ Сердюков В.Ф.</w:t>
      </w:r>
    </w:p>
    <w:p w:rsidR="00A22B7D" w:rsidRPr="00CF779F" w:rsidRDefault="00A22B7D" w:rsidP="00B552B9">
      <w:pPr>
        <w:rPr>
          <w:color w:val="000000"/>
          <w:sz w:val="28"/>
          <w:szCs w:val="28"/>
        </w:rPr>
      </w:pPr>
    </w:p>
    <w:p w:rsidR="00B437D5" w:rsidRPr="00CF779F" w:rsidRDefault="00B437D5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 xml:space="preserve">Заместитель начальника службы качества </w:t>
      </w:r>
    </w:p>
    <w:p w:rsidR="00A22B7D" w:rsidRPr="00CF779F" w:rsidRDefault="00B437D5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>по механообрабатывающему производству</w:t>
      </w:r>
    </w:p>
    <w:p w:rsidR="00B437D5" w:rsidRPr="00CF779F" w:rsidRDefault="00B437D5" w:rsidP="00B552B9">
      <w:pPr>
        <w:rPr>
          <w:color w:val="000000"/>
          <w:sz w:val="28"/>
          <w:szCs w:val="28"/>
        </w:rPr>
      </w:pPr>
    </w:p>
    <w:p w:rsidR="00B437D5" w:rsidRPr="00CF779F" w:rsidRDefault="00B437D5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 xml:space="preserve">__________ </w:t>
      </w:r>
      <w:proofErr w:type="spellStart"/>
      <w:r w:rsidRPr="00CF779F">
        <w:rPr>
          <w:color w:val="000000"/>
          <w:sz w:val="28"/>
          <w:szCs w:val="28"/>
        </w:rPr>
        <w:t>Малетин</w:t>
      </w:r>
      <w:proofErr w:type="spellEnd"/>
      <w:r w:rsidRPr="00CF779F">
        <w:rPr>
          <w:color w:val="000000"/>
          <w:sz w:val="28"/>
          <w:szCs w:val="28"/>
        </w:rPr>
        <w:t xml:space="preserve"> А.А.</w:t>
      </w:r>
    </w:p>
    <w:p w:rsidR="00B437D5" w:rsidRPr="00CF779F" w:rsidRDefault="00B437D5" w:rsidP="00B552B9">
      <w:pPr>
        <w:rPr>
          <w:color w:val="000000"/>
          <w:sz w:val="28"/>
          <w:szCs w:val="28"/>
        </w:rPr>
      </w:pPr>
    </w:p>
    <w:p w:rsidR="00B437D5" w:rsidRPr="00CF779F" w:rsidRDefault="003234C7" w:rsidP="00B552B9">
      <w:pPr>
        <w:rPr>
          <w:color w:val="000000"/>
          <w:sz w:val="28"/>
          <w:szCs w:val="28"/>
        </w:rPr>
      </w:pPr>
      <w:r w:rsidRPr="00CF779F">
        <w:rPr>
          <w:color w:val="000000"/>
          <w:sz w:val="28"/>
          <w:szCs w:val="28"/>
        </w:rPr>
        <w:t>Заместитель начальника цеха 55</w:t>
      </w:r>
    </w:p>
    <w:p w:rsidR="003234C7" w:rsidRPr="00CF779F" w:rsidRDefault="003234C7" w:rsidP="00B552B9">
      <w:pPr>
        <w:rPr>
          <w:color w:val="000000"/>
          <w:sz w:val="28"/>
          <w:szCs w:val="28"/>
        </w:rPr>
      </w:pPr>
    </w:p>
    <w:p w:rsidR="003234C7" w:rsidRPr="00CF779F" w:rsidRDefault="003234C7" w:rsidP="00B552B9">
      <w:pPr>
        <w:rPr>
          <w:b/>
          <w:bCs/>
          <w:sz w:val="28"/>
          <w:szCs w:val="28"/>
        </w:rPr>
      </w:pPr>
      <w:r w:rsidRPr="00CF779F">
        <w:rPr>
          <w:color w:val="000000"/>
          <w:sz w:val="28"/>
          <w:szCs w:val="28"/>
        </w:rPr>
        <w:t xml:space="preserve">__________ Первушин А.Д. </w:t>
      </w:r>
    </w:p>
    <w:p w:rsidR="00B552B9" w:rsidRPr="00CF779F" w:rsidRDefault="00B552B9" w:rsidP="00B552B9">
      <w:pPr>
        <w:rPr>
          <w:b/>
          <w:bCs/>
          <w:sz w:val="28"/>
          <w:szCs w:val="28"/>
        </w:rPr>
      </w:pPr>
    </w:p>
    <w:p w:rsidR="00B552B9" w:rsidRPr="00CF779F" w:rsidRDefault="00B552B9" w:rsidP="00B552B9">
      <w:pPr>
        <w:rPr>
          <w:b/>
          <w:bCs/>
          <w:sz w:val="28"/>
          <w:szCs w:val="28"/>
        </w:rPr>
      </w:pPr>
    </w:p>
    <w:p w:rsidR="005C1283" w:rsidRPr="00CF779F" w:rsidRDefault="005C1283" w:rsidP="00B552B9">
      <w:pPr>
        <w:rPr>
          <w:b/>
          <w:bCs/>
          <w:sz w:val="28"/>
          <w:szCs w:val="28"/>
        </w:rPr>
      </w:pPr>
    </w:p>
    <w:p w:rsidR="00B552B9" w:rsidRPr="00CF779F" w:rsidRDefault="00B552B9" w:rsidP="00B552B9">
      <w:pPr>
        <w:jc w:val="center"/>
        <w:outlineLvl w:val="0"/>
        <w:rPr>
          <w:caps/>
          <w:sz w:val="28"/>
          <w:szCs w:val="28"/>
        </w:rPr>
      </w:pPr>
      <w:r w:rsidRPr="00CF779F">
        <w:rPr>
          <w:caps/>
          <w:sz w:val="28"/>
          <w:szCs w:val="28"/>
        </w:rPr>
        <w:t>том 2 «ТЕХНИЧЕСКАЯ ЧАСТЬ»</w:t>
      </w:r>
    </w:p>
    <w:p w:rsidR="00B552B9" w:rsidRPr="00CF779F" w:rsidRDefault="00B552B9" w:rsidP="00B552B9">
      <w:pPr>
        <w:jc w:val="center"/>
        <w:outlineLvl w:val="0"/>
      </w:pPr>
      <w:r w:rsidRPr="00CF779F">
        <w:t>Екатеринбург</w:t>
      </w:r>
    </w:p>
    <w:p w:rsidR="00B552B9" w:rsidRPr="00CF779F" w:rsidRDefault="00B552B9" w:rsidP="00DE1B94">
      <w:pPr>
        <w:jc w:val="center"/>
        <w:outlineLvl w:val="0"/>
      </w:pPr>
      <w:r w:rsidRPr="00CF779F">
        <w:t>2015</w:t>
      </w:r>
    </w:p>
    <w:p w:rsidR="00504BB2" w:rsidRPr="00CF779F" w:rsidRDefault="00504BB2" w:rsidP="004E074D">
      <w:pPr>
        <w:shd w:val="clear" w:color="auto" w:fill="FFFFFF"/>
        <w:spacing w:before="100" w:beforeAutospacing="1" w:after="100" w:afterAutospacing="1" w:line="210" w:lineRule="atLeast"/>
        <w:jc w:val="center"/>
        <w:rPr>
          <w:b/>
          <w:bCs/>
          <w:sz w:val="28"/>
          <w:szCs w:val="28"/>
        </w:rPr>
      </w:pPr>
      <w:r w:rsidRPr="00CF779F">
        <w:rPr>
          <w:b/>
          <w:bCs/>
          <w:sz w:val="28"/>
          <w:szCs w:val="28"/>
        </w:rPr>
        <w:lastRenderedPageBreak/>
        <w:t xml:space="preserve">Техническое задание </w:t>
      </w:r>
      <w:r w:rsidR="00250ED2" w:rsidRPr="00CF779F">
        <w:rPr>
          <w:b/>
          <w:bCs/>
          <w:sz w:val="28"/>
          <w:szCs w:val="28"/>
        </w:rPr>
        <w:t>микроскоп сте</w:t>
      </w:r>
      <w:r w:rsidR="00560C79">
        <w:rPr>
          <w:b/>
          <w:bCs/>
          <w:sz w:val="28"/>
          <w:szCs w:val="28"/>
        </w:rPr>
        <w:t xml:space="preserve">реоскопический в количестве – 23 </w:t>
      </w:r>
      <w:r w:rsidR="00250ED2" w:rsidRPr="00CF779F">
        <w:rPr>
          <w:b/>
          <w:bCs/>
          <w:sz w:val="28"/>
          <w:szCs w:val="28"/>
        </w:rPr>
        <w:t>шт.</w:t>
      </w:r>
    </w:p>
    <w:p w:rsidR="00504BB2" w:rsidRPr="00CF779F" w:rsidRDefault="001B6344" w:rsidP="00504BB2">
      <w:pPr>
        <w:shd w:val="clear" w:color="auto" w:fill="FFFFFF"/>
        <w:spacing w:before="100" w:beforeAutospacing="1" w:after="100" w:afterAutospacing="1" w:line="210" w:lineRule="atLeast"/>
        <w:ind w:firstLine="708"/>
      </w:pPr>
      <w:r w:rsidRPr="00CF779F">
        <w:t xml:space="preserve">Стереоскопический микроскоп, </w:t>
      </w:r>
      <w:r w:rsidR="00504BB2" w:rsidRPr="00CF779F">
        <w:t xml:space="preserve">предназначен </w:t>
      </w:r>
      <w:r w:rsidR="00504BB2" w:rsidRPr="00CF779F">
        <w:rPr>
          <w:shd w:val="clear" w:color="auto" w:fill="FFFFFF"/>
        </w:rPr>
        <w:t xml:space="preserve">для </w:t>
      </w:r>
      <w:proofErr w:type="gramStart"/>
      <w:r w:rsidR="00504BB2" w:rsidRPr="00CF779F">
        <w:rPr>
          <w:shd w:val="clear" w:color="auto" w:fill="FFFFFF"/>
        </w:rPr>
        <w:t>наблюдения</w:t>
      </w:r>
      <w:proofErr w:type="gramEnd"/>
      <w:r w:rsidR="00504BB2" w:rsidRPr="00CF779F">
        <w:rPr>
          <w:shd w:val="clear" w:color="auto" w:fill="FFFFFF"/>
        </w:rPr>
        <w:t xml:space="preserve"> как объемных объектов, так и тонких пленочных объектов</w:t>
      </w:r>
      <w:r w:rsidR="00504BB2" w:rsidRPr="00CF779F">
        <w:t xml:space="preserve">. В микроскопе используется </w:t>
      </w:r>
      <w:r w:rsidR="00504BB2" w:rsidRPr="00CF779F">
        <w:rPr>
          <w:bCs/>
        </w:rPr>
        <w:t>ZOOM</w:t>
      </w:r>
      <w:r w:rsidR="00504BB2" w:rsidRPr="00CF779F">
        <w:t xml:space="preserve"> -система.  Микроскоп предназначен в основном для работы с большими объектами (микросхемы, механизмы). Оптическая система микроскопа может свободно перемещаться в горизонтальном и вертикальном направлении, а также можно изменять угол наклона, что позволяет получить большое пространство для разнообразных операций (пайка, препарирование, реставрация)</w:t>
      </w:r>
      <w:r w:rsidRPr="00CF779F">
        <w:t>.</w:t>
      </w:r>
    </w:p>
    <w:p w:rsidR="00504BB2" w:rsidRPr="00CF779F" w:rsidRDefault="00504BB2" w:rsidP="00504BB2">
      <w:pPr>
        <w:shd w:val="clear" w:color="auto" w:fill="FFFFFF"/>
        <w:spacing w:before="100" w:beforeAutospacing="1" w:after="100" w:afterAutospacing="1" w:line="210" w:lineRule="atLeast"/>
        <w:outlineLvl w:val="0"/>
        <w:rPr>
          <w:b/>
          <w:u w:val="single"/>
        </w:rPr>
      </w:pPr>
      <w:r w:rsidRPr="00CF779F">
        <w:rPr>
          <w:b/>
          <w:u w:val="single"/>
        </w:rPr>
        <w:t xml:space="preserve">Технические характеристики </w:t>
      </w: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2"/>
        <w:gridCol w:w="4228"/>
      </w:tblGrid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Увеличение микроскопа</w:t>
            </w:r>
          </w:p>
        </w:tc>
        <w:tc>
          <w:tcPr>
            <w:tcW w:w="4228" w:type="dxa"/>
            <w:hideMark/>
          </w:tcPr>
          <w:p w:rsidR="00504BB2" w:rsidRPr="00A269E3" w:rsidRDefault="004E074D" w:rsidP="00504BB2">
            <w:pPr>
              <w:spacing w:before="100" w:beforeAutospacing="1" w:after="100" w:afterAutospacing="1" w:line="240" w:lineRule="atLeast"/>
            </w:pPr>
            <w:r w:rsidRPr="00A269E3">
              <w:t>5х - 40</w:t>
            </w:r>
            <w:r w:rsidR="00504BB2" w:rsidRPr="00A269E3">
              <w:t>х</w:t>
            </w:r>
          </w:p>
        </w:tc>
      </w:tr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ZOOM-объектив</w:t>
            </w:r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t>1х - 4х</w:t>
            </w:r>
          </w:p>
        </w:tc>
      </w:tr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Окуляры широкоугольные</w:t>
            </w:r>
          </w:p>
        </w:tc>
        <w:tc>
          <w:tcPr>
            <w:tcW w:w="4228" w:type="dxa"/>
            <w:hideMark/>
          </w:tcPr>
          <w:p w:rsidR="00504BB2" w:rsidRPr="00A269E3" w:rsidRDefault="00504BB2" w:rsidP="004E074D">
            <w:pPr>
              <w:spacing w:before="100" w:beforeAutospacing="1" w:after="100" w:afterAutospacing="1" w:line="240" w:lineRule="atLeast"/>
            </w:pPr>
            <w:r w:rsidRPr="00A269E3">
              <w:t xml:space="preserve">WF </w:t>
            </w:r>
            <w:r w:rsidR="00166053" w:rsidRPr="00A269E3">
              <w:rPr>
                <w:iCs/>
                <w:shd w:val="clear" w:color="auto" w:fill="FFFFFF"/>
              </w:rPr>
              <w:t>10х/23</w:t>
            </w:r>
            <w:r w:rsidRPr="00A269E3">
              <w:t xml:space="preserve">; WF </w:t>
            </w:r>
            <w:r w:rsidR="00166053" w:rsidRPr="00A269E3">
              <w:rPr>
                <w:iCs/>
                <w:shd w:val="clear" w:color="auto" w:fill="FFFFFF"/>
              </w:rPr>
              <w:t>5х/20</w:t>
            </w:r>
            <w:r w:rsidR="00D12EAB" w:rsidRPr="00A269E3">
              <w:rPr>
                <w:iCs/>
                <w:shd w:val="clear" w:color="auto" w:fill="FFFFFF"/>
              </w:rPr>
              <w:t xml:space="preserve"> посадочный диаметр 30,5 мм</w:t>
            </w:r>
          </w:p>
        </w:tc>
      </w:tr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Угол наклона визуальной насадки, град</w:t>
            </w:r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t>45</w:t>
            </w:r>
          </w:p>
        </w:tc>
      </w:tr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Регулируемое межзрачковое расстояние, в пределах,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55-75</w:t>
            </w:r>
          </w:p>
        </w:tc>
      </w:tr>
      <w:tr w:rsidR="00504BB2" w:rsidRPr="00A269E3" w:rsidTr="00504BB2">
        <w:trPr>
          <w:trHeight w:val="253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Рабочее расстояние,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DB04CB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85</w:t>
            </w:r>
            <w:r w:rsidRPr="00A269E3">
              <w:rPr>
                <w:rStyle w:val="apple-converted-space"/>
                <w:iCs/>
                <w:shd w:val="clear" w:color="auto" w:fill="FFFFFF"/>
              </w:rPr>
              <w:t>-98</w:t>
            </w:r>
          </w:p>
        </w:tc>
      </w:tr>
      <w:tr w:rsidR="00504BB2" w:rsidRPr="00A269E3" w:rsidTr="00A269E3">
        <w:trPr>
          <w:trHeight w:val="445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Поле зрения,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23-5,5</w:t>
            </w:r>
          </w:p>
        </w:tc>
      </w:tr>
      <w:tr w:rsidR="00A269E3" w:rsidRPr="00A269E3" w:rsidTr="00A269E3">
        <w:trPr>
          <w:trHeight w:val="125"/>
        </w:trPr>
        <w:tc>
          <w:tcPr>
            <w:tcW w:w="5462" w:type="dxa"/>
            <w:hideMark/>
          </w:tcPr>
          <w:p w:rsidR="00A269E3" w:rsidRPr="00A269E3" w:rsidRDefault="00A269E3" w:rsidP="00EC4AC5">
            <w:pPr>
              <w:shd w:val="clear" w:color="auto" w:fill="FFFFFF"/>
            </w:pPr>
            <w:r w:rsidRPr="00A269E3">
              <w:rPr>
                <w:shd w:val="clear" w:color="auto" w:fill="FFFFFF"/>
              </w:rPr>
              <w:t>Предметный столик, мм</w:t>
            </w:r>
            <w:proofErr w:type="gramStart"/>
            <w:r w:rsidRPr="00A269E3">
              <w:rPr>
                <w:iCs/>
                <w:shd w:val="clear" w:color="auto" w:fill="FFFFFF"/>
              </w:rPr>
              <w:t>2</w:t>
            </w:r>
            <w:proofErr w:type="gramEnd"/>
            <w:r w:rsidRPr="00A269E3">
              <w:rPr>
                <w:iCs/>
                <w:shd w:val="clear" w:color="auto" w:fill="FFFFFF"/>
              </w:rPr>
              <w:t xml:space="preserve"> </w:t>
            </w:r>
          </w:p>
        </w:tc>
        <w:tc>
          <w:tcPr>
            <w:tcW w:w="4228" w:type="dxa"/>
            <w:hideMark/>
          </w:tcPr>
          <w:p w:rsidR="00A269E3" w:rsidRPr="00A269E3" w:rsidRDefault="00A269E3" w:rsidP="00EC4AC5">
            <w:pPr>
              <w:spacing w:before="100" w:beforeAutospacing="1" w:after="100" w:afterAutospacing="1" w:line="240" w:lineRule="atLeast"/>
              <w:rPr>
                <w:iCs/>
                <w:shd w:val="clear" w:color="auto" w:fill="FFFFFF"/>
              </w:rPr>
            </w:pPr>
            <w:r w:rsidRPr="00A269E3">
              <w:rPr>
                <w:iCs/>
                <w:shd w:val="clear" w:color="auto" w:fill="FFFFFF"/>
              </w:rPr>
              <w:t>платы диамет</w:t>
            </w:r>
            <w:r>
              <w:rPr>
                <w:iCs/>
                <w:shd w:val="clear" w:color="auto" w:fill="FFFFFF"/>
              </w:rPr>
              <w:t>р</w:t>
            </w:r>
            <w:r w:rsidRPr="00A269E3">
              <w:rPr>
                <w:iCs/>
                <w:shd w:val="clear" w:color="auto" w:fill="FFFFFF"/>
              </w:rPr>
              <w:t>ом 95 мм: стеклянная прозрачная для работы в проходящем свете и черно/белая для работы в отраженном свете</w:t>
            </w:r>
          </w:p>
        </w:tc>
      </w:tr>
      <w:tr w:rsidR="00A269E3" w:rsidRPr="00A269E3" w:rsidTr="00A269E3">
        <w:trPr>
          <w:trHeight w:val="124"/>
        </w:trPr>
        <w:tc>
          <w:tcPr>
            <w:tcW w:w="5462" w:type="dxa"/>
            <w:hideMark/>
          </w:tcPr>
          <w:p w:rsidR="00A269E3" w:rsidRPr="00A269E3" w:rsidRDefault="00A269E3" w:rsidP="00EC4AC5">
            <w:pPr>
              <w:shd w:val="clear" w:color="auto" w:fill="FFFFFF"/>
            </w:pPr>
            <w:r w:rsidRPr="00A269E3">
              <w:rPr>
                <w:shd w:val="clear" w:color="auto" w:fill="FFFFFF"/>
              </w:rPr>
              <w:t xml:space="preserve">Источник проходящего света  </w:t>
            </w:r>
          </w:p>
        </w:tc>
        <w:tc>
          <w:tcPr>
            <w:tcW w:w="4228" w:type="dxa"/>
            <w:hideMark/>
          </w:tcPr>
          <w:p w:rsidR="00A269E3" w:rsidRPr="00A269E3" w:rsidRDefault="00A269E3" w:rsidP="00EC4AC5">
            <w:pPr>
              <w:spacing w:before="100" w:beforeAutospacing="1" w:after="100" w:afterAutospacing="1" w:line="240" w:lineRule="atLeast"/>
              <w:rPr>
                <w:iCs/>
                <w:shd w:val="clear" w:color="auto" w:fill="FFFFFF"/>
              </w:rPr>
            </w:pPr>
            <w:proofErr w:type="spellStart"/>
            <w:r w:rsidRPr="00A269E3">
              <w:rPr>
                <w:iCs/>
                <w:shd w:val="clear" w:color="auto" w:fill="FFFFFF"/>
              </w:rPr>
              <w:t>галогеновая</w:t>
            </w:r>
            <w:proofErr w:type="spellEnd"/>
            <w:r w:rsidRPr="00A269E3">
              <w:rPr>
                <w:iCs/>
                <w:shd w:val="clear" w:color="auto" w:fill="FFFFFF"/>
              </w:rPr>
              <w:t xml:space="preserve"> лампа 12В/10Вт</w:t>
            </w:r>
          </w:p>
        </w:tc>
      </w:tr>
      <w:tr w:rsidR="00A269E3" w:rsidRPr="00A269E3" w:rsidTr="00A269E3">
        <w:trPr>
          <w:trHeight w:val="238"/>
        </w:trPr>
        <w:tc>
          <w:tcPr>
            <w:tcW w:w="5462" w:type="dxa"/>
            <w:hideMark/>
          </w:tcPr>
          <w:p w:rsidR="00A269E3" w:rsidRPr="00A269E3" w:rsidRDefault="00A269E3" w:rsidP="00EC4AC5">
            <w:pPr>
              <w:shd w:val="clear" w:color="auto" w:fill="FFFFFF"/>
            </w:pPr>
            <w:r w:rsidRPr="00A269E3">
              <w:rPr>
                <w:shd w:val="clear" w:color="auto" w:fill="FFFFFF"/>
              </w:rPr>
              <w:t xml:space="preserve">Источник отраженного света </w:t>
            </w:r>
          </w:p>
        </w:tc>
        <w:tc>
          <w:tcPr>
            <w:tcW w:w="4228" w:type="dxa"/>
            <w:hideMark/>
          </w:tcPr>
          <w:p w:rsidR="00A269E3" w:rsidRPr="00A269E3" w:rsidRDefault="00A269E3" w:rsidP="00EC4AC5">
            <w:pPr>
              <w:spacing w:before="100" w:beforeAutospacing="1" w:after="100" w:afterAutospacing="1" w:line="240" w:lineRule="atLeast"/>
              <w:rPr>
                <w:iCs/>
                <w:shd w:val="clear" w:color="auto" w:fill="FFFFFF"/>
              </w:rPr>
            </w:pPr>
            <w:proofErr w:type="spellStart"/>
            <w:r w:rsidRPr="00A269E3">
              <w:rPr>
                <w:iCs/>
                <w:shd w:val="clear" w:color="auto" w:fill="FFFFFF"/>
              </w:rPr>
              <w:t>галогеновая</w:t>
            </w:r>
            <w:proofErr w:type="spellEnd"/>
            <w:r w:rsidRPr="00A269E3">
              <w:rPr>
                <w:iCs/>
                <w:shd w:val="clear" w:color="auto" w:fill="FFFFFF"/>
              </w:rPr>
              <w:t xml:space="preserve"> лампа 12В/10Вт</w:t>
            </w:r>
          </w:p>
        </w:tc>
      </w:tr>
      <w:tr w:rsidR="00504BB2" w:rsidRPr="00A269E3" w:rsidTr="00504BB2">
        <w:trPr>
          <w:trHeight w:val="20"/>
        </w:trPr>
        <w:tc>
          <w:tcPr>
            <w:tcW w:w="5462" w:type="dxa"/>
            <w:hideMark/>
          </w:tcPr>
          <w:p w:rsidR="00504BB2" w:rsidRPr="00A269E3" w:rsidRDefault="00527C46" w:rsidP="00527C46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Люминесцентный кольцевой осветитель  </w:t>
            </w:r>
          </w:p>
        </w:tc>
        <w:tc>
          <w:tcPr>
            <w:tcW w:w="4228" w:type="dxa"/>
            <w:hideMark/>
          </w:tcPr>
          <w:p w:rsidR="00504BB2" w:rsidRPr="00A269E3" w:rsidRDefault="00527C46" w:rsidP="00504BB2">
            <w:pPr>
              <w:spacing w:before="100" w:beforeAutospacing="1" w:after="100" w:afterAutospacing="1" w:line="240" w:lineRule="atLeast"/>
            </w:pPr>
            <w:r w:rsidRPr="00A269E3">
              <w:rPr>
                <w:shd w:val="clear" w:color="auto" w:fill="FFFFFF"/>
              </w:rPr>
              <w:t>10Вт, внутренний диаметр 70 мм</w:t>
            </w:r>
          </w:p>
        </w:tc>
      </w:tr>
      <w:tr w:rsidR="00504BB2" w:rsidRPr="00A269E3" w:rsidTr="00504BB2">
        <w:trPr>
          <w:trHeight w:val="654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Визуальная насадка</w:t>
            </w:r>
          </w:p>
        </w:tc>
        <w:tc>
          <w:tcPr>
            <w:tcW w:w="4228" w:type="dxa"/>
            <w:hideMark/>
          </w:tcPr>
          <w:p w:rsidR="00504BB2" w:rsidRPr="00A269E3" w:rsidRDefault="004E074D" w:rsidP="00504BB2">
            <w:pPr>
              <w:spacing w:before="100" w:beforeAutospacing="1" w:after="100" w:afterAutospacing="1" w:line="240" w:lineRule="atLeast"/>
            </w:pPr>
            <w:r w:rsidRPr="00F00917">
              <w:rPr>
                <w:b/>
                <w:i/>
                <w:iCs/>
                <w:shd w:val="clear" w:color="auto" w:fill="FFFFFF"/>
              </w:rPr>
              <w:t>бинокулярная</w:t>
            </w:r>
            <w:r w:rsidRPr="00A269E3">
              <w:rPr>
                <w:iCs/>
                <w:shd w:val="clear" w:color="auto" w:fill="FFFFFF"/>
              </w:rPr>
              <w:t>, поворотная на 360 градусов, диоптрийная настройка +-5 диоптрий - на обоих тубусах, посадочный диаметр окуляров 30,5 мм</w:t>
            </w:r>
          </w:p>
        </w:tc>
      </w:tr>
      <w:tr w:rsidR="00504BB2" w:rsidRPr="00A269E3" w:rsidTr="00504BB2">
        <w:trPr>
          <w:trHeight w:val="20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Источник питания - сеть переменного тока, В/</w:t>
            </w:r>
            <w:proofErr w:type="gramStart"/>
            <w:r w:rsidRPr="00A269E3">
              <w:rPr>
                <w:shd w:val="clear" w:color="auto" w:fill="FFFFFF"/>
              </w:rPr>
              <w:t>Гц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220+-22/50</w:t>
            </w:r>
          </w:p>
        </w:tc>
      </w:tr>
      <w:tr w:rsidR="00504BB2" w:rsidRPr="00A269E3" w:rsidTr="00504BB2">
        <w:trPr>
          <w:trHeight w:val="20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 xml:space="preserve">Габаритные размеры, </w:t>
            </w:r>
            <w:proofErr w:type="gramStart"/>
            <w:r w:rsidRPr="00A269E3">
              <w:rPr>
                <w:bCs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t>240х310х350</w:t>
            </w:r>
          </w:p>
        </w:tc>
      </w:tr>
      <w:tr w:rsidR="00504BB2" w:rsidRPr="00A269E3" w:rsidTr="00504BB2">
        <w:trPr>
          <w:trHeight w:val="20"/>
        </w:trPr>
        <w:tc>
          <w:tcPr>
            <w:tcW w:w="5462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 xml:space="preserve">Масса, </w:t>
            </w:r>
            <w:proofErr w:type="gramStart"/>
            <w:r w:rsidRPr="00A269E3">
              <w:rPr>
                <w:bCs/>
              </w:rPr>
              <w:t>кг</w:t>
            </w:r>
            <w:proofErr w:type="gramEnd"/>
          </w:p>
        </w:tc>
        <w:tc>
          <w:tcPr>
            <w:tcW w:w="4228" w:type="dxa"/>
            <w:hideMark/>
          </w:tcPr>
          <w:p w:rsidR="00504BB2" w:rsidRPr="00A269E3" w:rsidRDefault="00504BB2" w:rsidP="00504BB2">
            <w:pPr>
              <w:spacing w:before="100" w:beforeAutospacing="1" w:after="100" w:afterAutospacing="1" w:line="240" w:lineRule="atLeast"/>
            </w:pPr>
            <w:r w:rsidRPr="00A269E3">
              <w:t>5</w:t>
            </w:r>
          </w:p>
        </w:tc>
      </w:tr>
    </w:tbl>
    <w:p w:rsidR="00504BB2" w:rsidRPr="00CF779F" w:rsidRDefault="00504BB2" w:rsidP="00504BB2">
      <w:pPr>
        <w:pStyle w:val="ac"/>
        <w:jc w:val="center"/>
        <w:rPr>
          <w:rFonts w:ascii="Times New Roman" w:hAnsi="Times New Roman" w:cs="Times New Roman"/>
          <w:b/>
          <w:lang w:eastAsia="ru-RU"/>
        </w:rPr>
      </w:pPr>
    </w:p>
    <w:p w:rsidR="00094D48" w:rsidRPr="00CF779F" w:rsidRDefault="00094D48" w:rsidP="00504BB2">
      <w:pPr>
        <w:pStyle w:val="ac"/>
        <w:jc w:val="center"/>
        <w:rPr>
          <w:rFonts w:ascii="Times New Roman" w:hAnsi="Times New Roman" w:cs="Times New Roman"/>
          <w:b/>
          <w:lang w:eastAsia="ru-RU"/>
        </w:rPr>
      </w:pPr>
    </w:p>
    <w:p w:rsidR="00504BB2" w:rsidRPr="00CF779F" w:rsidRDefault="00504BB2" w:rsidP="00504BB2">
      <w:pPr>
        <w:pStyle w:val="ac"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F779F">
        <w:rPr>
          <w:rFonts w:ascii="Times New Roman" w:hAnsi="Times New Roman" w:cs="Times New Roman"/>
          <w:b/>
          <w:sz w:val="24"/>
          <w:szCs w:val="24"/>
          <w:lang w:eastAsia="ru-RU"/>
        </w:rPr>
        <w:t>Комплектность</w:t>
      </w:r>
    </w:p>
    <w:p w:rsidR="00094D48" w:rsidRPr="00CF779F" w:rsidRDefault="00094D48" w:rsidP="00504BB2">
      <w:pPr>
        <w:pStyle w:val="ac"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504BB2" w:rsidRPr="00FB4E18" w:rsidRDefault="00504BB2" w:rsidP="00504BB2">
      <w:pPr>
        <w:pStyle w:val="ac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B4E18">
        <w:rPr>
          <w:rFonts w:ascii="Times New Roman" w:hAnsi="Times New Roman" w:cs="Times New Roman"/>
          <w:b/>
          <w:sz w:val="24"/>
          <w:szCs w:val="24"/>
          <w:lang w:eastAsia="ru-RU"/>
        </w:rPr>
        <w:t>Составные части</w:t>
      </w:r>
    </w:p>
    <w:p w:rsidR="00504BB2" w:rsidRPr="00FB4E18" w:rsidRDefault="00FB4E18" w:rsidP="00504BB2">
      <w:pPr>
        <w:pStyle w:val="ac"/>
        <w:rPr>
          <w:rFonts w:ascii="Times New Roman" w:hAnsi="Times New Roman" w:cs="Times New Roman"/>
          <w:sz w:val="24"/>
          <w:szCs w:val="24"/>
          <w:lang w:eastAsia="ru-RU"/>
        </w:rPr>
      </w:pPr>
      <w:r w:rsidRPr="00FB4E1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Основание со встроенными источниками света (с регулировкой яркости) и блоком питания,  колонкой и механизмом фокусировки</w:t>
      </w:r>
      <w:r w:rsidR="00504BB2" w:rsidRPr="00FB4E18">
        <w:rPr>
          <w:rFonts w:ascii="Times New Roman" w:hAnsi="Times New Roman" w:cs="Times New Roman"/>
          <w:sz w:val="24"/>
          <w:szCs w:val="24"/>
          <w:lang w:eastAsia="ru-RU"/>
        </w:rPr>
        <w:t xml:space="preserve"> – 1 шт.</w:t>
      </w:r>
    </w:p>
    <w:p w:rsidR="00504BB2" w:rsidRPr="00FB4E18" w:rsidRDefault="00504BB2" w:rsidP="00504BB2">
      <w:pPr>
        <w:pStyle w:val="ac"/>
        <w:rPr>
          <w:rFonts w:ascii="Times New Roman" w:hAnsi="Times New Roman" w:cs="Times New Roman"/>
          <w:sz w:val="24"/>
          <w:szCs w:val="24"/>
          <w:lang w:eastAsia="ru-RU"/>
        </w:rPr>
      </w:pPr>
      <w:r w:rsidRPr="00FB4E18">
        <w:rPr>
          <w:rFonts w:ascii="Times New Roman" w:hAnsi="Times New Roman" w:cs="Times New Roman"/>
          <w:sz w:val="24"/>
          <w:szCs w:val="24"/>
          <w:lang w:eastAsia="ru-RU"/>
        </w:rPr>
        <w:t xml:space="preserve">Оптическая головка </w:t>
      </w:r>
      <w:r w:rsidR="003D12CA" w:rsidRPr="00FB4E18">
        <w:rPr>
          <w:rFonts w:ascii="Times New Roman" w:hAnsi="Times New Roman" w:cs="Times New Roman"/>
          <w:sz w:val="24"/>
          <w:szCs w:val="24"/>
          <w:lang w:eastAsia="ru-RU"/>
        </w:rPr>
        <w:t>бинокулярная</w:t>
      </w:r>
      <w:r w:rsidRPr="00FB4E18">
        <w:rPr>
          <w:rFonts w:ascii="Times New Roman" w:hAnsi="Times New Roman" w:cs="Times New Roman"/>
          <w:sz w:val="24"/>
          <w:szCs w:val="24"/>
          <w:lang w:eastAsia="ru-RU"/>
        </w:rPr>
        <w:t xml:space="preserve"> - 1 шт.</w:t>
      </w:r>
    </w:p>
    <w:p w:rsidR="00504BB2" w:rsidRPr="00FB4E18" w:rsidRDefault="00504BB2" w:rsidP="00504BB2">
      <w:pPr>
        <w:pStyle w:val="ac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b/>
          <w:shd w:val="clear" w:color="auto" w:fill="FFFFFF"/>
          <w:lang w:eastAsia="ru-RU"/>
        </w:rPr>
        <w:t>Сменные части</w:t>
      </w:r>
      <w:r w:rsidRPr="00CF779F">
        <w:rPr>
          <w:rFonts w:ascii="Times New Roman" w:hAnsi="Times New Roman" w:cs="Times New Roman"/>
          <w:b/>
          <w:lang w:eastAsia="ru-RU"/>
        </w:rPr>
        <w:t> </w:t>
      </w:r>
      <w:r w:rsidRPr="00CF779F">
        <w:rPr>
          <w:rFonts w:ascii="Times New Roman" w:hAnsi="Times New Roman" w:cs="Times New Roman"/>
          <w:b/>
          <w:lang w:eastAsia="ru-RU"/>
        </w:rPr>
        <w:br/>
      </w:r>
      <w:r w:rsidRPr="00CF779F">
        <w:rPr>
          <w:rFonts w:ascii="Times New Roman" w:hAnsi="Times New Roman" w:cs="Times New Roman"/>
          <w:lang w:eastAsia="ru-RU"/>
        </w:rPr>
        <w:t xml:space="preserve">Окуляр 10х - 2 шт. </w:t>
      </w:r>
    </w:p>
    <w:p w:rsidR="00504BB2" w:rsidRPr="00CF779F" w:rsidRDefault="003D12CA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Окуляр 5</w:t>
      </w:r>
      <w:r w:rsidR="00504BB2" w:rsidRPr="00CF779F">
        <w:rPr>
          <w:rFonts w:ascii="Times New Roman" w:hAnsi="Times New Roman" w:cs="Times New Roman"/>
          <w:lang w:eastAsia="ru-RU"/>
        </w:rPr>
        <w:t xml:space="preserve">х - 2 </w:t>
      </w:r>
      <w:proofErr w:type="spellStart"/>
      <w:proofErr w:type="gramStart"/>
      <w:r w:rsidR="00504BB2" w:rsidRPr="00CF779F">
        <w:rPr>
          <w:rFonts w:ascii="Times New Roman" w:hAnsi="Times New Roman" w:cs="Times New Roman"/>
          <w:lang w:eastAsia="ru-RU"/>
        </w:rPr>
        <w:t>шт</w:t>
      </w:r>
      <w:proofErr w:type="spellEnd"/>
      <w:proofErr w:type="gramEnd"/>
    </w:p>
    <w:p w:rsidR="00504BB2" w:rsidRDefault="0081248E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Люминесцентный</w:t>
      </w:r>
      <w:r w:rsidRPr="00CF779F">
        <w:rPr>
          <w:rFonts w:ascii="Times New Roman" w:hAnsi="Times New Roman" w:cs="Times New Roman"/>
          <w:lang w:eastAsia="ru-RU"/>
        </w:rPr>
        <w:t xml:space="preserve"> кольцевой осветитель (с регулировкой яркости) и блоком питания</w:t>
      </w:r>
    </w:p>
    <w:p w:rsidR="0081248E" w:rsidRPr="00CF779F" w:rsidRDefault="0081248E" w:rsidP="00504BB2">
      <w:pPr>
        <w:pStyle w:val="ac"/>
        <w:rPr>
          <w:rFonts w:ascii="Times New Roman" w:hAnsi="Times New Roman" w:cs="Times New Roman"/>
          <w:lang w:eastAsia="ru-RU"/>
        </w:rPr>
      </w:pPr>
    </w:p>
    <w:p w:rsidR="00504BB2" w:rsidRPr="00CF779F" w:rsidRDefault="00504BB2" w:rsidP="00504BB2">
      <w:pPr>
        <w:pStyle w:val="ac"/>
        <w:outlineLvl w:val="0"/>
        <w:rPr>
          <w:rFonts w:ascii="Times New Roman" w:hAnsi="Times New Roman" w:cs="Times New Roman"/>
          <w:b/>
          <w:lang w:eastAsia="ru-RU"/>
        </w:rPr>
      </w:pPr>
      <w:r w:rsidRPr="00CF779F">
        <w:rPr>
          <w:rFonts w:ascii="Times New Roman" w:hAnsi="Times New Roman" w:cs="Times New Roman"/>
          <w:b/>
          <w:lang w:eastAsia="ru-RU"/>
        </w:rPr>
        <w:t>Принадлежности и запасные части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Резьбовой переходник под </w:t>
      </w:r>
      <w:proofErr w:type="spellStart"/>
      <w:r w:rsidRPr="00CF779F">
        <w:rPr>
          <w:rFonts w:ascii="Times New Roman" w:hAnsi="Times New Roman" w:cs="Times New Roman"/>
          <w:lang w:eastAsia="ru-RU"/>
        </w:rPr>
        <w:t>видеоокуляр</w:t>
      </w:r>
      <w:proofErr w:type="spellEnd"/>
      <w:r w:rsidRPr="00CF779F">
        <w:rPr>
          <w:rFonts w:ascii="Times New Roman" w:hAnsi="Times New Roman" w:cs="Times New Roman"/>
          <w:lang w:eastAsia="ru-RU"/>
        </w:rPr>
        <w:t xml:space="preserve"> - 1 шт.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Наглазники резиновые - 2 шт.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Кабель сетевой - 1 шт.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Светофильтр синий - 2 </w:t>
      </w:r>
      <w:proofErr w:type="spellStart"/>
      <w:proofErr w:type="gramStart"/>
      <w:r w:rsidRPr="00CF779F">
        <w:rPr>
          <w:rFonts w:ascii="Times New Roman" w:hAnsi="Times New Roman" w:cs="Times New Roman"/>
          <w:lang w:eastAsia="ru-RU"/>
        </w:rPr>
        <w:t>шт</w:t>
      </w:r>
      <w:proofErr w:type="spellEnd"/>
      <w:proofErr w:type="gramEnd"/>
    </w:p>
    <w:p w:rsidR="00504BB2" w:rsidRPr="00CF779F" w:rsidRDefault="003D12CA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Кольцевой осветитель – 1шт</w:t>
      </w:r>
      <w:r w:rsidR="00504BB2" w:rsidRPr="00CF779F">
        <w:rPr>
          <w:rFonts w:ascii="Times New Roman" w:hAnsi="Times New Roman" w:cs="Times New Roman"/>
          <w:lang w:eastAsia="ru-RU"/>
        </w:rPr>
        <w:t xml:space="preserve">. 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Вставка плавкая  2А, 250 В - 2 </w:t>
      </w:r>
      <w:proofErr w:type="spellStart"/>
      <w:proofErr w:type="gramStart"/>
      <w:r w:rsidRPr="00CF779F">
        <w:rPr>
          <w:rFonts w:ascii="Times New Roman" w:hAnsi="Times New Roman" w:cs="Times New Roman"/>
          <w:lang w:eastAsia="ru-RU"/>
        </w:rPr>
        <w:t>шт</w:t>
      </w:r>
      <w:proofErr w:type="spellEnd"/>
      <w:proofErr w:type="gramEnd"/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Чехол - 1 шт.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</w:p>
    <w:p w:rsidR="00504BB2" w:rsidRPr="00CF779F" w:rsidRDefault="00504BB2" w:rsidP="00504BB2">
      <w:pPr>
        <w:pStyle w:val="ac"/>
        <w:outlineLvl w:val="0"/>
        <w:rPr>
          <w:rFonts w:ascii="Times New Roman" w:hAnsi="Times New Roman" w:cs="Times New Roman"/>
          <w:b/>
          <w:lang w:eastAsia="ru-RU"/>
        </w:rPr>
      </w:pPr>
      <w:r w:rsidRPr="00CF779F">
        <w:rPr>
          <w:rFonts w:ascii="Times New Roman" w:hAnsi="Times New Roman" w:cs="Times New Roman"/>
          <w:b/>
          <w:lang w:eastAsia="ru-RU"/>
        </w:rPr>
        <w:t>Документы</w:t>
      </w:r>
    </w:p>
    <w:p w:rsidR="00504BB2" w:rsidRPr="00CF779F" w:rsidRDefault="00504BB2" w:rsidP="00504BB2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Руководство по эксплуатации - 1 шт.</w:t>
      </w:r>
    </w:p>
    <w:p w:rsidR="006751B6" w:rsidRPr="00CF779F" w:rsidRDefault="006751B6" w:rsidP="00504BB2">
      <w:pPr>
        <w:pStyle w:val="ac"/>
        <w:rPr>
          <w:rFonts w:ascii="Times New Roman" w:hAnsi="Times New Roman" w:cs="Times New Roman"/>
          <w:lang w:eastAsia="ru-RU"/>
        </w:rPr>
      </w:pPr>
    </w:p>
    <w:p w:rsidR="006751B6" w:rsidRPr="00CF779F" w:rsidRDefault="006751B6" w:rsidP="00504BB2">
      <w:pPr>
        <w:pStyle w:val="ac"/>
        <w:rPr>
          <w:rFonts w:ascii="Times New Roman" w:hAnsi="Times New Roman" w:cs="Times New Roman"/>
          <w:lang w:eastAsia="ru-RU"/>
        </w:rPr>
      </w:pPr>
    </w:p>
    <w:p w:rsidR="006751B6" w:rsidRPr="00CF779F" w:rsidRDefault="006751B6" w:rsidP="00504BB2">
      <w:pPr>
        <w:pStyle w:val="ac"/>
        <w:rPr>
          <w:rFonts w:ascii="Times New Roman" w:hAnsi="Times New Roman" w:cs="Times New Roman"/>
          <w:lang w:eastAsia="ru-RU"/>
        </w:rPr>
      </w:pPr>
    </w:p>
    <w:p w:rsidR="006751B6" w:rsidRPr="00CF779F" w:rsidRDefault="006751B6" w:rsidP="006751B6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779F"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</w:p>
    <w:p w:rsidR="00094D48" w:rsidRPr="00CF779F" w:rsidRDefault="00094D48" w:rsidP="006751B6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504BB2" w:rsidRPr="00CF779F" w:rsidRDefault="00504BB2" w:rsidP="006751B6">
      <w:pPr>
        <w:pStyle w:val="ac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F779F">
        <w:rPr>
          <w:rFonts w:ascii="Times New Roman" w:hAnsi="Times New Roman" w:cs="Times New Roman"/>
          <w:b/>
          <w:bCs/>
          <w:sz w:val="28"/>
          <w:szCs w:val="28"/>
        </w:rPr>
        <w:t>Технич</w:t>
      </w:r>
      <w:r w:rsidR="001432AE" w:rsidRPr="00CF779F">
        <w:rPr>
          <w:rFonts w:ascii="Times New Roman" w:hAnsi="Times New Roman" w:cs="Times New Roman"/>
          <w:b/>
          <w:bCs/>
          <w:sz w:val="28"/>
          <w:szCs w:val="28"/>
        </w:rPr>
        <w:t>еское задание микроскоп стереоскопический</w:t>
      </w:r>
      <w:r w:rsidR="006D24F8" w:rsidRPr="00CF779F">
        <w:rPr>
          <w:rFonts w:ascii="Times New Roman" w:hAnsi="Times New Roman" w:cs="Times New Roman"/>
          <w:b/>
          <w:bCs/>
          <w:sz w:val="28"/>
          <w:szCs w:val="28"/>
        </w:rPr>
        <w:t xml:space="preserve"> в количестве – 17шт.</w:t>
      </w:r>
    </w:p>
    <w:p w:rsidR="00A9590F" w:rsidRDefault="00504BB2" w:rsidP="00504BB2">
      <w:pPr>
        <w:shd w:val="clear" w:color="auto" w:fill="FFFFFF"/>
        <w:spacing w:before="100" w:beforeAutospacing="1" w:after="100" w:afterAutospacing="1" w:line="210" w:lineRule="atLeast"/>
        <w:ind w:firstLine="708"/>
        <w:rPr>
          <w:shd w:val="clear" w:color="auto" w:fill="FFFFFF"/>
        </w:rPr>
      </w:pPr>
      <w:r w:rsidRPr="00CF779F">
        <w:rPr>
          <w:shd w:val="clear" w:color="auto" w:fill="FFFFFF"/>
        </w:rPr>
        <w:t>Стереоскопический микроскоп</w:t>
      </w:r>
      <w:r w:rsidR="006751B6" w:rsidRPr="00CF779F">
        <w:rPr>
          <w:shd w:val="clear" w:color="auto" w:fill="FFFFFF"/>
        </w:rPr>
        <w:t xml:space="preserve">, </w:t>
      </w:r>
      <w:r w:rsidRPr="00CF779F">
        <w:rPr>
          <w:shd w:val="clear" w:color="auto" w:fill="FFFFFF"/>
        </w:rPr>
        <w:t xml:space="preserve">предназначен для </w:t>
      </w:r>
      <w:proofErr w:type="gramStart"/>
      <w:r w:rsidRPr="00CF779F">
        <w:rPr>
          <w:shd w:val="clear" w:color="auto" w:fill="FFFFFF"/>
        </w:rPr>
        <w:t>наблюдения</w:t>
      </w:r>
      <w:proofErr w:type="gramEnd"/>
      <w:r w:rsidRPr="00CF779F">
        <w:rPr>
          <w:shd w:val="clear" w:color="auto" w:fill="FFFFFF"/>
        </w:rPr>
        <w:t xml:space="preserve"> как объемных объектов, так и тонких пленочных объектов, а также выполнения разнообразных тонких работ, когда требуется производить какие-либо операции с объектом в ходе наблюдения: препарирования – в биологии, изучения образцов горных пород – в минералогии, выполнения различных технологических операций – в полупроводниковой промышленности, а также в других областях науки и техники. Используется для выполнения радиомонтажных работ, требующих большого рабочего расстояния.</w:t>
      </w:r>
    </w:p>
    <w:p w:rsidR="00504BB2" w:rsidRPr="00CF779F" w:rsidRDefault="00504BB2" w:rsidP="00A9590F">
      <w:pPr>
        <w:shd w:val="clear" w:color="auto" w:fill="FFFFFF"/>
        <w:spacing w:before="100" w:beforeAutospacing="1" w:after="100" w:afterAutospacing="1" w:line="210" w:lineRule="atLeast"/>
        <w:ind w:firstLine="708"/>
        <w:rPr>
          <w:shd w:val="clear" w:color="auto" w:fill="FFFFFF"/>
        </w:rPr>
      </w:pPr>
      <w:r w:rsidRPr="00CF779F">
        <w:rPr>
          <w:shd w:val="clear" w:color="auto" w:fill="FFFFFF"/>
        </w:rPr>
        <w:t xml:space="preserve"> </w:t>
      </w:r>
      <w:r w:rsidRPr="00A9590F">
        <w:rPr>
          <w:shd w:val="clear" w:color="auto" w:fill="FFFFFF"/>
        </w:rPr>
        <w:t>Универсальный штатив</w:t>
      </w:r>
      <w:r w:rsidRPr="00CF779F">
        <w:rPr>
          <w:shd w:val="clear" w:color="auto" w:fill="FFFFFF"/>
        </w:rPr>
        <w:t xml:space="preserve"> обеспечивает возможность перемещения оптической головки в горизонтальном направлении до 320 мм и в вертикальном направлении до 300 мм. Таким образом</w:t>
      </w:r>
      <w:r w:rsidR="00A9590F">
        <w:rPr>
          <w:shd w:val="clear" w:color="auto" w:fill="FFFFFF"/>
        </w:rPr>
        <w:t>,</w:t>
      </w:r>
      <w:r w:rsidRPr="00CF779F">
        <w:rPr>
          <w:shd w:val="clear" w:color="auto" w:fill="FFFFFF"/>
        </w:rPr>
        <w:t xml:space="preserve"> на микроскопе можно исследовать объекты большого размера.</w:t>
      </w:r>
    </w:p>
    <w:p w:rsidR="00504BB2" w:rsidRPr="00CF779F" w:rsidRDefault="00504BB2" w:rsidP="00504BB2">
      <w:pPr>
        <w:shd w:val="clear" w:color="auto" w:fill="FFFFFF"/>
        <w:spacing w:before="100" w:beforeAutospacing="1" w:after="100" w:afterAutospacing="1" w:line="210" w:lineRule="atLeast"/>
        <w:outlineLvl w:val="0"/>
        <w:rPr>
          <w:b/>
          <w:bCs/>
          <w:u w:val="single"/>
        </w:rPr>
      </w:pPr>
      <w:r w:rsidRPr="00CF779F">
        <w:rPr>
          <w:b/>
          <w:u w:val="single"/>
          <w:shd w:val="clear" w:color="auto" w:fill="FFFFFF"/>
        </w:rPr>
        <w:t>Технические характеристики</w:t>
      </w:r>
      <w:r w:rsidRPr="00CF779F">
        <w:rPr>
          <w:u w:val="single"/>
          <w:shd w:val="clear" w:color="auto" w:fill="FFFFFF"/>
        </w:rPr>
        <w:t>.</w:t>
      </w: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1"/>
        <w:gridCol w:w="4229"/>
      </w:tblGrid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>Увеличение микроскопа</w:t>
            </w:r>
          </w:p>
        </w:tc>
        <w:tc>
          <w:tcPr>
            <w:tcW w:w="2182" w:type="pct"/>
            <w:hideMark/>
          </w:tcPr>
          <w:p w:rsidR="00504BB2" w:rsidRPr="00CF779F" w:rsidRDefault="004C265C" w:rsidP="00504BB2">
            <w:pPr>
              <w:spacing w:before="100" w:beforeAutospacing="1" w:after="100" w:afterAutospacing="1" w:line="240" w:lineRule="atLeast"/>
            </w:pPr>
            <w:r>
              <w:t>5</w:t>
            </w:r>
            <w:r w:rsidR="009D1F48" w:rsidRPr="00CF779F">
              <w:t>х-4</w:t>
            </w:r>
            <w:r w:rsidR="00504BB2" w:rsidRPr="00CF779F">
              <w:t>0х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>ZOOM-объектив</w:t>
            </w:r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1х-4х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shd w:val="clear" w:color="auto" w:fill="FFFFFF"/>
              </w:rPr>
              <w:t>Угол наклона визуальной насадки, град</w:t>
            </w:r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45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shd w:val="clear" w:color="auto" w:fill="FFFFFF"/>
              </w:rPr>
              <w:t xml:space="preserve">Регулируемое межзрачковое расстояние, в пределах, </w:t>
            </w:r>
            <w:proofErr w:type="gramStart"/>
            <w:r w:rsidRPr="00CF779F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rPr>
                <w:iCs/>
                <w:shd w:val="clear" w:color="auto" w:fill="FFFFFF"/>
              </w:rPr>
              <w:t>55-75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 xml:space="preserve">Рабочее расстояние, </w:t>
            </w:r>
            <w:proofErr w:type="gramStart"/>
            <w:r w:rsidRPr="00CF779F">
              <w:rPr>
                <w:bCs/>
              </w:rPr>
              <w:t>мм</w:t>
            </w:r>
            <w:proofErr w:type="gram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85-98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>Окуляры широкоугольные</w:t>
            </w:r>
          </w:p>
        </w:tc>
        <w:tc>
          <w:tcPr>
            <w:tcW w:w="2182" w:type="pct"/>
            <w:hideMark/>
          </w:tcPr>
          <w:p w:rsidR="00504BB2" w:rsidRPr="00CF779F" w:rsidRDefault="0081248E" w:rsidP="00504BB2">
            <w:pPr>
              <w:spacing w:before="100" w:beforeAutospacing="1" w:after="100" w:afterAutospacing="1" w:line="240" w:lineRule="atLeast"/>
            </w:pPr>
            <w:r w:rsidRPr="00CF779F">
              <w:t xml:space="preserve">WF </w:t>
            </w:r>
            <w:r w:rsidRPr="00CF779F">
              <w:rPr>
                <w:iCs/>
                <w:color w:val="000000"/>
                <w:shd w:val="clear" w:color="auto" w:fill="FFFFFF"/>
              </w:rPr>
              <w:t>10х/23</w:t>
            </w:r>
            <w:r w:rsidRPr="00CF779F">
              <w:t xml:space="preserve">; WF </w:t>
            </w:r>
            <w:r w:rsidRPr="00CF779F">
              <w:rPr>
                <w:iCs/>
                <w:color w:val="000000"/>
                <w:shd w:val="clear" w:color="auto" w:fill="FFFFFF"/>
              </w:rPr>
              <w:t>5х/20</w:t>
            </w:r>
            <w:r w:rsidR="00D12EAB">
              <w:rPr>
                <w:iCs/>
                <w:color w:val="000000"/>
                <w:shd w:val="clear" w:color="auto" w:fill="FFFFFF"/>
              </w:rPr>
              <w:t>, посадочный диаметр 30,5 мм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>Источник освещения</w:t>
            </w:r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кольцевой люминесцентный осветитель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>Визуальная насадка</w:t>
            </w:r>
          </w:p>
        </w:tc>
        <w:tc>
          <w:tcPr>
            <w:tcW w:w="2182" w:type="pct"/>
            <w:hideMark/>
          </w:tcPr>
          <w:p w:rsidR="00504BB2" w:rsidRPr="00CF779F" w:rsidRDefault="009D1F48" w:rsidP="00504BB2">
            <w:pPr>
              <w:spacing w:before="100" w:beforeAutospacing="1" w:after="100" w:afterAutospacing="1" w:line="240" w:lineRule="atLeast"/>
            </w:pPr>
            <w:r w:rsidRPr="00F00917">
              <w:rPr>
                <w:b/>
                <w:i/>
              </w:rPr>
              <w:t>Бинокулярная</w:t>
            </w:r>
            <w:r w:rsidR="00504BB2" w:rsidRPr="00CF779F">
              <w:t xml:space="preserve">, </w:t>
            </w:r>
            <w:r w:rsidR="00504BB2" w:rsidRPr="00CF779F">
              <w:rPr>
                <w:iCs/>
                <w:shd w:val="clear" w:color="auto" w:fill="FFFFFF"/>
              </w:rPr>
              <w:t>поворотная на 360 градусов, диоптрийная настройка +/-5 диоптрий, посадочный диаметр окуляров 30,5 мм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ind w:right="-75"/>
              <w:rPr>
                <w:bCs/>
              </w:rPr>
            </w:pPr>
            <w:r w:rsidRPr="00CF779F">
              <w:rPr>
                <w:bCs/>
              </w:rPr>
              <w:t xml:space="preserve">Максимальный вынос оптической головки в горизонтальном направлении, </w:t>
            </w:r>
            <w:proofErr w:type="gramStart"/>
            <w:r w:rsidRPr="00CF779F">
              <w:rPr>
                <w:bCs/>
              </w:rPr>
              <w:t>мм</w:t>
            </w:r>
            <w:proofErr w:type="gram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320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 xml:space="preserve">Максимальный вынос оптической головки в вертикальном </w:t>
            </w:r>
            <w:proofErr w:type="spellStart"/>
            <w:r w:rsidRPr="00CF779F">
              <w:rPr>
                <w:bCs/>
              </w:rPr>
              <w:t>направлении</w:t>
            </w:r>
            <w:proofErr w:type="gramStart"/>
            <w:r w:rsidRPr="00CF779F">
              <w:rPr>
                <w:bCs/>
              </w:rPr>
              <w:t>,м</w:t>
            </w:r>
            <w:proofErr w:type="gramEnd"/>
            <w:r w:rsidRPr="00CF779F">
              <w:rPr>
                <w:bCs/>
              </w:rPr>
              <w:t>м</w:t>
            </w:r>
            <w:proofErr w:type="spell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300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 xml:space="preserve">Габаритные размеры, </w:t>
            </w:r>
            <w:proofErr w:type="gramStart"/>
            <w:r w:rsidRPr="00CF779F">
              <w:rPr>
                <w:bCs/>
              </w:rPr>
              <w:t>мм</w:t>
            </w:r>
            <w:proofErr w:type="gram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260х500х750</w:t>
            </w:r>
            <w:r w:rsidRPr="00CF779F">
              <w:rPr>
                <w:i/>
                <w:iCs/>
                <w:shd w:val="clear" w:color="auto" w:fill="FFFFFF"/>
              </w:rPr>
              <w:t xml:space="preserve"> </w:t>
            </w:r>
          </w:p>
        </w:tc>
      </w:tr>
      <w:tr w:rsidR="00504BB2" w:rsidRPr="00CF779F" w:rsidTr="00504BB2">
        <w:tc>
          <w:tcPr>
            <w:tcW w:w="2818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CF779F">
              <w:rPr>
                <w:bCs/>
              </w:rPr>
              <w:t xml:space="preserve">Масса, </w:t>
            </w:r>
            <w:proofErr w:type="gramStart"/>
            <w:r w:rsidRPr="00CF779F">
              <w:rPr>
                <w:bCs/>
              </w:rPr>
              <w:t>кг</w:t>
            </w:r>
            <w:proofErr w:type="gramEnd"/>
          </w:p>
        </w:tc>
        <w:tc>
          <w:tcPr>
            <w:tcW w:w="2182" w:type="pct"/>
            <w:hideMark/>
          </w:tcPr>
          <w:p w:rsidR="00504BB2" w:rsidRPr="00CF779F" w:rsidRDefault="00504BB2" w:rsidP="00504BB2">
            <w:pPr>
              <w:spacing w:before="100" w:beforeAutospacing="1" w:after="100" w:afterAutospacing="1" w:line="240" w:lineRule="atLeast"/>
            </w:pPr>
            <w:r w:rsidRPr="00CF779F">
              <w:t>17</w:t>
            </w:r>
          </w:p>
        </w:tc>
      </w:tr>
    </w:tbl>
    <w:p w:rsidR="00504BB2" w:rsidRPr="00CF779F" w:rsidRDefault="00504BB2" w:rsidP="00504BB2">
      <w:pPr>
        <w:rPr>
          <w:b/>
          <w:bCs/>
        </w:rPr>
      </w:pPr>
    </w:p>
    <w:p w:rsidR="00926940" w:rsidRPr="00CF779F" w:rsidRDefault="00926940" w:rsidP="00504BB2">
      <w:pPr>
        <w:rPr>
          <w:b/>
          <w:bCs/>
        </w:rPr>
      </w:pPr>
    </w:p>
    <w:p w:rsidR="00504BB2" w:rsidRPr="00CF779F" w:rsidRDefault="00504BB2" w:rsidP="00504BB2">
      <w:pPr>
        <w:jc w:val="center"/>
        <w:outlineLvl w:val="0"/>
      </w:pPr>
      <w:r w:rsidRPr="00CF779F">
        <w:rPr>
          <w:b/>
          <w:bCs/>
        </w:rPr>
        <w:t>Комплектность</w:t>
      </w:r>
    </w:p>
    <w:p w:rsidR="00504BB2" w:rsidRPr="00CF779F" w:rsidRDefault="00504BB2" w:rsidP="00504BB2"/>
    <w:p w:rsidR="00504BB2" w:rsidRPr="00CF779F" w:rsidRDefault="00504BB2" w:rsidP="00504BB2">
      <w:pPr>
        <w:outlineLvl w:val="0"/>
      </w:pPr>
      <w:r w:rsidRPr="00CF779F">
        <w:rPr>
          <w:b/>
          <w:bCs/>
        </w:rPr>
        <w:t>Составные части</w:t>
      </w:r>
      <w:r w:rsidRPr="00CF779F">
        <w:t> </w:t>
      </w:r>
    </w:p>
    <w:p w:rsidR="00504BB2" w:rsidRPr="00CF779F" w:rsidRDefault="00504BB2" w:rsidP="00504BB2">
      <w:r w:rsidRPr="00CF779F">
        <w:t>Универсальный штатив с механизмом фокусировки – 1 шт.</w:t>
      </w:r>
    </w:p>
    <w:p w:rsidR="00504BB2" w:rsidRPr="00CF779F" w:rsidRDefault="00504BB2" w:rsidP="00504BB2">
      <w:r w:rsidRPr="00CF779F">
        <w:t xml:space="preserve">Оптическая головка </w:t>
      </w:r>
      <w:r w:rsidR="00C67211" w:rsidRPr="00CF779F">
        <w:t>бинокулярная</w:t>
      </w:r>
      <w:r w:rsidRPr="00CF779F">
        <w:t xml:space="preserve"> – 1 </w:t>
      </w:r>
      <w:proofErr w:type="spellStart"/>
      <w:proofErr w:type="gramStart"/>
      <w:r w:rsidRPr="00CF779F">
        <w:t>шт</w:t>
      </w:r>
      <w:proofErr w:type="spellEnd"/>
      <w:proofErr w:type="gramEnd"/>
    </w:p>
    <w:p w:rsidR="00926940" w:rsidRPr="00CF779F" w:rsidRDefault="00926940" w:rsidP="00504BB2">
      <w:pPr>
        <w:outlineLvl w:val="0"/>
        <w:rPr>
          <w:b/>
          <w:bCs/>
        </w:rPr>
      </w:pPr>
    </w:p>
    <w:p w:rsidR="00504BB2" w:rsidRPr="00CF779F" w:rsidRDefault="00504BB2" w:rsidP="00504BB2">
      <w:pPr>
        <w:outlineLvl w:val="0"/>
      </w:pPr>
      <w:r w:rsidRPr="00CF779F">
        <w:rPr>
          <w:b/>
          <w:bCs/>
        </w:rPr>
        <w:t>Сменные части</w:t>
      </w:r>
      <w:r w:rsidRPr="00CF779F">
        <w:t> </w:t>
      </w:r>
    </w:p>
    <w:p w:rsidR="00504BB2" w:rsidRPr="00CF779F" w:rsidRDefault="00504BB2" w:rsidP="00504BB2">
      <w:r w:rsidRPr="00CF779F">
        <w:t xml:space="preserve">Окуляр 10х - 2 шт. </w:t>
      </w:r>
    </w:p>
    <w:p w:rsidR="00504BB2" w:rsidRPr="00CF779F" w:rsidRDefault="000B0AA7" w:rsidP="00504BB2">
      <w:r w:rsidRPr="00CF779F">
        <w:t>Окуляр 5</w:t>
      </w:r>
      <w:r w:rsidR="00504BB2" w:rsidRPr="00CF779F">
        <w:t xml:space="preserve">х - 2 шт. </w:t>
      </w:r>
    </w:p>
    <w:p w:rsidR="00504BB2" w:rsidRPr="00CF779F" w:rsidRDefault="00504BB2" w:rsidP="00504BB2">
      <w:r w:rsidRPr="00CF779F">
        <w:t xml:space="preserve">Люминесцентный кольцевой осветитель  10Вт, внутренний диаметр 70 мм - 1 </w:t>
      </w:r>
      <w:proofErr w:type="spellStart"/>
      <w:proofErr w:type="gramStart"/>
      <w:r w:rsidRPr="00CF779F">
        <w:t>шт</w:t>
      </w:r>
      <w:proofErr w:type="spellEnd"/>
      <w:proofErr w:type="gramEnd"/>
    </w:p>
    <w:p w:rsidR="00926940" w:rsidRPr="00CF779F" w:rsidRDefault="00926940" w:rsidP="00504BB2">
      <w:pPr>
        <w:outlineLvl w:val="0"/>
        <w:rPr>
          <w:b/>
          <w:bCs/>
        </w:rPr>
      </w:pPr>
    </w:p>
    <w:p w:rsidR="00504BB2" w:rsidRPr="00CF779F" w:rsidRDefault="00504BB2" w:rsidP="00504BB2">
      <w:pPr>
        <w:outlineLvl w:val="0"/>
      </w:pPr>
      <w:r w:rsidRPr="00CF779F">
        <w:rPr>
          <w:b/>
          <w:bCs/>
        </w:rPr>
        <w:t>Принадлежности и запасные части</w:t>
      </w:r>
    </w:p>
    <w:p w:rsidR="00504BB2" w:rsidRPr="00CF779F" w:rsidRDefault="00504BB2" w:rsidP="00504BB2">
      <w:pPr>
        <w:shd w:val="clear" w:color="auto" w:fill="FFFFFF"/>
      </w:pPr>
      <w:r w:rsidRPr="00CF779F">
        <w:t>Резьбовой переходник в канал визуализации - 1 шт.</w:t>
      </w:r>
    </w:p>
    <w:p w:rsidR="00504BB2" w:rsidRPr="00CF779F" w:rsidRDefault="00504BB2" w:rsidP="00504BB2">
      <w:pPr>
        <w:shd w:val="clear" w:color="auto" w:fill="FFFFFF"/>
      </w:pPr>
      <w:r w:rsidRPr="00CF779F">
        <w:t>Наглазники резиновые - 2 шт.</w:t>
      </w:r>
    </w:p>
    <w:p w:rsidR="00504BB2" w:rsidRPr="00CF779F" w:rsidRDefault="00504BB2" w:rsidP="00926940">
      <w:pPr>
        <w:shd w:val="clear" w:color="auto" w:fill="FFFFFF"/>
      </w:pPr>
      <w:r w:rsidRPr="00CF779F">
        <w:t>Чехол - 1 шт.</w:t>
      </w:r>
    </w:p>
    <w:p w:rsidR="00926940" w:rsidRPr="00CF779F" w:rsidRDefault="00926940" w:rsidP="00926940">
      <w:pPr>
        <w:shd w:val="clear" w:color="auto" w:fill="FFFFFF"/>
      </w:pPr>
    </w:p>
    <w:p w:rsidR="00504BB2" w:rsidRPr="00CF779F" w:rsidRDefault="00504BB2" w:rsidP="00504BB2">
      <w:pPr>
        <w:pStyle w:val="ac"/>
        <w:outlineLvl w:val="0"/>
        <w:rPr>
          <w:rFonts w:ascii="Times New Roman" w:hAnsi="Times New Roman" w:cs="Times New Roman"/>
          <w:b/>
          <w:lang w:eastAsia="ru-RU"/>
        </w:rPr>
      </w:pPr>
      <w:r w:rsidRPr="00CF779F">
        <w:rPr>
          <w:rFonts w:ascii="Times New Roman" w:hAnsi="Times New Roman" w:cs="Times New Roman"/>
          <w:b/>
          <w:lang w:eastAsia="ru-RU"/>
        </w:rPr>
        <w:t>Документы</w:t>
      </w:r>
    </w:p>
    <w:p w:rsidR="00504BB2" w:rsidRPr="00CF779F" w:rsidRDefault="00504BB2" w:rsidP="00504BB2">
      <w:pPr>
        <w:shd w:val="clear" w:color="auto" w:fill="FFFFFF"/>
      </w:pPr>
      <w:r w:rsidRPr="00CF779F">
        <w:t>Руководство по эксплуатации - 1 шт.</w:t>
      </w:r>
    </w:p>
    <w:p w:rsidR="00926940" w:rsidRPr="00CF779F" w:rsidRDefault="00926940" w:rsidP="00504BB2">
      <w:pPr>
        <w:shd w:val="clear" w:color="auto" w:fill="FFFFFF"/>
        <w:rPr>
          <w:b/>
        </w:rPr>
      </w:pPr>
    </w:p>
    <w:p w:rsidR="00F00917" w:rsidRDefault="00F00917" w:rsidP="00504BB2">
      <w:pPr>
        <w:jc w:val="center"/>
        <w:outlineLvl w:val="0"/>
      </w:pPr>
    </w:p>
    <w:p w:rsidR="00FC60B4" w:rsidRDefault="00F00917" w:rsidP="00504BB2">
      <w:pPr>
        <w:jc w:val="center"/>
        <w:outlineLvl w:val="0"/>
      </w:pPr>
      <w:r>
        <w:t>3.</w:t>
      </w:r>
    </w:p>
    <w:p w:rsidR="00560C79" w:rsidRDefault="00560C79" w:rsidP="00504BB2">
      <w:pPr>
        <w:jc w:val="center"/>
        <w:outlineLvl w:val="0"/>
        <w:rPr>
          <w:b/>
          <w:bCs/>
          <w:sz w:val="28"/>
          <w:szCs w:val="28"/>
        </w:rPr>
      </w:pPr>
      <w:r w:rsidRPr="00CF779F">
        <w:rPr>
          <w:b/>
          <w:bCs/>
          <w:sz w:val="28"/>
          <w:szCs w:val="28"/>
        </w:rPr>
        <w:t>Техническое задание микроскоп стереоскопический</w:t>
      </w:r>
      <w:r>
        <w:rPr>
          <w:b/>
          <w:bCs/>
          <w:sz w:val="28"/>
          <w:szCs w:val="28"/>
        </w:rPr>
        <w:t xml:space="preserve"> в количестве –  12 </w:t>
      </w:r>
      <w:proofErr w:type="spellStart"/>
      <w:proofErr w:type="gramStart"/>
      <w:r w:rsidRPr="00CF779F">
        <w:rPr>
          <w:b/>
          <w:bCs/>
          <w:sz w:val="28"/>
          <w:szCs w:val="28"/>
        </w:rPr>
        <w:t>шт</w:t>
      </w:r>
      <w:proofErr w:type="spellEnd"/>
      <w:proofErr w:type="gramEnd"/>
    </w:p>
    <w:p w:rsidR="00154A97" w:rsidRDefault="00154A97" w:rsidP="00154A97">
      <w:pPr>
        <w:shd w:val="clear" w:color="auto" w:fill="FFFFFF"/>
        <w:spacing w:before="100" w:beforeAutospacing="1" w:after="100" w:afterAutospacing="1" w:line="210" w:lineRule="atLeast"/>
        <w:ind w:firstLine="708"/>
      </w:pPr>
      <w:r w:rsidRPr="00CF779F">
        <w:t xml:space="preserve">Стереоскопический микроскоп, предназначен </w:t>
      </w:r>
      <w:r w:rsidRPr="00CF779F">
        <w:rPr>
          <w:shd w:val="clear" w:color="auto" w:fill="FFFFFF"/>
        </w:rPr>
        <w:t xml:space="preserve">для </w:t>
      </w:r>
      <w:proofErr w:type="gramStart"/>
      <w:r w:rsidRPr="00CF779F">
        <w:rPr>
          <w:shd w:val="clear" w:color="auto" w:fill="FFFFFF"/>
        </w:rPr>
        <w:t>наблюдения</w:t>
      </w:r>
      <w:proofErr w:type="gramEnd"/>
      <w:r w:rsidRPr="00CF779F">
        <w:rPr>
          <w:shd w:val="clear" w:color="auto" w:fill="FFFFFF"/>
        </w:rPr>
        <w:t xml:space="preserve"> как объемных объектов, так и тонких пленочных объектов</w:t>
      </w:r>
      <w:r w:rsidRPr="00CF779F">
        <w:t xml:space="preserve">. В микроскопе используется </w:t>
      </w:r>
      <w:r w:rsidRPr="00CF779F">
        <w:rPr>
          <w:bCs/>
        </w:rPr>
        <w:t>ZOOM</w:t>
      </w:r>
      <w:r w:rsidRPr="00CF779F">
        <w:t xml:space="preserve"> -система.  </w:t>
      </w:r>
      <w:r w:rsidR="00F00917" w:rsidRPr="00F00917">
        <w:rPr>
          <w:color w:val="000000"/>
          <w:shd w:val="clear" w:color="auto" w:fill="FFFFFF"/>
        </w:rPr>
        <w:t xml:space="preserve">Вариант исполнения оптической головки - </w:t>
      </w:r>
      <w:proofErr w:type="spellStart"/>
      <w:r w:rsidR="00F00917" w:rsidRPr="00F00917">
        <w:rPr>
          <w:color w:val="000000"/>
          <w:shd w:val="clear" w:color="auto" w:fill="FFFFFF"/>
        </w:rPr>
        <w:t>тринокулярная</w:t>
      </w:r>
      <w:proofErr w:type="spellEnd"/>
      <w:r w:rsidR="00F00917" w:rsidRPr="00F00917">
        <w:rPr>
          <w:color w:val="000000"/>
          <w:shd w:val="clear" w:color="auto" w:fill="FFFFFF"/>
        </w:rPr>
        <w:t xml:space="preserve"> модель, которая имеет третий вертикальный выход - канал визуализации</w:t>
      </w:r>
      <w:r w:rsidR="00F00917">
        <w:rPr>
          <w:color w:val="000000"/>
          <w:shd w:val="clear" w:color="auto" w:fill="FFFFFF"/>
        </w:rPr>
        <w:t xml:space="preserve">. </w:t>
      </w:r>
      <w:r w:rsidR="00F00917" w:rsidRPr="00CF779F">
        <w:t xml:space="preserve"> </w:t>
      </w:r>
      <w:r w:rsidRPr="00CF779F">
        <w:t>Микроскоп предназначен в основном для работы с большими объектами (микросхемы, механизмы). Оптическая система микроскопа может свободно перемещаться в горизонтальном и вертикальном направлении, а также можно изменять угол наклона, что позволяет получить большое пространство для разнообразных операций (пайка, препарирование, реставрация).</w:t>
      </w:r>
    </w:p>
    <w:p w:rsidR="00F00917" w:rsidRPr="00F00917" w:rsidRDefault="00F00917" w:rsidP="00154A97">
      <w:pPr>
        <w:shd w:val="clear" w:color="auto" w:fill="FFFFFF"/>
        <w:spacing w:before="100" w:beforeAutospacing="1" w:after="100" w:afterAutospacing="1" w:line="210" w:lineRule="atLeast"/>
        <w:ind w:firstLine="708"/>
      </w:pPr>
      <w:r w:rsidRPr="00F00917">
        <w:rPr>
          <w:color w:val="000000"/>
          <w:shd w:val="clear" w:color="auto" w:fill="FFFFFF"/>
        </w:rPr>
        <w:t>.</w:t>
      </w:r>
    </w:p>
    <w:p w:rsidR="00154A97" w:rsidRPr="00CF779F" w:rsidRDefault="00154A97" w:rsidP="00154A97">
      <w:pPr>
        <w:shd w:val="clear" w:color="auto" w:fill="FFFFFF"/>
        <w:spacing w:before="100" w:beforeAutospacing="1" w:after="100" w:afterAutospacing="1" w:line="210" w:lineRule="atLeast"/>
        <w:outlineLvl w:val="0"/>
        <w:rPr>
          <w:b/>
          <w:u w:val="single"/>
        </w:rPr>
      </w:pPr>
      <w:r w:rsidRPr="00CF779F">
        <w:rPr>
          <w:b/>
          <w:u w:val="single"/>
        </w:rPr>
        <w:t xml:space="preserve">Технические характеристики </w:t>
      </w: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62"/>
        <w:gridCol w:w="4228"/>
      </w:tblGrid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Увеличение микроскопа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t>5х - 40х</w:t>
            </w:r>
          </w:p>
        </w:tc>
      </w:tr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ZOOM-объектив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t>1х - 4х</w:t>
            </w:r>
          </w:p>
        </w:tc>
      </w:tr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Окуляры широкоугольные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t xml:space="preserve">WF </w:t>
            </w:r>
            <w:r w:rsidRPr="00A269E3">
              <w:rPr>
                <w:iCs/>
                <w:shd w:val="clear" w:color="auto" w:fill="FFFFFF"/>
              </w:rPr>
              <w:t>10х/23</w:t>
            </w:r>
            <w:r w:rsidRPr="00A269E3">
              <w:t xml:space="preserve">; WF </w:t>
            </w:r>
            <w:r w:rsidRPr="00A269E3">
              <w:rPr>
                <w:iCs/>
                <w:shd w:val="clear" w:color="auto" w:fill="FFFFFF"/>
              </w:rPr>
              <w:t>5х/20 посадочный диаметр 30,5 мм</w:t>
            </w:r>
          </w:p>
        </w:tc>
      </w:tr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Угол наклона визуальной насадки, град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t>45</w:t>
            </w:r>
          </w:p>
        </w:tc>
      </w:tr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Регулируемое межзрачковое расстояние, в пределах,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55-75</w:t>
            </w:r>
          </w:p>
        </w:tc>
      </w:tr>
      <w:tr w:rsidR="00154A97" w:rsidRPr="00A269E3" w:rsidTr="00EC4AC5">
        <w:trPr>
          <w:trHeight w:val="253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Рабочее расстояние,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85</w:t>
            </w:r>
            <w:r w:rsidRPr="00A269E3">
              <w:rPr>
                <w:rStyle w:val="apple-converted-space"/>
                <w:iCs/>
                <w:shd w:val="clear" w:color="auto" w:fill="FFFFFF"/>
              </w:rPr>
              <w:t>-98</w:t>
            </w:r>
          </w:p>
        </w:tc>
      </w:tr>
      <w:tr w:rsidR="00154A97" w:rsidRPr="00A269E3" w:rsidTr="00EC4AC5">
        <w:trPr>
          <w:trHeight w:val="445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 xml:space="preserve">Поле зрения, </w:t>
            </w:r>
            <w:proofErr w:type="gramStart"/>
            <w:r w:rsidRPr="00A269E3">
              <w:rPr>
                <w:shd w:val="clear" w:color="auto" w:fill="FFFFFF"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23-5,5</w:t>
            </w:r>
          </w:p>
        </w:tc>
      </w:tr>
      <w:tr w:rsidR="00154A97" w:rsidRPr="00A269E3" w:rsidTr="00EC4AC5">
        <w:trPr>
          <w:trHeight w:val="125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hd w:val="clear" w:color="auto" w:fill="FFFFFF"/>
            </w:pPr>
            <w:r w:rsidRPr="00A269E3">
              <w:rPr>
                <w:shd w:val="clear" w:color="auto" w:fill="FFFFFF"/>
              </w:rPr>
              <w:t>Предметный столик, мм</w:t>
            </w:r>
            <w:proofErr w:type="gramStart"/>
            <w:r w:rsidRPr="00A269E3">
              <w:rPr>
                <w:iCs/>
                <w:shd w:val="clear" w:color="auto" w:fill="FFFFFF"/>
              </w:rPr>
              <w:t>2</w:t>
            </w:r>
            <w:proofErr w:type="gramEnd"/>
            <w:r w:rsidRPr="00A269E3">
              <w:rPr>
                <w:iCs/>
                <w:shd w:val="clear" w:color="auto" w:fill="FFFFFF"/>
              </w:rPr>
              <w:t xml:space="preserve"> </w:t>
            </w:r>
          </w:p>
        </w:tc>
        <w:tc>
          <w:tcPr>
            <w:tcW w:w="4228" w:type="dxa"/>
            <w:hideMark/>
          </w:tcPr>
          <w:p w:rsidR="00154A97" w:rsidRPr="00154A97" w:rsidRDefault="00154A97" w:rsidP="00EC4AC5">
            <w:pPr>
              <w:spacing w:before="100" w:beforeAutospacing="1" w:after="100" w:afterAutospacing="1" w:line="240" w:lineRule="atLeast"/>
              <w:rPr>
                <w:iCs/>
                <w:shd w:val="clear" w:color="auto" w:fill="FFFFFF"/>
              </w:rPr>
            </w:pPr>
            <w:r w:rsidRPr="00154A97">
              <w:rPr>
                <w:iCs/>
                <w:shd w:val="clear" w:color="auto" w:fill="FFFFFF"/>
              </w:rPr>
              <w:t>черно/белая плата диаметром 95 мм</w:t>
            </w:r>
          </w:p>
        </w:tc>
      </w:tr>
      <w:tr w:rsidR="00154A97" w:rsidRPr="00A269E3" w:rsidTr="00EC4AC5">
        <w:trPr>
          <w:trHeight w:val="20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Люминесцентный кольцевой осветитель  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rPr>
                <w:shd w:val="clear" w:color="auto" w:fill="FFFFFF"/>
              </w:rPr>
              <w:t>10Вт, внутренний диаметр 70 мм</w:t>
            </w:r>
          </w:p>
        </w:tc>
      </w:tr>
      <w:tr w:rsidR="00154A97" w:rsidRPr="00A269E3" w:rsidTr="00EC4AC5">
        <w:trPr>
          <w:trHeight w:val="654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>Визуальная насадка</w:t>
            </w:r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proofErr w:type="spellStart"/>
            <w:r w:rsidRPr="00F00917">
              <w:rPr>
                <w:b/>
                <w:i/>
                <w:iCs/>
                <w:shd w:val="clear" w:color="auto" w:fill="FFFFFF"/>
              </w:rPr>
              <w:t>тринокулярная</w:t>
            </w:r>
            <w:proofErr w:type="spellEnd"/>
            <w:r w:rsidRPr="00A269E3">
              <w:rPr>
                <w:iCs/>
                <w:shd w:val="clear" w:color="auto" w:fill="FFFFFF"/>
              </w:rPr>
              <w:t>, поворотная на 360 градусов, диоптрийная настройка +-5 диоптрий - на обоих тубусах, посадочный диаметр окуляров 30,5 мм</w:t>
            </w:r>
          </w:p>
        </w:tc>
      </w:tr>
      <w:tr w:rsidR="00154A97" w:rsidRPr="00A269E3" w:rsidTr="00EC4AC5">
        <w:trPr>
          <w:trHeight w:val="20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shd w:val="clear" w:color="auto" w:fill="FFFFFF"/>
              </w:rPr>
              <w:t>Источник питания - сеть переменного тока, В/</w:t>
            </w:r>
            <w:proofErr w:type="gramStart"/>
            <w:r w:rsidRPr="00A269E3">
              <w:rPr>
                <w:shd w:val="clear" w:color="auto" w:fill="FFFFFF"/>
              </w:rPr>
              <w:t>Гц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rPr>
                <w:iCs/>
                <w:shd w:val="clear" w:color="auto" w:fill="FFFFFF"/>
              </w:rPr>
              <w:t>220+-22/50</w:t>
            </w:r>
          </w:p>
        </w:tc>
      </w:tr>
      <w:tr w:rsidR="00154A97" w:rsidRPr="00A269E3" w:rsidTr="00EC4AC5">
        <w:trPr>
          <w:trHeight w:val="20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 xml:space="preserve">Габаритные размеры, </w:t>
            </w:r>
            <w:proofErr w:type="gramStart"/>
            <w:r w:rsidRPr="00A269E3">
              <w:rPr>
                <w:bCs/>
              </w:rPr>
              <w:t>мм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</w:pPr>
            <w:r w:rsidRPr="00A269E3">
              <w:t>240х310х350</w:t>
            </w:r>
          </w:p>
        </w:tc>
      </w:tr>
      <w:tr w:rsidR="00154A97" w:rsidRPr="00A269E3" w:rsidTr="00EC4AC5">
        <w:trPr>
          <w:trHeight w:val="20"/>
        </w:trPr>
        <w:tc>
          <w:tcPr>
            <w:tcW w:w="5462" w:type="dxa"/>
            <w:hideMark/>
          </w:tcPr>
          <w:p w:rsidR="00154A97" w:rsidRPr="00A269E3" w:rsidRDefault="00154A97" w:rsidP="00EC4AC5">
            <w:pPr>
              <w:spacing w:before="100" w:beforeAutospacing="1" w:after="100" w:afterAutospacing="1" w:line="240" w:lineRule="atLeast"/>
              <w:rPr>
                <w:bCs/>
              </w:rPr>
            </w:pPr>
            <w:r w:rsidRPr="00A269E3">
              <w:rPr>
                <w:bCs/>
              </w:rPr>
              <w:t xml:space="preserve">Масса, </w:t>
            </w:r>
            <w:proofErr w:type="gramStart"/>
            <w:r w:rsidRPr="00A269E3">
              <w:rPr>
                <w:bCs/>
              </w:rPr>
              <w:t>кг</w:t>
            </w:r>
            <w:proofErr w:type="gramEnd"/>
          </w:p>
        </w:tc>
        <w:tc>
          <w:tcPr>
            <w:tcW w:w="4228" w:type="dxa"/>
            <w:hideMark/>
          </w:tcPr>
          <w:p w:rsidR="00154A97" w:rsidRPr="00A269E3" w:rsidRDefault="00ED1074" w:rsidP="00EC4AC5">
            <w:pPr>
              <w:spacing w:before="100" w:beforeAutospacing="1" w:after="100" w:afterAutospacing="1" w:line="240" w:lineRule="atLeast"/>
            </w:pPr>
            <w:r>
              <w:t>4</w:t>
            </w:r>
          </w:p>
        </w:tc>
      </w:tr>
    </w:tbl>
    <w:p w:rsidR="00154A97" w:rsidRPr="00CF779F" w:rsidRDefault="00154A97" w:rsidP="00154A97">
      <w:pPr>
        <w:pStyle w:val="ac"/>
        <w:jc w:val="center"/>
        <w:rPr>
          <w:rFonts w:ascii="Times New Roman" w:hAnsi="Times New Roman" w:cs="Times New Roman"/>
          <w:b/>
          <w:lang w:eastAsia="ru-RU"/>
        </w:rPr>
      </w:pPr>
    </w:p>
    <w:p w:rsidR="00154A97" w:rsidRPr="00CF779F" w:rsidRDefault="00154A97" w:rsidP="00154A97">
      <w:pPr>
        <w:pStyle w:val="ac"/>
        <w:jc w:val="center"/>
        <w:rPr>
          <w:rFonts w:ascii="Times New Roman" w:hAnsi="Times New Roman" w:cs="Times New Roman"/>
          <w:b/>
          <w:lang w:eastAsia="ru-RU"/>
        </w:rPr>
      </w:pPr>
    </w:p>
    <w:p w:rsidR="00154A97" w:rsidRPr="00CF779F" w:rsidRDefault="00154A97" w:rsidP="00154A97">
      <w:pPr>
        <w:pStyle w:val="ac"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CF779F">
        <w:rPr>
          <w:rFonts w:ascii="Times New Roman" w:hAnsi="Times New Roman" w:cs="Times New Roman"/>
          <w:b/>
          <w:sz w:val="24"/>
          <w:szCs w:val="24"/>
          <w:lang w:eastAsia="ru-RU"/>
        </w:rPr>
        <w:t>Комплектность</w:t>
      </w:r>
    </w:p>
    <w:p w:rsidR="00154A97" w:rsidRPr="00CF779F" w:rsidRDefault="00154A97" w:rsidP="00154A97">
      <w:pPr>
        <w:pStyle w:val="ac"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154A97" w:rsidRPr="00FB4E18" w:rsidRDefault="00154A97" w:rsidP="00154A97">
      <w:pPr>
        <w:pStyle w:val="ac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FB4E18">
        <w:rPr>
          <w:rFonts w:ascii="Times New Roman" w:hAnsi="Times New Roman" w:cs="Times New Roman"/>
          <w:b/>
          <w:sz w:val="24"/>
          <w:szCs w:val="24"/>
          <w:lang w:eastAsia="ru-RU"/>
        </w:rPr>
        <w:t>Составные части</w:t>
      </w:r>
    </w:p>
    <w:p w:rsidR="00154A97" w:rsidRPr="002D3DC5" w:rsidRDefault="00634A76" w:rsidP="00634A76">
      <w:pPr>
        <w:shd w:val="clear" w:color="auto" w:fill="FFFFFF"/>
        <w:spacing w:line="141" w:lineRule="atLeast"/>
      </w:pPr>
      <w:r w:rsidRPr="002D3DC5">
        <w:rPr>
          <w:color w:val="000000"/>
        </w:rPr>
        <w:t>Основание с колонкой и механизмом фокусировки</w:t>
      </w:r>
      <w:r w:rsidR="00154A97" w:rsidRPr="002D3DC5">
        <w:t>– 1 шт.</w:t>
      </w:r>
    </w:p>
    <w:p w:rsidR="00154A97" w:rsidRPr="002D3DC5" w:rsidRDefault="00154A97" w:rsidP="00154A97">
      <w:pPr>
        <w:pStyle w:val="ac"/>
        <w:rPr>
          <w:rFonts w:ascii="Times New Roman" w:hAnsi="Times New Roman" w:cs="Times New Roman"/>
          <w:sz w:val="24"/>
          <w:szCs w:val="24"/>
          <w:lang w:eastAsia="ru-RU"/>
        </w:rPr>
      </w:pPr>
      <w:r w:rsidRPr="002D3DC5">
        <w:rPr>
          <w:rFonts w:ascii="Times New Roman" w:hAnsi="Times New Roman" w:cs="Times New Roman"/>
          <w:sz w:val="24"/>
          <w:szCs w:val="24"/>
          <w:lang w:eastAsia="ru-RU"/>
        </w:rPr>
        <w:t xml:space="preserve">Оптическая головка </w:t>
      </w:r>
      <w:proofErr w:type="spellStart"/>
      <w:r w:rsidR="00634A76" w:rsidRPr="00F00917">
        <w:rPr>
          <w:rFonts w:ascii="Times New Roman" w:hAnsi="Times New Roman" w:cs="Times New Roman"/>
          <w:i/>
          <w:sz w:val="24"/>
          <w:szCs w:val="24"/>
          <w:lang w:eastAsia="ru-RU"/>
        </w:rPr>
        <w:t>тр</w:t>
      </w:r>
      <w:r w:rsidRPr="00F00917">
        <w:rPr>
          <w:rFonts w:ascii="Times New Roman" w:hAnsi="Times New Roman" w:cs="Times New Roman"/>
          <w:i/>
          <w:sz w:val="24"/>
          <w:szCs w:val="24"/>
          <w:lang w:eastAsia="ru-RU"/>
        </w:rPr>
        <w:t>инокулярная</w:t>
      </w:r>
      <w:proofErr w:type="spellEnd"/>
      <w:r w:rsidRPr="002D3DC5">
        <w:rPr>
          <w:rFonts w:ascii="Times New Roman" w:hAnsi="Times New Roman" w:cs="Times New Roman"/>
          <w:sz w:val="24"/>
          <w:szCs w:val="24"/>
          <w:lang w:eastAsia="ru-RU"/>
        </w:rPr>
        <w:t xml:space="preserve"> - 1 шт.</w:t>
      </w:r>
    </w:p>
    <w:p w:rsidR="00154A97" w:rsidRPr="002D3DC5" w:rsidRDefault="00154A97" w:rsidP="00154A97">
      <w:pPr>
        <w:pStyle w:val="ac"/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2D3DC5">
        <w:rPr>
          <w:rFonts w:ascii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Сменные части</w:t>
      </w:r>
      <w:r w:rsidRPr="002D3DC5">
        <w:rPr>
          <w:rFonts w:ascii="Times New Roman" w:hAnsi="Times New Roman" w:cs="Times New Roman"/>
          <w:b/>
          <w:sz w:val="24"/>
          <w:szCs w:val="24"/>
          <w:lang w:eastAsia="ru-RU"/>
        </w:rPr>
        <w:t> </w:t>
      </w:r>
      <w:r w:rsidRPr="002D3DC5">
        <w:rPr>
          <w:rFonts w:ascii="Times New Roman" w:hAnsi="Times New Roman" w:cs="Times New Roman"/>
          <w:b/>
          <w:sz w:val="24"/>
          <w:szCs w:val="24"/>
          <w:lang w:eastAsia="ru-RU"/>
        </w:rPr>
        <w:br/>
      </w:r>
      <w:r w:rsidRPr="00CF779F">
        <w:rPr>
          <w:rFonts w:ascii="Times New Roman" w:hAnsi="Times New Roman" w:cs="Times New Roman"/>
          <w:lang w:eastAsia="ru-RU"/>
        </w:rPr>
        <w:t xml:space="preserve">Окуляр 10х - 2 шт. 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Окуляр 5х - 2 </w:t>
      </w:r>
      <w:proofErr w:type="spellStart"/>
      <w:proofErr w:type="gramStart"/>
      <w:r w:rsidRPr="00CF779F">
        <w:rPr>
          <w:rFonts w:ascii="Times New Roman" w:hAnsi="Times New Roman" w:cs="Times New Roman"/>
          <w:lang w:eastAsia="ru-RU"/>
        </w:rPr>
        <w:t>шт</w:t>
      </w:r>
      <w:proofErr w:type="spellEnd"/>
      <w:proofErr w:type="gramEnd"/>
    </w:p>
    <w:p w:rsidR="00154A97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Люминесцентный</w:t>
      </w:r>
      <w:r w:rsidRPr="00CF779F">
        <w:rPr>
          <w:rFonts w:ascii="Times New Roman" w:hAnsi="Times New Roman" w:cs="Times New Roman"/>
          <w:lang w:eastAsia="ru-RU"/>
        </w:rPr>
        <w:t xml:space="preserve"> кольцевой осветитель (с регулировкой яркости) и блоком питания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</w:p>
    <w:p w:rsidR="00154A97" w:rsidRPr="00CF779F" w:rsidRDefault="00154A97" w:rsidP="00154A97">
      <w:pPr>
        <w:pStyle w:val="ac"/>
        <w:outlineLvl w:val="0"/>
        <w:rPr>
          <w:rFonts w:ascii="Times New Roman" w:hAnsi="Times New Roman" w:cs="Times New Roman"/>
          <w:b/>
          <w:lang w:eastAsia="ru-RU"/>
        </w:rPr>
      </w:pPr>
      <w:r w:rsidRPr="00CF779F">
        <w:rPr>
          <w:rFonts w:ascii="Times New Roman" w:hAnsi="Times New Roman" w:cs="Times New Roman"/>
          <w:b/>
          <w:lang w:eastAsia="ru-RU"/>
        </w:rPr>
        <w:t>Принадлежности и запасные части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Резьбовой переходник под </w:t>
      </w:r>
      <w:proofErr w:type="spellStart"/>
      <w:r w:rsidRPr="00CF779F">
        <w:rPr>
          <w:rFonts w:ascii="Times New Roman" w:hAnsi="Times New Roman" w:cs="Times New Roman"/>
          <w:lang w:eastAsia="ru-RU"/>
        </w:rPr>
        <w:t>видеоокуляр</w:t>
      </w:r>
      <w:proofErr w:type="spellEnd"/>
      <w:r w:rsidRPr="00CF779F">
        <w:rPr>
          <w:rFonts w:ascii="Times New Roman" w:hAnsi="Times New Roman" w:cs="Times New Roman"/>
          <w:lang w:eastAsia="ru-RU"/>
        </w:rPr>
        <w:t xml:space="preserve"> - 1 шт.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Наглазники резиновые - 2 шт.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Кабель сетевой - 1 шт.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Светофильтр синий - 2 </w:t>
      </w:r>
      <w:proofErr w:type="spellStart"/>
      <w:proofErr w:type="gramStart"/>
      <w:r w:rsidRPr="00CF779F">
        <w:rPr>
          <w:rFonts w:ascii="Times New Roman" w:hAnsi="Times New Roman" w:cs="Times New Roman"/>
          <w:lang w:eastAsia="ru-RU"/>
        </w:rPr>
        <w:t>шт</w:t>
      </w:r>
      <w:proofErr w:type="spellEnd"/>
      <w:proofErr w:type="gramEnd"/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Кольцевой осветитель – 1шт. 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 xml:space="preserve">Вставка плавкая  2А, 250 В - 2 </w:t>
      </w:r>
      <w:proofErr w:type="spellStart"/>
      <w:proofErr w:type="gramStart"/>
      <w:r w:rsidRPr="00CF779F">
        <w:rPr>
          <w:rFonts w:ascii="Times New Roman" w:hAnsi="Times New Roman" w:cs="Times New Roman"/>
          <w:lang w:eastAsia="ru-RU"/>
        </w:rPr>
        <w:t>шт</w:t>
      </w:r>
      <w:proofErr w:type="spellEnd"/>
      <w:proofErr w:type="gramEnd"/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Чехол - 1 шт.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</w:p>
    <w:p w:rsidR="00154A97" w:rsidRPr="00CF779F" w:rsidRDefault="00154A97" w:rsidP="00154A97">
      <w:pPr>
        <w:pStyle w:val="ac"/>
        <w:outlineLvl w:val="0"/>
        <w:rPr>
          <w:rFonts w:ascii="Times New Roman" w:hAnsi="Times New Roman" w:cs="Times New Roman"/>
          <w:b/>
          <w:lang w:eastAsia="ru-RU"/>
        </w:rPr>
      </w:pPr>
      <w:r w:rsidRPr="00CF779F">
        <w:rPr>
          <w:rFonts w:ascii="Times New Roman" w:hAnsi="Times New Roman" w:cs="Times New Roman"/>
          <w:b/>
          <w:lang w:eastAsia="ru-RU"/>
        </w:rPr>
        <w:t>Документы</w:t>
      </w:r>
    </w:p>
    <w:p w:rsidR="00154A97" w:rsidRPr="00CF779F" w:rsidRDefault="00154A97" w:rsidP="00154A97">
      <w:pPr>
        <w:pStyle w:val="ac"/>
        <w:rPr>
          <w:rFonts w:ascii="Times New Roman" w:hAnsi="Times New Roman" w:cs="Times New Roman"/>
          <w:lang w:eastAsia="ru-RU"/>
        </w:rPr>
      </w:pPr>
      <w:r w:rsidRPr="00CF779F">
        <w:rPr>
          <w:rFonts w:ascii="Times New Roman" w:hAnsi="Times New Roman" w:cs="Times New Roman"/>
          <w:lang w:eastAsia="ru-RU"/>
        </w:rPr>
        <w:t>Руководство по эксплуатации - 1 шт.</w:t>
      </w:r>
    </w:p>
    <w:p w:rsidR="00154A97" w:rsidRDefault="00154A97" w:rsidP="00504BB2">
      <w:pPr>
        <w:jc w:val="center"/>
        <w:outlineLvl w:val="0"/>
      </w:pPr>
    </w:p>
    <w:p w:rsidR="001C44D4" w:rsidRPr="001C44D4" w:rsidRDefault="001C44D4" w:rsidP="00504BB2">
      <w:pPr>
        <w:jc w:val="center"/>
        <w:outlineLvl w:val="0"/>
        <w:rPr>
          <w:b/>
        </w:rPr>
      </w:pPr>
      <w:r w:rsidRPr="001C44D4">
        <w:rPr>
          <w:b/>
        </w:rPr>
        <w:t>4.</w:t>
      </w:r>
    </w:p>
    <w:p w:rsidR="001C44D4" w:rsidRDefault="001C44D4" w:rsidP="00504BB2">
      <w:pPr>
        <w:jc w:val="center"/>
        <w:outlineLvl w:val="0"/>
        <w:rPr>
          <w:b/>
        </w:rPr>
      </w:pPr>
      <w:r w:rsidRPr="001C44D4">
        <w:rPr>
          <w:b/>
        </w:rPr>
        <w:t>Комплектующие</w:t>
      </w:r>
      <w:r w:rsidR="00E067E5">
        <w:rPr>
          <w:b/>
        </w:rPr>
        <w:t xml:space="preserve"> к микроскопам.</w:t>
      </w:r>
    </w:p>
    <w:p w:rsidR="001C44D4" w:rsidRPr="001C44D4" w:rsidRDefault="001C44D4" w:rsidP="00504BB2">
      <w:pPr>
        <w:jc w:val="center"/>
        <w:outlineLvl w:val="0"/>
        <w:rPr>
          <w:b/>
        </w:rPr>
      </w:pPr>
    </w:p>
    <w:p w:rsidR="001C44D4" w:rsidRPr="001C44D4" w:rsidRDefault="001C44D4" w:rsidP="001C44D4">
      <w:pPr>
        <w:pStyle w:val="ac"/>
        <w:rPr>
          <w:rFonts w:ascii="Times New Roman" w:hAnsi="Times New Roman" w:cs="Times New Roman"/>
          <w:sz w:val="24"/>
          <w:szCs w:val="24"/>
          <w:lang w:eastAsia="ru-RU"/>
        </w:rPr>
      </w:pPr>
      <w:r w:rsidRPr="001C44D4">
        <w:rPr>
          <w:rFonts w:ascii="Times New Roman" w:hAnsi="Times New Roman" w:cs="Times New Roman"/>
          <w:sz w:val="24"/>
          <w:szCs w:val="24"/>
          <w:lang w:eastAsia="ru-RU"/>
        </w:rPr>
        <w:t>Лампа подсветки с отражателем в количестве – 40шт.</w:t>
      </w:r>
    </w:p>
    <w:p w:rsidR="001C44D4" w:rsidRPr="001C44D4" w:rsidRDefault="001C44D4" w:rsidP="001C44D4">
      <w:pPr>
        <w:pStyle w:val="ac"/>
        <w:rPr>
          <w:rFonts w:ascii="Times New Roman" w:hAnsi="Times New Roman" w:cs="Times New Roman"/>
          <w:sz w:val="24"/>
          <w:szCs w:val="24"/>
          <w:lang w:eastAsia="ru-RU"/>
        </w:rPr>
      </w:pPr>
      <w:r w:rsidRPr="001C44D4">
        <w:rPr>
          <w:rFonts w:ascii="Times New Roman" w:hAnsi="Times New Roman" w:cs="Times New Roman"/>
          <w:sz w:val="24"/>
          <w:szCs w:val="24"/>
          <w:lang w:eastAsia="ru-RU"/>
        </w:rPr>
        <w:t>Осветитель кольцевой светодиодный в количестве – 20шт.</w:t>
      </w:r>
    </w:p>
    <w:p w:rsidR="001C44D4" w:rsidRPr="001C44D4" w:rsidRDefault="001C44D4" w:rsidP="001C44D4">
      <w:pPr>
        <w:pStyle w:val="ac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C44D4" w:rsidRDefault="001C44D4" w:rsidP="001C44D4">
      <w:pPr>
        <w:shd w:val="clear" w:color="auto" w:fill="FFFFFF"/>
      </w:pPr>
      <w:r w:rsidRPr="001C44D4">
        <w:t>Ос</w:t>
      </w:r>
      <w:r>
        <w:t xml:space="preserve">ветитель кольцевой в количестве (наружный диаметр 100мм), лампа с двумя штырями </w:t>
      </w:r>
      <w:r w:rsidRPr="001C44D4">
        <w:t>– 12шт.</w:t>
      </w:r>
    </w:p>
    <w:p w:rsidR="001C44D4" w:rsidRPr="001C44D4" w:rsidRDefault="001C44D4" w:rsidP="001C44D4">
      <w:pPr>
        <w:shd w:val="clear" w:color="auto" w:fill="FFFFFF"/>
      </w:pPr>
    </w:p>
    <w:p w:rsidR="001C44D4" w:rsidRPr="001C44D4" w:rsidRDefault="001C44D4" w:rsidP="001C44D4">
      <w:pPr>
        <w:shd w:val="clear" w:color="auto" w:fill="FFFFFF"/>
      </w:pPr>
      <w:r w:rsidRPr="001C44D4">
        <w:t>Кольцевые люминесцентные лампы в количестве – 40шт.</w:t>
      </w:r>
    </w:p>
    <w:p w:rsidR="001C44D4" w:rsidRPr="00CF779F" w:rsidRDefault="001C44D4" w:rsidP="001C44D4">
      <w:pPr>
        <w:pStyle w:val="ac"/>
        <w:rPr>
          <w:rFonts w:ascii="Times New Roman" w:hAnsi="Times New Roman" w:cs="Times New Roman"/>
          <w:lang w:eastAsia="ru-RU"/>
        </w:rPr>
      </w:pPr>
    </w:p>
    <w:p w:rsidR="001C44D4" w:rsidRPr="00CF779F" w:rsidRDefault="001C44D4" w:rsidP="001C44D4">
      <w:pPr>
        <w:outlineLvl w:val="0"/>
      </w:pPr>
    </w:p>
    <w:sectPr w:rsidR="001C44D4" w:rsidRPr="00CF779F" w:rsidSect="009D441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862B56"/>
    <w:multiLevelType w:val="hybridMultilevel"/>
    <w:tmpl w:val="2B444DAA"/>
    <w:lvl w:ilvl="0" w:tplc="61B013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E156F2"/>
    <w:multiLevelType w:val="hybridMultilevel"/>
    <w:tmpl w:val="79BC8C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D22ADF"/>
    <w:multiLevelType w:val="hybridMultilevel"/>
    <w:tmpl w:val="0C522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stylePaneFormatFilter w:val="3F01"/>
  <w:defaultTabStop w:val="708"/>
  <w:characterSpacingControl w:val="doNotCompress"/>
  <w:compat/>
  <w:rsids>
    <w:rsidRoot w:val="00235B00"/>
    <w:rsid w:val="00000E09"/>
    <w:rsid w:val="000031D9"/>
    <w:rsid w:val="00003356"/>
    <w:rsid w:val="0000447D"/>
    <w:rsid w:val="000048DF"/>
    <w:rsid w:val="00004C5E"/>
    <w:rsid w:val="0000510F"/>
    <w:rsid w:val="000064D0"/>
    <w:rsid w:val="00006F64"/>
    <w:rsid w:val="000111BA"/>
    <w:rsid w:val="00011451"/>
    <w:rsid w:val="00012114"/>
    <w:rsid w:val="00013B62"/>
    <w:rsid w:val="0001591C"/>
    <w:rsid w:val="00017B98"/>
    <w:rsid w:val="000215FA"/>
    <w:rsid w:val="0002262D"/>
    <w:rsid w:val="00024EC9"/>
    <w:rsid w:val="000271F6"/>
    <w:rsid w:val="00031D9E"/>
    <w:rsid w:val="00031E76"/>
    <w:rsid w:val="00033157"/>
    <w:rsid w:val="000334EC"/>
    <w:rsid w:val="000342AE"/>
    <w:rsid w:val="00040F5C"/>
    <w:rsid w:val="00041A01"/>
    <w:rsid w:val="00042784"/>
    <w:rsid w:val="00042F55"/>
    <w:rsid w:val="00043726"/>
    <w:rsid w:val="000516FE"/>
    <w:rsid w:val="000525B2"/>
    <w:rsid w:val="000548FA"/>
    <w:rsid w:val="00054DBB"/>
    <w:rsid w:val="00060AAE"/>
    <w:rsid w:val="00062D38"/>
    <w:rsid w:val="000632D7"/>
    <w:rsid w:val="00065B09"/>
    <w:rsid w:val="0007122D"/>
    <w:rsid w:val="00071932"/>
    <w:rsid w:val="0007275B"/>
    <w:rsid w:val="00074255"/>
    <w:rsid w:val="000748E4"/>
    <w:rsid w:val="00075BA4"/>
    <w:rsid w:val="0007636E"/>
    <w:rsid w:val="00076C28"/>
    <w:rsid w:val="00077414"/>
    <w:rsid w:val="000778CD"/>
    <w:rsid w:val="00077E61"/>
    <w:rsid w:val="00081171"/>
    <w:rsid w:val="00085496"/>
    <w:rsid w:val="00085602"/>
    <w:rsid w:val="0008660B"/>
    <w:rsid w:val="000877C1"/>
    <w:rsid w:val="00093A4E"/>
    <w:rsid w:val="00094D48"/>
    <w:rsid w:val="000965B6"/>
    <w:rsid w:val="000A2929"/>
    <w:rsid w:val="000A6356"/>
    <w:rsid w:val="000A6C34"/>
    <w:rsid w:val="000B0483"/>
    <w:rsid w:val="000B0AA7"/>
    <w:rsid w:val="000B35BD"/>
    <w:rsid w:val="000B6B20"/>
    <w:rsid w:val="000C09F9"/>
    <w:rsid w:val="000C0F4D"/>
    <w:rsid w:val="000C33EF"/>
    <w:rsid w:val="000C3FCF"/>
    <w:rsid w:val="000C434B"/>
    <w:rsid w:val="000C6CC5"/>
    <w:rsid w:val="000C7672"/>
    <w:rsid w:val="000C79CE"/>
    <w:rsid w:val="000D1661"/>
    <w:rsid w:val="000D1D9C"/>
    <w:rsid w:val="000D509B"/>
    <w:rsid w:val="000D75D1"/>
    <w:rsid w:val="000D7945"/>
    <w:rsid w:val="000E0442"/>
    <w:rsid w:val="000E35D2"/>
    <w:rsid w:val="000E4784"/>
    <w:rsid w:val="000E4F4D"/>
    <w:rsid w:val="000E6AB0"/>
    <w:rsid w:val="000E6F6A"/>
    <w:rsid w:val="000F4EFE"/>
    <w:rsid w:val="001017ED"/>
    <w:rsid w:val="00104DBA"/>
    <w:rsid w:val="001072AC"/>
    <w:rsid w:val="00107BA2"/>
    <w:rsid w:val="00107C92"/>
    <w:rsid w:val="00111252"/>
    <w:rsid w:val="00112807"/>
    <w:rsid w:val="00112DDB"/>
    <w:rsid w:val="001144D7"/>
    <w:rsid w:val="00117AE8"/>
    <w:rsid w:val="00125D6A"/>
    <w:rsid w:val="00131127"/>
    <w:rsid w:val="00131651"/>
    <w:rsid w:val="001342F7"/>
    <w:rsid w:val="00134A97"/>
    <w:rsid w:val="00135C25"/>
    <w:rsid w:val="001370E4"/>
    <w:rsid w:val="001376C6"/>
    <w:rsid w:val="00140187"/>
    <w:rsid w:val="00141B96"/>
    <w:rsid w:val="001432AE"/>
    <w:rsid w:val="00143671"/>
    <w:rsid w:val="0014403F"/>
    <w:rsid w:val="001456C5"/>
    <w:rsid w:val="00146D1A"/>
    <w:rsid w:val="001513B6"/>
    <w:rsid w:val="00152D18"/>
    <w:rsid w:val="0015445F"/>
    <w:rsid w:val="0015454E"/>
    <w:rsid w:val="00154A97"/>
    <w:rsid w:val="00160F43"/>
    <w:rsid w:val="001614B3"/>
    <w:rsid w:val="001619AC"/>
    <w:rsid w:val="00161E28"/>
    <w:rsid w:val="00163427"/>
    <w:rsid w:val="00166053"/>
    <w:rsid w:val="0016635A"/>
    <w:rsid w:val="0016646A"/>
    <w:rsid w:val="001665C7"/>
    <w:rsid w:val="001757ED"/>
    <w:rsid w:val="00175C2D"/>
    <w:rsid w:val="001806A0"/>
    <w:rsid w:val="001809FB"/>
    <w:rsid w:val="001811A0"/>
    <w:rsid w:val="001826A3"/>
    <w:rsid w:val="00184D74"/>
    <w:rsid w:val="00185C90"/>
    <w:rsid w:val="00185D18"/>
    <w:rsid w:val="00186ECB"/>
    <w:rsid w:val="00191F2B"/>
    <w:rsid w:val="00193452"/>
    <w:rsid w:val="0019431C"/>
    <w:rsid w:val="00195123"/>
    <w:rsid w:val="00196827"/>
    <w:rsid w:val="00197AB4"/>
    <w:rsid w:val="00197CE1"/>
    <w:rsid w:val="001A222F"/>
    <w:rsid w:val="001A295C"/>
    <w:rsid w:val="001A31A2"/>
    <w:rsid w:val="001A334B"/>
    <w:rsid w:val="001A4E10"/>
    <w:rsid w:val="001A6B37"/>
    <w:rsid w:val="001B02CC"/>
    <w:rsid w:val="001B3BFF"/>
    <w:rsid w:val="001B6344"/>
    <w:rsid w:val="001B7D46"/>
    <w:rsid w:val="001C11D1"/>
    <w:rsid w:val="001C3E74"/>
    <w:rsid w:val="001C3EC4"/>
    <w:rsid w:val="001C44D4"/>
    <w:rsid w:val="001C778C"/>
    <w:rsid w:val="001C79B5"/>
    <w:rsid w:val="001D2AC3"/>
    <w:rsid w:val="001D3BF7"/>
    <w:rsid w:val="001D3CBC"/>
    <w:rsid w:val="001D42A7"/>
    <w:rsid w:val="001D6CFF"/>
    <w:rsid w:val="001E0EDE"/>
    <w:rsid w:val="001E177B"/>
    <w:rsid w:val="001E243C"/>
    <w:rsid w:val="001F19E0"/>
    <w:rsid w:val="001F71E8"/>
    <w:rsid w:val="001F74AA"/>
    <w:rsid w:val="00204116"/>
    <w:rsid w:val="0020495A"/>
    <w:rsid w:val="00204F15"/>
    <w:rsid w:val="002113CF"/>
    <w:rsid w:val="00211BD5"/>
    <w:rsid w:val="00215349"/>
    <w:rsid w:val="00216BB9"/>
    <w:rsid w:val="00217429"/>
    <w:rsid w:val="00220448"/>
    <w:rsid w:val="00221227"/>
    <w:rsid w:val="00224BF1"/>
    <w:rsid w:val="00225FD3"/>
    <w:rsid w:val="0022751B"/>
    <w:rsid w:val="00227B6B"/>
    <w:rsid w:val="0023002C"/>
    <w:rsid w:val="00234C96"/>
    <w:rsid w:val="00234FAB"/>
    <w:rsid w:val="00235746"/>
    <w:rsid w:val="00235B00"/>
    <w:rsid w:val="00237F9C"/>
    <w:rsid w:val="00243B50"/>
    <w:rsid w:val="00245997"/>
    <w:rsid w:val="00247565"/>
    <w:rsid w:val="00250077"/>
    <w:rsid w:val="00250ED2"/>
    <w:rsid w:val="00254E4B"/>
    <w:rsid w:val="002569BE"/>
    <w:rsid w:val="00257806"/>
    <w:rsid w:val="00260B6A"/>
    <w:rsid w:val="00260CE7"/>
    <w:rsid w:val="002615FF"/>
    <w:rsid w:val="00261F9C"/>
    <w:rsid w:val="0026244A"/>
    <w:rsid w:val="002638A4"/>
    <w:rsid w:val="00263B30"/>
    <w:rsid w:val="00263F13"/>
    <w:rsid w:val="00266A67"/>
    <w:rsid w:val="0026745A"/>
    <w:rsid w:val="00267EA1"/>
    <w:rsid w:val="00270DA3"/>
    <w:rsid w:val="00280C26"/>
    <w:rsid w:val="002856D3"/>
    <w:rsid w:val="00286F74"/>
    <w:rsid w:val="002909B8"/>
    <w:rsid w:val="00295FAE"/>
    <w:rsid w:val="002A0964"/>
    <w:rsid w:val="002A27BB"/>
    <w:rsid w:val="002A321E"/>
    <w:rsid w:val="002A406A"/>
    <w:rsid w:val="002A452B"/>
    <w:rsid w:val="002A7944"/>
    <w:rsid w:val="002B03E8"/>
    <w:rsid w:val="002B0B1A"/>
    <w:rsid w:val="002B1265"/>
    <w:rsid w:val="002B5BF9"/>
    <w:rsid w:val="002B62D7"/>
    <w:rsid w:val="002B6915"/>
    <w:rsid w:val="002B7E0E"/>
    <w:rsid w:val="002C337C"/>
    <w:rsid w:val="002C3F3D"/>
    <w:rsid w:val="002C49D6"/>
    <w:rsid w:val="002C6887"/>
    <w:rsid w:val="002C7D10"/>
    <w:rsid w:val="002D18BD"/>
    <w:rsid w:val="002D19E5"/>
    <w:rsid w:val="002D19E9"/>
    <w:rsid w:val="002D368E"/>
    <w:rsid w:val="002D3DC5"/>
    <w:rsid w:val="002D47D0"/>
    <w:rsid w:val="002D602D"/>
    <w:rsid w:val="002E1097"/>
    <w:rsid w:val="002E3448"/>
    <w:rsid w:val="002E7B11"/>
    <w:rsid w:val="002F0D3C"/>
    <w:rsid w:val="002F1326"/>
    <w:rsid w:val="002F5FBB"/>
    <w:rsid w:val="0030184B"/>
    <w:rsid w:val="00304F75"/>
    <w:rsid w:val="00310B5C"/>
    <w:rsid w:val="003120C9"/>
    <w:rsid w:val="00315579"/>
    <w:rsid w:val="0032036B"/>
    <w:rsid w:val="003234C7"/>
    <w:rsid w:val="00324DCF"/>
    <w:rsid w:val="00326C84"/>
    <w:rsid w:val="00327600"/>
    <w:rsid w:val="00327983"/>
    <w:rsid w:val="00330272"/>
    <w:rsid w:val="003343A1"/>
    <w:rsid w:val="0033586B"/>
    <w:rsid w:val="00336D1D"/>
    <w:rsid w:val="00345C61"/>
    <w:rsid w:val="00346AFD"/>
    <w:rsid w:val="003472D6"/>
    <w:rsid w:val="003474D8"/>
    <w:rsid w:val="003500AB"/>
    <w:rsid w:val="00356EE0"/>
    <w:rsid w:val="00360339"/>
    <w:rsid w:val="00361902"/>
    <w:rsid w:val="00364C0E"/>
    <w:rsid w:val="003661BD"/>
    <w:rsid w:val="00366CB5"/>
    <w:rsid w:val="003678D1"/>
    <w:rsid w:val="00370F3D"/>
    <w:rsid w:val="003723FA"/>
    <w:rsid w:val="0037323A"/>
    <w:rsid w:val="0037407E"/>
    <w:rsid w:val="003762ED"/>
    <w:rsid w:val="00384552"/>
    <w:rsid w:val="00384ECB"/>
    <w:rsid w:val="00385A48"/>
    <w:rsid w:val="00387543"/>
    <w:rsid w:val="003901C6"/>
    <w:rsid w:val="003935CE"/>
    <w:rsid w:val="00393D99"/>
    <w:rsid w:val="003946EC"/>
    <w:rsid w:val="00394939"/>
    <w:rsid w:val="00396271"/>
    <w:rsid w:val="003A1934"/>
    <w:rsid w:val="003A31E4"/>
    <w:rsid w:val="003A583B"/>
    <w:rsid w:val="003B2977"/>
    <w:rsid w:val="003B2C9A"/>
    <w:rsid w:val="003B31E2"/>
    <w:rsid w:val="003B5581"/>
    <w:rsid w:val="003C0BC2"/>
    <w:rsid w:val="003C75F0"/>
    <w:rsid w:val="003D12CA"/>
    <w:rsid w:val="003D1947"/>
    <w:rsid w:val="003D3016"/>
    <w:rsid w:val="003D3BFF"/>
    <w:rsid w:val="003D4C65"/>
    <w:rsid w:val="003D4EBC"/>
    <w:rsid w:val="003D6324"/>
    <w:rsid w:val="003D70A1"/>
    <w:rsid w:val="003D78FD"/>
    <w:rsid w:val="003D7984"/>
    <w:rsid w:val="003E1030"/>
    <w:rsid w:val="003E2194"/>
    <w:rsid w:val="003E53F0"/>
    <w:rsid w:val="003E5FF0"/>
    <w:rsid w:val="003E7CE6"/>
    <w:rsid w:val="003F42E4"/>
    <w:rsid w:val="003F7B6C"/>
    <w:rsid w:val="004009AB"/>
    <w:rsid w:val="00400DC3"/>
    <w:rsid w:val="00401B85"/>
    <w:rsid w:val="004021C3"/>
    <w:rsid w:val="004031FF"/>
    <w:rsid w:val="00406F15"/>
    <w:rsid w:val="00410778"/>
    <w:rsid w:val="00411A09"/>
    <w:rsid w:val="00414715"/>
    <w:rsid w:val="00417A62"/>
    <w:rsid w:val="00424751"/>
    <w:rsid w:val="00425BA0"/>
    <w:rsid w:val="00427015"/>
    <w:rsid w:val="00427025"/>
    <w:rsid w:val="00430DF5"/>
    <w:rsid w:val="004327E2"/>
    <w:rsid w:val="004336B8"/>
    <w:rsid w:val="00433BC3"/>
    <w:rsid w:val="00434136"/>
    <w:rsid w:val="00435481"/>
    <w:rsid w:val="00442C53"/>
    <w:rsid w:val="004477BA"/>
    <w:rsid w:val="00452465"/>
    <w:rsid w:val="00464B3D"/>
    <w:rsid w:val="00467A90"/>
    <w:rsid w:val="004760FF"/>
    <w:rsid w:val="004764A9"/>
    <w:rsid w:val="004820FE"/>
    <w:rsid w:val="00484218"/>
    <w:rsid w:val="00484461"/>
    <w:rsid w:val="00486FF6"/>
    <w:rsid w:val="00494E56"/>
    <w:rsid w:val="004957F9"/>
    <w:rsid w:val="004960F1"/>
    <w:rsid w:val="00497F0A"/>
    <w:rsid w:val="004A0AE9"/>
    <w:rsid w:val="004A6FB0"/>
    <w:rsid w:val="004B1E0C"/>
    <w:rsid w:val="004B2198"/>
    <w:rsid w:val="004B2FAF"/>
    <w:rsid w:val="004B4A0F"/>
    <w:rsid w:val="004B6267"/>
    <w:rsid w:val="004B70A0"/>
    <w:rsid w:val="004B75AD"/>
    <w:rsid w:val="004C106A"/>
    <w:rsid w:val="004C265C"/>
    <w:rsid w:val="004C2BD2"/>
    <w:rsid w:val="004C462E"/>
    <w:rsid w:val="004C62E1"/>
    <w:rsid w:val="004D0E6B"/>
    <w:rsid w:val="004D38DC"/>
    <w:rsid w:val="004D51B4"/>
    <w:rsid w:val="004D74AB"/>
    <w:rsid w:val="004E074D"/>
    <w:rsid w:val="004E2192"/>
    <w:rsid w:val="004E2205"/>
    <w:rsid w:val="004E2EAC"/>
    <w:rsid w:val="004E3236"/>
    <w:rsid w:val="004E5D25"/>
    <w:rsid w:val="004E6F6A"/>
    <w:rsid w:val="004F1235"/>
    <w:rsid w:val="004F4DD4"/>
    <w:rsid w:val="004F7D0E"/>
    <w:rsid w:val="00500BAC"/>
    <w:rsid w:val="00500F8A"/>
    <w:rsid w:val="00502D28"/>
    <w:rsid w:val="00504BB2"/>
    <w:rsid w:val="0051137F"/>
    <w:rsid w:val="0051179F"/>
    <w:rsid w:val="005121B9"/>
    <w:rsid w:val="00513ADB"/>
    <w:rsid w:val="00513E1A"/>
    <w:rsid w:val="00515699"/>
    <w:rsid w:val="00521B1D"/>
    <w:rsid w:val="005252EF"/>
    <w:rsid w:val="00527C46"/>
    <w:rsid w:val="00535BEE"/>
    <w:rsid w:val="00535FF1"/>
    <w:rsid w:val="005416F6"/>
    <w:rsid w:val="005420A4"/>
    <w:rsid w:val="00542D51"/>
    <w:rsid w:val="00542F3D"/>
    <w:rsid w:val="00546049"/>
    <w:rsid w:val="005513C8"/>
    <w:rsid w:val="00553253"/>
    <w:rsid w:val="00554B6B"/>
    <w:rsid w:val="00554BDE"/>
    <w:rsid w:val="005554E3"/>
    <w:rsid w:val="00556FC5"/>
    <w:rsid w:val="00560C79"/>
    <w:rsid w:val="00564A68"/>
    <w:rsid w:val="00565661"/>
    <w:rsid w:val="005674AC"/>
    <w:rsid w:val="005677A9"/>
    <w:rsid w:val="0057070E"/>
    <w:rsid w:val="005739BE"/>
    <w:rsid w:val="005819BF"/>
    <w:rsid w:val="00582503"/>
    <w:rsid w:val="00582B1D"/>
    <w:rsid w:val="00587964"/>
    <w:rsid w:val="00592C5C"/>
    <w:rsid w:val="00592E62"/>
    <w:rsid w:val="00595162"/>
    <w:rsid w:val="0059544C"/>
    <w:rsid w:val="00595BCE"/>
    <w:rsid w:val="005978B1"/>
    <w:rsid w:val="005A0823"/>
    <w:rsid w:val="005A1FCB"/>
    <w:rsid w:val="005A31C5"/>
    <w:rsid w:val="005A51B4"/>
    <w:rsid w:val="005A5702"/>
    <w:rsid w:val="005A6CA2"/>
    <w:rsid w:val="005B1B1D"/>
    <w:rsid w:val="005B24E3"/>
    <w:rsid w:val="005B28FE"/>
    <w:rsid w:val="005B5829"/>
    <w:rsid w:val="005B5D0E"/>
    <w:rsid w:val="005B7290"/>
    <w:rsid w:val="005C08D5"/>
    <w:rsid w:val="005C0C0A"/>
    <w:rsid w:val="005C1283"/>
    <w:rsid w:val="005D1EE7"/>
    <w:rsid w:val="005D789E"/>
    <w:rsid w:val="005E0A56"/>
    <w:rsid w:val="005E0F41"/>
    <w:rsid w:val="005E3967"/>
    <w:rsid w:val="005E4A98"/>
    <w:rsid w:val="005E5505"/>
    <w:rsid w:val="005E791A"/>
    <w:rsid w:val="005F105F"/>
    <w:rsid w:val="005F69EA"/>
    <w:rsid w:val="006034F3"/>
    <w:rsid w:val="006041FF"/>
    <w:rsid w:val="00612430"/>
    <w:rsid w:val="00612D88"/>
    <w:rsid w:val="00616A47"/>
    <w:rsid w:val="00621133"/>
    <w:rsid w:val="0062164D"/>
    <w:rsid w:val="00623557"/>
    <w:rsid w:val="00623699"/>
    <w:rsid w:val="0062486D"/>
    <w:rsid w:val="00625BA5"/>
    <w:rsid w:val="00630F91"/>
    <w:rsid w:val="00631FA1"/>
    <w:rsid w:val="006329BA"/>
    <w:rsid w:val="00634A76"/>
    <w:rsid w:val="006376F5"/>
    <w:rsid w:val="00640EBB"/>
    <w:rsid w:val="006424B0"/>
    <w:rsid w:val="0064308A"/>
    <w:rsid w:val="006455E7"/>
    <w:rsid w:val="00647C8A"/>
    <w:rsid w:val="00650057"/>
    <w:rsid w:val="00650573"/>
    <w:rsid w:val="006543F1"/>
    <w:rsid w:val="00660BEB"/>
    <w:rsid w:val="00661A05"/>
    <w:rsid w:val="0066541B"/>
    <w:rsid w:val="00665675"/>
    <w:rsid w:val="00666E9D"/>
    <w:rsid w:val="00667B4A"/>
    <w:rsid w:val="006751B6"/>
    <w:rsid w:val="00676D11"/>
    <w:rsid w:val="0068106C"/>
    <w:rsid w:val="006811E7"/>
    <w:rsid w:val="006811F5"/>
    <w:rsid w:val="006813C7"/>
    <w:rsid w:val="00681795"/>
    <w:rsid w:val="00686DBC"/>
    <w:rsid w:val="0068754F"/>
    <w:rsid w:val="00687654"/>
    <w:rsid w:val="006923BC"/>
    <w:rsid w:val="00693588"/>
    <w:rsid w:val="006963E5"/>
    <w:rsid w:val="00696C70"/>
    <w:rsid w:val="006A0F5B"/>
    <w:rsid w:val="006A10DE"/>
    <w:rsid w:val="006A1F8E"/>
    <w:rsid w:val="006A243A"/>
    <w:rsid w:val="006A5D35"/>
    <w:rsid w:val="006B6ADF"/>
    <w:rsid w:val="006B783C"/>
    <w:rsid w:val="006C0303"/>
    <w:rsid w:val="006C5ABA"/>
    <w:rsid w:val="006C7DDA"/>
    <w:rsid w:val="006D0059"/>
    <w:rsid w:val="006D00F5"/>
    <w:rsid w:val="006D24F8"/>
    <w:rsid w:val="006D6130"/>
    <w:rsid w:val="006E1649"/>
    <w:rsid w:val="006E31D0"/>
    <w:rsid w:val="006E3B8E"/>
    <w:rsid w:val="006E627C"/>
    <w:rsid w:val="006E629F"/>
    <w:rsid w:val="006F21B2"/>
    <w:rsid w:val="007024E8"/>
    <w:rsid w:val="0070494D"/>
    <w:rsid w:val="00711FDC"/>
    <w:rsid w:val="007240CA"/>
    <w:rsid w:val="00724DD2"/>
    <w:rsid w:val="00725493"/>
    <w:rsid w:val="00725C36"/>
    <w:rsid w:val="00726D3B"/>
    <w:rsid w:val="00727F47"/>
    <w:rsid w:val="007312B7"/>
    <w:rsid w:val="00733CA3"/>
    <w:rsid w:val="00733D6B"/>
    <w:rsid w:val="007348EF"/>
    <w:rsid w:val="0073658A"/>
    <w:rsid w:val="00741137"/>
    <w:rsid w:val="00741382"/>
    <w:rsid w:val="0074411A"/>
    <w:rsid w:val="007443AB"/>
    <w:rsid w:val="00745D0A"/>
    <w:rsid w:val="00753D8F"/>
    <w:rsid w:val="00754083"/>
    <w:rsid w:val="00754525"/>
    <w:rsid w:val="00757115"/>
    <w:rsid w:val="00757902"/>
    <w:rsid w:val="007677EB"/>
    <w:rsid w:val="0077093A"/>
    <w:rsid w:val="00775E2F"/>
    <w:rsid w:val="007811D0"/>
    <w:rsid w:val="007817D1"/>
    <w:rsid w:val="00781FFF"/>
    <w:rsid w:val="0078298E"/>
    <w:rsid w:val="0078333E"/>
    <w:rsid w:val="007839A4"/>
    <w:rsid w:val="00790D18"/>
    <w:rsid w:val="00791EC9"/>
    <w:rsid w:val="0079295D"/>
    <w:rsid w:val="007A01F7"/>
    <w:rsid w:val="007A0E8B"/>
    <w:rsid w:val="007A10FD"/>
    <w:rsid w:val="007A12B2"/>
    <w:rsid w:val="007A2C15"/>
    <w:rsid w:val="007A4AAA"/>
    <w:rsid w:val="007B52B6"/>
    <w:rsid w:val="007B5D7E"/>
    <w:rsid w:val="007B6436"/>
    <w:rsid w:val="007B750F"/>
    <w:rsid w:val="007B7D50"/>
    <w:rsid w:val="007C0965"/>
    <w:rsid w:val="007C1A10"/>
    <w:rsid w:val="007C263E"/>
    <w:rsid w:val="007C379E"/>
    <w:rsid w:val="007C55AB"/>
    <w:rsid w:val="007C6554"/>
    <w:rsid w:val="007C6EF3"/>
    <w:rsid w:val="007C762F"/>
    <w:rsid w:val="007D16F9"/>
    <w:rsid w:val="007D2DF5"/>
    <w:rsid w:val="007D3AEA"/>
    <w:rsid w:val="007D4FAF"/>
    <w:rsid w:val="007D59B1"/>
    <w:rsid w:val="007D7EB7"/>
    <w:rsid w:val="007E049D"/>
    <w:rsid w:val="007E3337"/>
    <w:rsid w:val="007F12AA"/>
    <w:rsid w:val="007F1A90"/>
    <w:rsid w:val="007F3175"/>
    <w:rsid w:val="007F382A"/>
    <w:rsid w:val="00800720"/>
    <w:rsid w:val="00802270"/>
    <w:rsid w:val="00802A95"/>
    <w:rsid w:val="00803610"/>
    <w:rsid w:val="0080683E"/>
    <w:rsid w:val="00807B7D"/>
    <w:rsid w:val="008110B5"/>
    <w:rsid w:val="0081248E"/>
    <w:rsid w:val="00812CD3"/>
    <w:rsid w:val="008132EF"/>
    <w:rsid w:val="00813444"/>
    <w:rsid w:val="008137F0"/>
    <w:rsid w:val="00813C93"/>
    <w:rsid w:val="00814D4B"/>
    <w:rsid w:val="00821025"/>
    <w:rsid w:val="008224F8"/>
    <w:rsid w:val="00822F38"/>
    <w:rsid w:val="00824D43"/>
    <w:rsid w:val="008258B0"/>
    <w:rsid w:val="00827659"/>
    <w:rsid w:val="00830FC6"/>
    <w:rsid w:val="0083539B"/>
    <w:rsid w:val="008377F0"/>
    <w:rsid w:val="008417A2"/>
    <w:rsid w:val="00842A4A"/>
    <w:rsid w:val="00842C63"/>
    <w:rsid w:val="00843C2C"/>
    <w:rsid w:val="00847061"/>
    <w:rsid w:val="008470AD"/>
    <w:rsid w:val="00847676"/>
    <w:rsid w:val="00850B9D"/>
    <w:rsid w:val="00850E7E"/>
    <w:rsid w:val="00853705"/>
    <w:rsid w:val="00853EDA"/>
    <w:rsid w:val="008544A8"/>
    <w:rsid w:val="00854BC7"/>
    <w:rsid w:val="00856EEF"/>
    <w:rsid w:val="0085709B"/>
    <w:rsid w:val="00860C5D"/>
    <w:rsid w:val="0086354F"/>
    <w:rsid w:val="0086419F"/>
    <w:rsid w:val="0086471C"/>
    <w:rsid w:val="00864FCB"/>
    <w:rsid w:val="0086675F"/>
    <w:rsid w:val="00866D6D"/>
    <w:rsid w:val="0087386C"/>
    <w:rsid w:val="00874715"/>
    <w:rsid w:val="00877186"/>
    <w:rsid w:val="008777F9"/>
    <w:rsid w:val="008836BF"/>
    <w:rsid w:val="008837D6"/>
    <w:rsid w:val="0089263A"/>
    <w:rsid w:val="00892CE3"/>
    <w:rsid w:val="00895979"/>
    <w:rsid w:val="008A0BD2"/>
    <w:rsid w:val="008A277F"/>
    <w:rsid w:val="008A6E60"/>
    <w:rsid w:val="008A6F70"/>
    <w:rsid w:val="008B2D55"/>
    <w:rsid w:val="008B51C3"/>
    <w:rsid w:val="008B5922"/>
    <w:rsid w:val="008C19DA"/>
    <w:rsid w:val="008C1D0B"/>
    <w:rsid w:val="008C25E5"/>
    <w:rsid w:val="008C2939"/>
    <w:rsid w:val="008C3592"/>
    <w:rsid w:val="008C37A1"/>
    <w:rsid w:val="008C4A19"/>
    <w:rsid w:val="008C4E2C"/>
    <w:rsid w:val="008C64EB"/>
    <w:rsid w:val="008C66DE"/>
    <w:rsid w:val="008D11BE"/>
    <w:rsid w:val="008D2846"/>
    <w:rsid w:val="008D411E"/>
    <w:rsid w:val="008E210C"/>
    <w:rsid w:val="008E2D5B"/>
    <w:rsid w:val="008E38D7"/>
    <w:rsid w:val="008E6F3F"/>
    <w:rsid w:val="008E7D0F"/>
    <w:rsid w:val="008F18B7"/>
    <w:rsid w:val="008F1A0E"/>
    <w:rsid w:val="008F1DFD"/>
    <w:rsid w:val="008F1E65"/>
    <w:rsid w:val="008F2E1E"/>
    <w:rsid w:val="008F551C"/>
    <w:rsid w:val="008F70DD"/>
    <w:rsid w:val="008F73B5"/>
    <w:rsid w:val="0090418C"/>
    <w:rsid w:val="009136A8"/>
    <w:rsid w:val="00914A4C"/>
    <w:rsid w:val="00917C04"/>
    <w:rsid w:val="00920718"/>
    <w:rsid w:val="00922F46"/>
    <w:rsid w:val="009244DE"/>
    <w:rsid w:val="00926330"/>
    <w:rsid w:val="00926940"/>
    <w:rsid w:val="00926ECF"/>
    <w:rsid w:val="00931FBC"/>
    <w:rsid w:val="009360EF"/>
    <w:rsid w:val="00936506"/>
    <w:rsid w:val="009368A3"/>
    <w:rsid w:val="00937421"/>
    <w:rsid w:val="00940B73"/>
    <w:rsid w:val="0094252E"/>
    <w:rsid w:val="00942695"/>
    <w:rsid w:val="00942845"/>
    <w:rsid w:val="0094322E"/>
    <w:rsid w:val="00945759"/>
    <w:rsid w:val="009465DC"/>
    <w:rsid w:val="009521CB"/>
    <w:rsid w:val="00953BBA"/>
    <w:rsid w:val="00955706"/>
    <w:rsid w:val="00955AFE"/>
    <w:rsid w:val="0095635D"/>
    <w:rsid w:val="00956976"/>
    <w:rsid w:val="0096059F"/>
    <w:rsid w:val="00971DA0"/>
    <w:rsid w:val="009728B0"/>
    <w:rsid w:val="00973D84"/>
    <w:rsid w:val="00977957"/>
    <w:rsid w:val="009800F1"/>
    <w:rsid w:val="00981CAC"/>
    <w:rsid w:val="00982557"/>
    <w:rsid w:val="00982DCA"/>
    <w:rsid w:val="009844E7"/>
    <w:rsid w:val="00985D3F"/>
    <w:rsid w:val="00986128"/>
    <w:rsid w:val="0098627C"/>
    <w:rsid w:val="00987417"/>
    <w:rsid w:val="00990B96"/>
    <w:rsid w:val="0099782F"/>
    <w:rsid w:val="0099792D"/>
    <w:rsid w:val="009A7BF3"/>
    <w:rsid w:val="009B04CB"/>
    <w:rsid w:val="009B0646"/>
    <w:rsid w:val="009B2997"/>
    <w:rsid w:val="009B3B9B"/>
    <w:rsid w:val="009B4D34"/>
    <w:rsid w:val="009B7AE9"/>
    <w:rsid w:val="009B7CF4"/>
    <w:rsid w:val="009C1006"/>
    <w:rsid w:val="009C1180"/>
    <w:rsid w:val="009C4A07"/>
    <w:rsid w:val="009C52A4"/>
    <w:rsid w:val="009D05A7"/>
    <w:rsid w:val="009D1478"/>
    <w:rsid w:val="009D16AC"/>
    <w:rsid w:val="009D1F48"/>
    <w:rsid w:val="009D4080"/>
    <w:rsid w:val="009D441F"/>
    <w:rsid w:val="009D649A"/>
    <w:rsid w:val="009D6C0B"/>
    <w:rsid w:val="009D70D6"/>
    <w:rsid w:val="009D7243"/>
    <w:rsid w:val="009E35FD"/>
    <w:rsid w:val="009E5795"/>
    <w:rsid w:val="009E58D5"/>
    <w:rsid w:val="009F1D54"/>
    <w:rsid w:val="009F3717"/>
    <w:rsid w:val="009F4B6A"/>
    <w:rsid w:val="009F50B7"/>
    <w:rsid w:val="00A00B59"/>
    <w:rsid w:val="00A01C0E"/>
    <w:rsid w:val="00A03AD7"/>
    <w:rsid w:val="00A03EAE"/>
    <w:rsid w:val="00A04D78"/>
    <w:rsid w:val="00A066DC"/>
    <w:rsid w:val="00A13D05"/>
    <w:rsid w:val="00A14D43"/>
    <w:rsid w:val="00A15FA7"/>
    <w:rsid w:val="00A211A7"/>
    <w:rsid w:val="00A229A2"/>
    <w:rsid w:val="00A22B7D"/>
    <w:rsid w:val="00A23F26"/>
    <w:rsid w:val="00A240A7"/>
    <w:rsid w:val="00A25103"/>
    <w:rsid w:val="00A25CAB"/>
    <w:rsid w:val="00A269E3"/>
    <w:rsid w:val="00A30321"/>
    <w:rsid w:val="00A3203B"/>
    <w:rsid w:val="00A32FED"/>
    <w:rsid w:val="00A33038"/>
    <w:rsid w:val="00A33C56"/>
    <w:rsid w:val="00A36510"/>
    <w:rsid w:val="00A414BF"/>
    <w:rsid w:val="00A425B9"/>
    <w:rsid w:val="00A43DEF"/>
    <w:rsid w:val="00A54165"/>
    <w:rsid w:val="00A544D8"/>
    <w:rsid w:val="00A561C0"/>
    <w:rsid w:val="00A56A8E"/>
    <w:rsid w:val="00A57C6C"/>
    <w:rsid w:val="00A63AE4"/>
    <w:rsid w:val="00A64032"/>
    <w:rsid w:val="00A64761"/>
    <w:rsid w:val="00A66375"/>
    <w:rsid w:val="00A6691C"/>
    <w:rsid w:val="00A70BA1"/>
    <w:rsid w:val="00A72B5D"/>
    <w:rsid w:val="00A7399D"/>
    <w:rsid w:val="00A74241"/>
    <w:rsid w:val="00A74590"/>
    <w:rsid w:val="00A77309"/>
    <w:rsid w:val="00A8304E"/>
    <w:rsid w:val="00A8510F"/>
    <w:rsid w:val="00A85162"/>
    <w:rsid w:val="00A87B14"/>
    <w:rsid w:val="00A87D58"/>
    <w:rsid w:val="00A91FCF"/>
    <w:rsid w:val="00A92417"/>
    <w:rsid w:val="00A9590F"/>
    <w:rsid w:val="00AA391E"/>
    <w:rsid w:val="00AA460A"/>
    <w:rsid w:val="00AB1D7F"/>
    <w:rsid w:val="00AB2DA8"/>
    <w:rsid w:val="00AB4BD4"/>
    <w:rsid w:val="00AC4467"/>
    <w:rsid w:val="00AC457B"/>
    <w:rsid w:val="00AD049C"/>
    <w:rsid w:val="00AD14CB"/>
    <w:rsid w:val="00AD42E8"/>
    <w:rsid w:val="00AE1098"/>
    <w:rsid w:val="00AE355B"/>
    <w:rsid w:val="00AE5D7F"/>
    <w:rsid w:val="00AE5D85"/>
    <w:rsid w:val="00AE6B04"/>
    <w:rsid w:val="00AE6BBF"/>
    <w:rsid w:val="00AE7ADE"/>
    <w:rsid w:val="00AF0592"/>
    <w:rsid w:val="00AF1FC0"/>
    <w:rsid w:val="00AF299A"/>
    <w:rsid w:val="00AF3BA3"/>
    <w:rsid w:val="00B00E2A"/>
    <w:rsid w:val="00B02D21"/>
    <w:rsid w:val="00B05AD8"/>
    <w:rsid w:val="00B05B12"/>
    <w:rsid w:val="00B15C8B"/>
    <w:rsid w:val="00B17D05"/>
    <w:rsid w:val="00B20797"/>
    <w:rsid w:val="00B21B9D"/>
    <w:rsid w:val="00B24A1A"/>
    <w:rsid w:val="00B256D4"/>
    <w:rsid w:val="00B308B9"/>
    <w:rsid w:val="00B32E42"/>
    <w:rsid w:val="00B3365E"/>
    <w:rsid w:val="00B410B5"/>
    <w:rsid w:val="00B41A7D"/>
    <w:rsid w:val="00B437D5"/>
    <w:rsid w:val="00B43F94"/>
    <w:rsid w:val="00B506D6"/>
    <w:rsid w:val="00B54136"/>
    <w:rsid w:val="00B552B9"/>
    <w:rsid w:val="00B5582A"/>
    <w:rsid w:val="00B56558"/>
    <w:rsid w:val="00B56BE2"/>
    <w:rsid w:val="00B61A57"/>
    <w:rsid w:val="00B6269B"/>
    <w:rsid w:val="00B7008C"/>
    <w:rsid w:val="00B75FD5"/>
    <w:rsid w:val="00B817E1"/>
    <w:rsid w:val="00B81E81"/>
    <w:rsid w:val="00B85A39"/>
    <w:rsid w:val="00B905AB"/>
    <w:rsid w:val="00B93451"/>
    <w:rsid w:val="00B93963"/>
    <w:rsid w:val="00B954AA"/>
    <w:rsid w:val="00B95BD6"/>
    <w:rsid w:val="00B95F75"/>
    <w:rsid w:val="00BA1A35"/>
    <w:rsid w:val="00BA29E8"/>
    <w:rsid w:val="00BA407F"/>
    <w:rsid w:val="00BA487C"/>
    <w:rsid w:val="00BA52E2"/>
    <w:rsid w:val="00BA5A82"/>
    <w:rsid w:val="00BA736F"/>
    <w:rsid w:val="00BA7901"/>
    <w:rsid w:val="00BB5620"/>
    <w:rsid w:val="00BB73A3"/>
    <w:rsid w:val="00BC147F"/>
    <w:rsid w:val="00BC182C"/>
    <w:rsid w:val="00BC218B"/>
    <w:rsid w:val="00BC2FBF"/>
    <w:rsid w:val="00BC45CA"/>
    <w:rsid w:val="00BC7723"/>
    <w:rsid w:val="00BD016E"/>
    <w:rsid w:val="00BD1277"/>
    <w:rsid w:val="00BD1A93"/>
    <w:rsid w:val="00BD23D5"/>
    <w:rsid w:val="00BD386A"/>
    <w:rsid w:val="00BE13C5"/>
    <w:rsid w:val="00BE340A"/>
    <w:rsid w:val="00BE428F"/>
    <w:rsid w:val="00BE60B8"/>
    <w:rsid w:val="00BE6415"/>
    <w:rsid w:val="00BE6DDA"/>
    <w:rsid w:val="00BF4534"/>
    <w:rsid w:val="00BF6603"/>
    <w:rsid w:val="00C0190F"/>
    <w:rsid w:val="00C036F6"/>
    <w:rsid w:val="00C03CAB"/>
    <w:rsid w:val="00C05091"/>
    <w:rsid w:val="00C10114"/>
    <w:rsid w:val="00C10BB4"/>
    <w:rsid w:val="00C142BA"/>
    <w:rsid w:val="00C16BA9"/>
    <w:rsid w:val="00C17803"/>
    <w:rsid w:val="00C17DA4"/>
    <w:rsid w:val="00C244D9"/>
    <w:rsid w:val="00C25046"/>
    <w:rsid w:val="00C305D4"/>
    <w:rsid w:val="00C30FCD"/>
    <w:rsid w:val="00C317A9"/>
    <w:rsid w:val="00C32165"/>
    <w:rsid w:val="00C3456D"/>
    <w:rsid w:val="00C3648C"/>
    <w:rsid w:val="00C36543"/>
    <w:rsid w:val="00C365F3"/>
    <w:rsid w:val="00C41443"/>
    <w:rsid w:val="00C46726"/>
    <w:rsid w:val="00C46D55"/>
    <w:rsid w:val="00C5070A"/>
    <w:rsid w:val="00C50F8D"/>
    <w:rsid w:val="00C51478"/>
    <w:rsid w:val="00C5329D"/>
    <w:rsid w:val="00C56DA6"/>
    <w:rsid w:val="00C57279"/>
    <w:rsid w:val="00C617A5"/>
    <w:rsid w:val="00C63A35"/>
    <w:rsid w:val="00C66DD0"/>
    <w:rsid w:val="00C670DD"/>
    <w:rsid w:val="00C67110"/>
    <w:rsid w:val="00C67211"/>
    <w:rsid w:val="00C67EBB"/>
    <w:rsid w:val="00C721BA"/>
    <w:rsid w:val="00C72F37"/>
    <w:rsid w:val="00C73EC5"/>
    <w:rsid w:val="00C74F74"/>
    <w:rsid w:val="00C77DEA"/>
    <w:rsid w:val="00C80A3F"/>
    <w:rsid w:val="00C82D74"/>
    <w:rsid w:val="00C852F2"/>
    <w:rsid w:val="00C91ACA"/>
    <w:rsid w:val="00C92C05"/>
    <w:rsid w:val="00C95832"/>
    <w:rsid w:val="00C95C41"/>
    <w:rsid w:val="00CA0135"/>
    <w:rsid w:val="00CA2AE9"/>
    <w:rsid w:val="00CB13D8"/>
    <w:rsid w:val="00CB1A2A"/>
    <w:rsid w:val="00CB414C"/>
    <w:rsid w:val="00CB4DC0"/>
    <w:rsid w:val="00CB5778"/>
    <w:rsid w:val="00CB5E2C"/>
    <w:rsid w:val="00CB661C"/>
    <w:rsid w:val="00CB7573"/>
    <w:rsid w:val="00CC2227"/>
    <w:rsid w:val="00CC4484"/>
    <w:rsid w:val="00CC4541"/>
    <w:rsid w:val="00CC5530"/>
    <w:rsid w:val="00CC6CD8"/>
    <w:rsid w:val="00CC6F5B"/>
    <w:rsid w:val="00CD1AEE"/>
    <w:rsid w:val="00CD55A9"/>
    <w:rsid w:val="00CD6B92"/>
    <w:rsid w:val="00CE335F"/>
    <w:rsid w:val="00CE34E2"/>
    <w:rsid w:val="00CE41C6"/>
    <w:rsid w:val="00CE6D26"/>
    <w:rsid w:val="00CE7B44"/>
    <w:rsid w:val="00CF341B"/>
    <w:rsid w:val="00CF779F"/>
    <w:rsid w:val="00D01686"/>
    <w:rsid w:val="00D0415D"/>
    <w:rsid w:val="00D04C1B"/>
    <w:rsid w:val="00D069CF"/>
    <w:rsid w:val="00D06BC9"/>
    <w:rsid w:val="00D10F14"/>
    <w:rsid w:val="00D12EAB"/>
    <w:rsid w:val="00D20630"/>
    <w:rsid w:val="00D2149F"/>
    <w:rsid w:val="00D21C2F"/>
    <w:rsid w:val="00D22D06"/>
    <w:rsid w:val="00D24B5C"/>
    <w:rsid w:val="00D25963"/>
    <w:rsid w:val="00D26AF6"/>
    <w:rsid w:val="00D335F7"/>
    <w:rsid w:val="00D41AED"/>
    <w:rsid w:val="00D43E16"/>
    <w:rsid w:val="00D44076"/>
    <w:rsid w:val="00D44607"/>
    <w:rsid w:val="00D44D9B"/>
    <w:rsid w:val="00D4725C"/>
    <w:rsid w:val="00D50123"/>
    <w:rsid w:val="00D50D0C"/>
    <w:rsid w:val="00D56AAC"/>
    <w:rsid w:val="00D6376C"/>
    <w:rsid w:val="00D65897"/>
    <w:rsid w:val="00D7239C"/>
    <w:rsid w:val="00D72E55"/>
    <w:rsid w:val="00D7309B"/>
    <w:rsid w:val="00D770D9"/>
    <w:rsid w:val="00D8042E"/>
    <w:rsid w:val="00D82C34"/>
    <w:rsid w:val="00D84C6B"/>
    <w:rsid w:val="00D908AA"/>
    <w:rsid w:val="00D91097"/>
    <w:rsid w:val="00D91E5D"/>
    <w:rsid w:val="00D939C8"/>
    <w:rsid w:val="00D96CFC"/>
    <w:rsid w:val="00DA11C6"/>
    <w:rsid w:val="00DA14E4"/>
    <w:rsid w:val="00DA32DA"/>
    <w:rsid w:val="00DA5C7B"/>
    <w:rsid w:val="00DA6613"/>
    <w:rsid w:val="00DB04CB"/>
    <w:rsid w:val="00DB128F"/>
    <w:rsid w:val="00DB4787"/>
    <w:rsid w:val="00DB49F0"/>
    <w:rsid w:val="00DB749D"/>
    <w:rsid w:val="00DC072F"/>
    <w:rsid w:val="00DC2A9C"/>
    <w:rsid w:val="00DC4690"/>
    <w:rsid w:val="00DD3E44"/>
    <w:rsid w:val="00DD4313"/>
    <w:rsid w:val="00DD52B9"/>
    <w:rsid w:val="00DD6B9C"/>
    <w:rsid w:val="00DE1B94"/>
    <w:rsid w:val="00DE30D5"/>
    <w:rsid w:val="00DE3604"/>
    <w:rsid w:val="00DE3918"/>
    <w:rsid w:val="00DE4B14"/>
    <w:rsid w:val="00DE6385"/>
    <w:rsid w:val="00DF0A13"/>
    <w:rsid w:val="00DF45F3"/>
    <w:rsid w:val="00DF6AFB"/>
    <w:rsid w:val="00DF6B27"/>
    <w:rsid w:val="00E034BC"/>
    <w:rsid w:val="00E06798"/>
    <w:rsid w:val="00E067E5"/>
    <w:rsid w:val="00E06F53"/>
    <w:rsid w:val="00E1071E"/>
    <w:rsid w:val="00E11B5B"/>
    <w:rsid w:val="00E12694"/>
    <w:rsid w:val="00E2788B"/>
    <w:rsid w:val="00E314F1"/>
    <w:rsid w:val="00E344A8"/>
    <w:rsid w:val="00E349FB"/>
    <w:rsid w:val="00E40500"/>
    <w:rsid w:val="00E40BBB"/>
    <w:rsid w:val="00E41177"/>
    <w:rsid w:val="00E425BE"/>
    <w:rsid w:val="00E472E2"/>
    <w:rsid w:val="00E47446"/>
    <w:rsid w:val="00E50D5A"/>
    <w:rsid w:val="00E51F64"/>
    <w:rsid w:val="00E539CB"/>
    <w:rsid w:val="00E564F7"/>
    <w:rsid w:val="00E56E47"/>
    <w:rsid w:val="00E5790E"/>
    <w:rsid w:val="00E60410"/>
    <w:rsid w:val="00E60BFA"/>
    <w:rsid w:val="00E612FE"/>
    <w:rsid w:val="00E6490C"/>
    <w:rsid w:val="00E650B4"/>
    <w:rsid w:val="00E65515"/>
    <w:rsid w:val="00E6623C"/>
    <w:rsid w:val="00E71DA5"/>
    <w:rsid w:val="00E72723"/>
    <w:rsid w:val="00E743C9"/>
    <w:rsid w:val="00E75C3E"/>
    <w:rsid w:val="00E81320"/>
    <w:rsid w:val="00E83BF9"/>
    <w:rsid w:val="00E8428C"/>
    <w:rsid w:val="00E9275C"/>
    <w:rsid w:val="00E95EA5"/>
    <w:rsid w:val="00E960AE"/>
    <w:rsid w:val="00EA11FF"/>
    <w:rsid w:val="00EA454E"/>
    <w:rsid w:val="00EA77A8"/>
    <w:rsid w:val="00EB0518"/>
    <w:rsid w:val="00EB1A12"/>
    <w:rsid w:val="00EB3F53"/>
    <w:rsid w:val="00EB509F"/>
    <w:rsid w:val="00EB5154"/>
    <w:rsid w:val="00EB51C0"/>
    <w:rsid w:val="00EC1BAB"/>
    <w:rsid w:val="00EC2772"/>
    <w:rsid w:val="00EC6263"/>
    <w:rsid w:val="00EC76EE"/>
    <w:rsid w:val="00ED1074"/>
    <w:rsid w:val="00ED1A26"/>
    <w:rsid w:val="00ED1B20"/>
    <w:rsid w:val="00ED27B0"/>
    <w:rsid w:val="00ED2BCB"/>
    <w:rsid w:val="00ED4E1B"/>
    <w:rsid w:val="00ED695B"/>
    <w:rsid w:val="00EE0724"/>
    <w:rsid w:val="00EE0D40"/>
    <w:rsid w:val="00EE66C2"/>
    <w:rsid w:val="00EF0343"/>
    <w:rsid w:val="00EF0883"/>
    <w:rsid w:val="00EF2F26"/>
    <w:rsid w:val="00EF2F46"/>
    <w:rsid w:val="00EF3BEB"/>
    <w:rsid w:val="00EF4C50"/>
    <w:rsid w:val="00EF62DC"/>
    <w:rsid w:val="00EF68C7"/>
    <w:rsid w:val="00EF7DB0"/>
    <w:rsid w:val="00F00917"/>
    <w:rsid w:val="00F00E73"/>
    <w:rsid w:val="00F0120C"/>
    <w:rsid w:val="00F1433E"/>
    <w:rsid w:val="00F15728"/>
    <w:rsid w:val="00F1742F"/>
    <w:rsid w:val="00F2193F"/>
    <w:rsid w:val="00F22524"/>
    <w:rsid w:val="00F2317C"/>
    <w:rsid w:val="00F234E9"/>
    <w:rsid w:val="00F23E91"/>
    <w:rsid w:val="00F24B3D"/>
    <w:rsid w:val="00F262D9"/>
    <w:rsid w:val="00F30798"/>
    <w:rsid w:val="00F334C8"/>
    <w:rsid w:val="00F41686"/>
    <w:rsid w:val="00F434B0"/>
    <w:rsid w:val="00F44FAE"/>
    <w:rsid w:val="00F45E48"/>
    <w:rsid w:val="00F46C59"/>
    <w:rsid w:val="00F50DBF"/>
    <w:rsid w:val="00F53A1D"/>
    <w:rsid w:val="00F55E91"/>
    <w:rsid w:val="00F66CB7"/>
    <w:rsid w:val="00F67A9C"/>
    <w:rsid w:val="00F67C5A"/>
    <w:rsid w:val="00F70C44"/>
    <w:rsid w:val="00F70FCB"/>
    <w:rsid w:val="00F77019"/>
    <w:rsid w:val="00F77340"/>
    <w:rsid w:val="00F77D81"/>
    <w:rsid w:val="00F77F9C"/>
    <w:rsid w:val="00F818B1"/>
    <w:rsid w:val="00F81B68"/>
    <w:rsid w:val="00F8421E"/>
    <w:rsid w:val="00F84BDC"/>
    <w:rsid w:val="00F84E1E"/>
    <w:rsid w:val="00F85BAF"/>
    <w:rsid w:val="00F86A70"/>
    <w:rsid w:val="00F87E6E"/>
    <w:rsid w:val="00F87F00"/>
    <w:rsid w:val="00F91BDA"/>
    <w:rsid w:val="00F926DF"/>
    <w:rsid w:val="00F9286F"/>
    <w:rsid w:val="00FA0CB9"/>
    <w:rsid w:val="00FA18B1"/>
    <w:rsid w:val="00FA27CD"/>
    <w:rsid w:val="00FA3E47"/>
    <w:rsid w:val="00FA43FD"/>
    <w:rsid w:val="00FA5809"/>
    <w:rsid w:val="00FA6FD8"/>
    <w:rsid w:val="00FA7067"/>
    <w:rsid w:val="00FA787F"/>
    <w:rsid w:val="00FB0029"/>
    <w:rsid w:val="00FB1FBA"/>
    <w:rsid w:val="00FB1FE4"/>
    <w:rsid w:val="00FB2364"/>
    <w:rsid w:val="00FB4300"/>
    <w:rsid w:val="00FB4E18"/>
    <w:rsid w:val="00FB5BCE"/>
    <w:rsid w:val="00FB6915"/>
    <w:rsid w:val="00FC0832"/>
    <w:rsid w:val="00FC0D09"/>
    <w:rsid w:val="00FC5C8A"/>
    <w:rsid w:val="00FC60B4"/>
    <w:rsid w:val="00FC6BBB"/>
    <w:rsid w:val="00FC7670"/>
    <w:rsid w:val="00FD0599"/>
    <w:rsid w:val="00FD1294"/>
    <w:rsid w:val="00FD5796"/>
    <w:rsid w:val="00FD69BE"/>
    <w:rsid w:val="00FE0AEA"/>
    <w:rsid w:val="00FE1823"/>
    <w:rsid w:val="00FE2246"/>
    <w:rsid w:val="00FE2FB2"/>
    <w:rsid w:val="00FE4F2B"/>
    <w:rsid w:val="00FE698E"/>
    <w:rsid w:val="00FF10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Preformatted" w:uiPriority="99"/>
    <w:lsdException w:name="Table Grid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5B0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A15FA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7">
    <w:name w:val="heading 7"/>
    <w:basedOn w:val="a"/>
    <w:next w:val="a"/>
    <w:link w:val="70"/>
    <w:semiHidden/>
    <w:unhideWhenUsed/>
    <w:qFormat/>
    <w:rsid w:val="00FC60B4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235B00"/>
    <w:pPr>
      <w:spacing w:after="120" w:line="480" w:lineRule="auto"/>
      <w:ind w:left="283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235B00"/>
    <w:rPr>
      <w:sz w:val="24"/>
      <w:lang w:val="ru-RU" w:eastAsia="ru-RU" w:bidi="ar-SA"/>
    </w:rPr>
  </w:style>
  <w:style w:type="character" w:customStyle="1" w:styleId="10">
    <w:name w:val="Заголовок 1 Знак"/>
    <w:basedOn w:val="a0"/>
    <w:link w:val="1"/>
    <w:uiPriority w:val="9"/>
    <w:rsid w:val="00A15FA7"/>
    <w:rPr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A15FA7"/>
    <w:rPr>
      <w:b/>
      <w:bCs/>
    </w:rPr>
  </w:style>
  <w:style w:type="character" w:styleId="a4">
    <w:name w:val="Hyperlink"/>
    <w:basedOn w:val="a0"/>
    <w:uiPriority w:val="99"/>
    <w:unhideWhenUsed/>
    <w:rsid w:val="00A15FA7"/>
    <w:rPr>
      <w:color w:val="0000FF"/>
      <w:u w:val="single"/>
    </w:rPr>
  </w:style>
  <w:style w:type="character" w:customStyle="1" w:styleId="expanded">
    <w:name w:val="expanded"/>
    <w:basedOn w:val="a0"/>
    <w:rsid w:val="00A15FA7"/>
  </w:style>
  <w:style w:type="paragraph" w:customStyle="1" w:styleId="h3">
    <w:name w:val="h3"/>
    <w:basedOn w:val="a"/>
    <w:rsid w:val="00A15FA7"/>
    <w:pPr>
      <w:spacing w:before="100" w:beforeAutospacing="1" w:after="100" w:afterAutospacing="1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rsid w:val="00A15FA7"/>
    <w:pPr>
      <w:spacing w:before="100" w:beforeAutospacing="1" w:after="100" w:afterAutospacing="1"/>
    </w:pPr>
  </w:style>
  <w:style w:type="character" w:customStyle="1" w:styleId="sup">
    <w:name w:val="sup"/>
    <w:basedOn w:val="a0"/>
    <w:rsid w:val="00CD6B92"/>
  </w:style>
  <w:style w:type="paragraph" w:styleId="a7">
    <w:name w:val="Document Map"/>
    <w:basedOn w:val="a"/>
    <w:link w:val="a8"/>
    <w:rsid w:val="000A2929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rsid w:val="000A2929"/>
    <w:rPr>
      <w:rFonts w:ascii="Tahoma" w:hAnsi="Tahoma" w:cs="Tahoma"/>
      <w:sz w:val="16"/>
      <w:szCs w:val="16"/>
    </w:rPr>
  </w:style>
  <w:style w:type="paragraph" w:styleId="a9">
    <w:name w:val="Balloon Text"/>
    <w:basedOn w:val="a"/>
    <w:link w:val="aa"/>
    <w:rsid w:val="00F926D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F926DF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E8428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HTML">
    <w:name w:val="HTML Preformatted"/>
    <w:basedOn w:val="a"/>
    <w:link w:val="HTML0"/>
    <w:uiPriority w:val="99"/>
    <w:rsid w:val="00B552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B552B9"/>
    <w:rPr>
      <w:rFonts w:ascii="Courier New" w:hAnsi="Courier New" w:cs="Courier New"/>
    </w:rPr>
  </w:style>
  <w:style w:type="paragraph" w:styleId="ac">
    <w:name w:val="No Spacing"/>
    <w:uiPriority w:val="1"/>
    <w:qFormat/>
    <w:rsid w:val="00B552B9"/>
    <w:rPr>
      <w:rFonts w:ascii="Calibri" w:hAnsi="Calibri" w:cs="Calibri"/>
      <w:sz w:val="22"/>
      <w:szCs w:val="22"/>
      <w:lang w:eastAsia="en-US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B552B9"/>
    <w:rPr>
      <w:sz w:val="24"/>
      <w:szCs w:val="24"/>
    </w:rPr>
  </w:style>
  <w:style w:type="character" w:customStyle="1" w:styleId="apple-converted-space">
    <w:name w:val="apple-converted-space"/>
    <w:basedOn w:val="a0"/>
    <w:rsid w:val="00360339"/>
  </w:style>
  <w:style w:type="table" w:styleId="ad">
    <w:name w:val="Table Grid"/>
    <w:basedOn w:val="a1"/>
    <w:uiPriority w:val="39"/>
    <w:rsid w:val="00360339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0">
    <w:name w:val="Заголовок 7 Знак"/>
    <w:basedOn w:val="a0"/>
    <w:link w:val="7"/>
    <w:semiHidden/>
    <w:rsid w:val="00FC60B4"/>
    <w:rPr>
      <w:rFonts w:ascii="Calibri" w:eastAsia="Times New Roman" w:hAnsi="Calibri" w:cs="Times New Roman"/>
      <w:sz w:val="24"/>
      <w:szCs w:val="24"/>
    </w:rPr>
  </w:style>
  <w:style w:type="paragraph" w:styleId="ae">
    <w:name w:val="caption"/>
    <w:basedOn w:val="a"/>
    <w:next w:val="a"/>
    <w:qFormat/>
    <w:rsid w:val="00FC60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38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71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28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913AF9-2364-4800-8AD0-63D41543B6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1051</Words>
  <Characters>5991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uemz</Company>
  <LinksUpToDate>false</LinksUpToDate>
  <CharactersWithSpaces>7028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gubina</dc:creator>
  <cp:lastModifiedBy>Федосимов</cp:lastModifiedBy>
  <cp:revision>34</cp:revision>
  <cp:lastPrinted>2015-04-21T08:49:00Z</cp:lastPrinted>
  <dcterms:created xsi:type="dcterms:W3CDTF">2015-04-23T11:19:00Z</dcterms:created>
  <dcterms:modified xsi:type="dcterms:W3CDTF">2015-04-24T03:58:00Z</dcterms:modified>
</cp:coreProperties>
</file>