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2BA" w:rsidRDefault="008C22BA" w:rsidP="008C22BA">
      <w:pPr>
        <w:jc w:val="right"/>
        <w:rPr>
          <w:sz w:val="20"/>
        </w:rPr>
      </w:pPr>
      <w:r w:rsidRPr="008C22BA">
        <w:rPr>
          <w:sz w:val="20"/>
        </w:rPr>
        <w:t>Приложение №5 к Договору</w:t>
      </w:r>
    </w:p>
    <w:p w:rsidR="008C22BA" w:rsidRDefault="008C22BA" w:rsidP="008C22BA">
      <w:pPr>
        <w:jc w:val="right"/>
        <w:rPr>
          <w:sz w:val="20"/>
        </w:rPr>
      </w:pPr>
    </w:p>
    <w:p w:rsidR="008C22BA" w:rsidRPr="008C22BA" w:rsidRDefault="008C22BA" w:rsidP="008C22BA">
      <w:pPr>
        <w:jc w:val="right"/>
        <w:rPr>
          <w:sz w:val="20"/>
        </w:rPr>
      </w:pPr>
    </w:p>
    <w:p w:rsidR="00774A20" w:rsidRPr="00A55661" w:rsidRDefault="00774A20" w:rsidP="00774A20">
      <w:pPr>
        <w:jc w:val="center"/>
        <w:rPr>
          <w:b/>
          <w:sz w:val="28"/>
        </w:rPr>
      </w:pPr>
      <w:r w:rsidRPr="00A55661">
        <w:rPr>
          <w:b/>
          <w:sz w:val="28"/>
        </w:rPr>
        <w:t>Техническое задание</w:t>
      </w:r>
    </w:p>
    <w:p w:rsidR="008B6C00" w:rsidRDefault="00774A20" w:rsidP="008B6C00">
      <w:pPr>
        <w:jc w:val="center"/>
        <w:rPr>
          <w:b/>
          <w:sz w:val="28"/>
          <w:szCs w:val="22"/>
        </w:rPr>
      </w:pPr>
      <w:r w:rsidRPr="00A55661">
        <w:rPr>
          <w:b/>
          <w:sz w:val="28"/>
        </w:rPr>
        <w:t xml:space="preserve">на поставку </w:t>
      </w:r>
      <w:r w:rsidR="008B6C00">
        <w:rPr>
          <w:b/>
          <w:sz w:val="28"/>
        </w:rPr>
        <w:t>л</w:t>
      </w:r>
      <w:r w:rsidR="008B6C00" w:rsidRPr="008B6C00">
        <w:rPr>
          <w:b/>
          <w:sz w:val="28"/>
          <w:szCs w:val="22"/>
        </w:rPr>
        <w:t>инейн</w:t>
      </w:r>
      <w:r w:rsidR="008B6C00">
        <w:rPr>
          <w:b/>
          <w:sz w:val="28"/>
          <w:szCs w:val="22"/>
        </w:rPr>
        <w:t>ого</w:t>
      </w:r>
      <w:r w:rsidR="008B6C00" w:rsidRPr="008B6C00">
        <w:rPr>
          <w:b/>
          <w:sz w:val="28"/>
          <w:szCs w:val="22"/>
        </w:rPr>
        <w:t xml:space="preserve"> ввод</w:t>
      </w:r>
      <w:r w:rsidR="008B6C00">
        <w:rPr>
          <w:b/>
          <w:sz w:val="28"/>
          <w:szCs w:val="22"/>
        </w:rPr>
        <w:t>а</w:t>
      </w:r>
      <w:r w:rsidR="008B6C00" w:rsidRPr="008B6C00">
        <w:rPr>
          <w:b/>
          <w:sz w:val="28"/>
          <w:szCs w:val="22"/>
        </w:rPr>
        <w:t xml:space="preserve"> конденсаторного типа ГКЛП III-90-126/2000</w:t>
      </w:r>
      <w:r w:rsidR="00120404" w:rsidRPr="00120404">
        <w:rPr>
          <w:b/>
          <w:sz w:val="28"/>
          <w:szCs w:val="22"/>
        </w:rPr>
        <w:t xml:space="preserve"> или эквивалент</w:t>
      </w:r>
      <w:r w:rsidR="00120404">
        <w:rPr>
          <w:b/>
          <w:sz w:val="28"/>
          <w:szCs w:val="22"/>
        </w:rPr>
        <w:t xml:space="preserve">а </w:t>
      </w:r>
      <w:r w:rsidR="008B6C00" w:rsidRPr="008B6C00">
        <w:rPr>
          <w:b/>
          <w:sz w:val="28"/>
          <w:szCs w:val="22"/>
        </w:rPr>
        <w:t>с внутренней RIP-изоляцией</w:t>
      </w:r>
      <w:r w:rsidR="001B6644">
        <w:rPr>
          <w:b/>
          <w:sz w:val="28"/>
          <w:szCs w:val="22"/>
        </w:rPr>
        <w:t xml:space="preserve"> и высоковольтного ввода ГКВП </w:t>
      </w:r>
      <w:r w:rsidR="001B6644">
        <w:rPr>
          <w:b/>
          <w:sz w:val="28"/>
          <w:szCs w:val="22"/>
          <w:lang w:val="en-US"/>
        </w:rPr>
        <w:t>III</w:t>
      </w:r>
      <w:r w:rsidR="001B6644">
        <w:rPr>
          <w:b/>
          <w:sz w:val="28"/>
          <w:szCs w:val="22"/>
        </w:rPr>
        <w:t>-90-126/2000 или эквивалента</w:t>
      </w:r>
    </w:p>
    <w:p w:rsidR="00076C96" w:rsidRDefault="00076C96" w:rsidP="008B6C00">
      <w:pPr>
        <w:jc w:val="center"/>
        <w:rPr>
          <w:b/>
        </w:rPr>
      </w:pPr>
    </w:p>
    <w:p w:rsidR="001B6644" w:rsidRDefault="001B6644" w:rsidP="008B6C00">
      <w:pPr>
        <w:jc w:val="center"/>
        <w:rPr>
          <w:b/>
        </w:rPr>
      </w:pPr>
    </w:p>
    <w:p w:rsidR="001B6644" w:rsidRPr="001B6644" w:rsidRDefault="001B6644" w:rsidP="008B6C00">
      <w:pPr>
        <w:jc w:val="center"/>
        <w:rPr>
          <w:b/>
        </w:rPr>
      </w:pPr>
      <w:r>
        <w:rPr>
          <w:b/>
          <w:lang w:val="en-US"/>
        </w:rPr>
        <w:t>I</w:t>
      </w:r>
      <w:r w:rsidRPr="001B6644">
        <w:rPr>
          <w:b/>
        </w:rPr>
        <w:t xml:space="preserve"> </w:t>
      </w:r>
      <w:r>
        <w:rPr>
          <w:b/>
        </w:rPr>
        <w:t>Линейный</w:t>
      </w:r>
      <w:r w:rsidRPr="001B6644">
        <w:rPr>
          <w:b/>
        </w:rPr>
        <w:t xml:space="preserve"> ввод конденсаторного типа ГКЛП III-90-126/2000 </w:t>
      </w:r>
      <w:r>
        <w:rPr>
          <w:b/>
        </w:rPr>
        <w:br/>
        <w:t>или эквивалент</w:t>
      </w:r>
      <w:r w:rsidRPr="001B6644">
        <w:rPr>
          <w:b/>
        </w:rPr>
        <w:t xml:space="preserve"> с внутре</w:t>
      </w:r>
      <w:r w:rsidRPr="001B6644">
        <w:rPr>
          <w:b/>
        </w:rPr>
        <w:t>н</w:t>
      </w:r>
      <w:r w:rsidRPr="001B6644">
        <w:rPr>
          <w:b/>
        </w:rPr>
        <w:t>ней RIP-изоляцией</w:t>
      </w:r>
    </w:p>
    <w:p w:rsidR="001B6644" w:rsidRDefault="001B6644" w:rsidP="008B6C00">
      <w:pPr>
        <w:jc w:val="center"/>
        <w:rPr>
          <w:b/>
        </w:rPr>
      </w:pPr>
    </w:p>
    <w:p w:rsidR="009F3572" w:rsidRPr="00774A20" w:rsidRDefault="009F3572" w:rsidP="00DA518F">
      <w:pPr>
        <w:tabs>
          <w:tab w:val="left" w:pos="426"/>
        </w:tabs>
        <w:ind w:right="-285"/>
        <w:jc w:val="both"/>
        <w:outlineLvl w:val="0"/>
        <w:rPr>
          <w:b/>
        </w:rPr>
      </w:pPr>
      <w:r w:rsidRPr="00774A20">
        <w:rPr>
          <w:b/>
        </w:rPr>
        <w:t>1.</w:t>
      </w:r>
      <w:r w:rsidR="00470C4B" w:rsidRPr="00774A20">
        <w:rPr>
          <w:b/>
        </w:rPr>
        <w:tab/>
      </w:r>
      <w:r w:rsidRPr="00774A20">
        <w:rPr>
          <w:b/>
        </w:rPr>
        <w:t>Наи</w:t>
      </w:r>
      <w:r w:rsidR="006E18B3" w:rsidRPr="00774A20">
        <w:rPr>
          <w:b/>
        </w:rPr>
        <w:t>менование поставляемого товара</w:t>
      </w:r>
    </w:p>
    <w:p w:rsidR="001C6265" w:rsidRPr="0026044D" w:rsidRDefault="00382977" w:rsidP="00531788">
      <w:pPr>
        <w:tabs>
          <w:tab w:val="left" w:pos="426"/>
        </w:tabs>
        <w:rPr>
          <w:sz w:val="22"/>
        </w:rPr>
      </w:pPr>
      <w:r w:rsidRPr="00531788">
        <w:rPr>
          <w:b/>
        </w:rPr>
        <w:t>1.1</w:t>
      </w:r>
      <w:r w:rsidR="00470C4B" w:rsidRPr="00531788">
        <w:rPr>
          <w:b/>
        </w:rPr>
        <w:t>.</w:t>
      </w:r>
      <w:r w:rsidR="00470C4B" w:rsidRPr="00531788">
        <w:tab/>
      </w:r>
      <w:r w:rsidR="008B6C00" w:rsidRPr="008B6C00">
        <w:rPr>
          <w:szCs w:val="22"/>
        </w:rPr>
        <w:t>Линейный ввод конденсаторного типа ГКЛП III-90-126/2000</w:t>
      </w:r>
      <w:r w:rsidR="00120404">
        <w:rPr>
          <w:szCs w:val="22"/>
        </w:rPr>
        <w:t xml:space="preserve"> (здесь и далее читать со словами «</w:t>
      </w:r>
      <w:r w:rsidR="00120404">
        <w:t>или эквивалент</w:t>
      </w:r>
      <w:r w:rsidR="00120404">
        <w:rPr>
          <w:szCs w:val="22"/>
        </w:rPr>
        <w:t>»)</w:t>
      </w:r>
      <w:r w:rsidR="008B6C00" w:rsidRPr="008B6C00">
        <w:rPr>
          <w:szCs w:val="22"/>
        </w:rPr>
        <w:t xml:space="preserve"> с внутренней RIP-изоляцией</w:t>
      </w:r>
      <w:r w:rsidR="00076C96">
        <w:rPr>
          <w:szCs w:val="22"/>
        </w:rPr>
        <w:t xml:space="preserve"> или эквивалент</w:t>
      </w:r>
      <w:r w:rsidR="008B6C00" w:rsidRPr="008B6C00">
        <w:rPr>
          <w:szCs w:val="22"/>
        </w:rPr>
        <w:t>.</w:t>
      </w:r>
    </w:p>
    <w:p w:rsidR="00470C4B" w:rsidRPr="00774A20" w:rsidRDefault="00470C4B" w:rsidP="00AD7EDE">
      <w:pPr>
        <w:tabs>
          <w:tab w:val="left" w:pos="426"/>
          <w:tab w:val="left" w:pos="5400"/>
        </w:tabs>
        <w:ind w:left="426" w:right="-1" w:hanging="426"/>
        <w:jc w:val="both"/>
      </w:pPr>
      <w:r w:rsidRPr="00DA24DB">
        <w:rPr>
          <w:b/>
        </w:rPr>
        <w:t>1.2.</w:t>
      </w:r>
      <w:r w:rsidRPr="00774A20">
        <w:tab/>
        <w:t>Оборудование для предприятия электрических и тепловых сетей ОАО «Приаргунское Прои</w:t>
      </w:r>
      <w:r w:rsidRPr="00774A20">
        <w:t>з</w:t>
      </w:r>
      <w:r w:rsidRPr="00774A20">
        <w:t>водственное Горно-Химическое Объединение.</w:t>
      </w:r>
    </w:p>
    <w:p w:rsidR="00916461" w:rsidRPr="00774A20" w:rsidRDefault="00916461" w:rsidP="00774A20">
      <w:pPr>
        <w:tabs>
          <w:tab w:val="left" w:pos="426"/>
        </w:tabs>
        <w:spacing w:before="120"/>
        <w:ind w:right="-568"/>
        <w:jc w:val="both"/>
        <w:outlineLvl w:val="0"/>
        <w:rPr>
          <w:b/>
        </w:rPr>
      </w:pPr>
      <w:r w:rsidRPr="00774A20">
        <w:rPr>
          <w:b/>
        </w:rPr>
        <w:t>2.</w:t>
      </w:r>
      <w:r w:rsidR="0051338A" w:rsidRPr="00774A20">
        <w:rPr>
          <w:b/>
        </w:rPr>
        <w:tab/>
      </w:r>
      <w:r w:rsidRPr="00774A20">
        <w:rPr>
          <w:b/>
        </w:rPr>
        <w:t>Описание товар</w:t>
      </w:r>
      <w:r w:rsidR="00774A20">
        <w:rPr>
          <w:b/>
        </w:rPr>
        <w:t>а</w:t>
      </w:r>
      <w:r w:rsidRPr="00774A20">
        <w:rPr>
          <w:b/>
        </w:rPr>
        <w:t xml:space="preserve"> (функциональные характеристики и потребительские свойства)</w:t>
      </w:r>
    </w:p>
    <w:p w:rsidR="0026044D" w:rsidRDefault="00470C4B" w:rsidP="0026044D">
      <w:pPr>
        <w:tabs>
          <w:tab w:val="left" w:pos="426"/>
        </w:tabs>
      </w:pPr>
      <w:r w:rsidRPr="007D311F">
        <w:rPr>
          <w:b/>
        </w:rPr>
        <w:t>2.1.</w:t>
      </w:r>
      <w:r w:rsidR="0051338A" w:rsidRPr="007D311F">
        <w:tab/>
      </w:r>
      <w:r w:rsidR="008B6C00" w:rsidRPr="008B6C00">
        <w:t>Линейный ввод конденсаторного типа ГКЛП III-90-126/2000</w:t>
      </w:r>
      <w:r w:rsidR="00120404">
        <w:t xml:space="preserve"> </w:t>
      </w:r>
      <w:r w:rsidR="008B6C00" w:rsidRPr="008B6C00">
        <w:t xml:space="preserve">с внутренней </w:t>
      </w:r>
      <w:r w:rsidR="00076C96">
        <w:rPr>
          <w:noProof/>
        </w:rPr>
        <w:drawing>
          <wp:anchor distT="0" distB="0" distL="0" distR="0" simplePos="0" relativeHeight="251698176" behindDoc="0" locked="0" layoutInCell="1" allowOverlap="0">
            <wp:simplePos x="0" y="0"/>
            <wp:positionH relativeFrom="column">
              <wp:posOffset>1345565</wp:posOffset>
            </wp:positionH>
            <wp:positionV relativeFrom="line">
              <wp:posOffset>217805</wp:posOffset>
            </wp:positionV>
            <wp:extent cx="2520315" cy="2585720"/>
            <wp:effectExtent l="19050" t="0" r="0" b="0"/>
            <wp:wrapTopAndBottom/>
            <wp:docPr id="34" name="Рисунок 34" descr="высоковольтные вв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высоковольтные вводы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258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6C00" w:rsidRPr="008B6C00">
        <w:t>RIP-изоляцией.</w:t>
      </w:r>
    </w:p>
    <w:p w:rsidR="00076C96" w:rsidRDefault="00076C96" w:rsidP="008203FC">
      <w:pPr>
        <w:autoSpaceDE w:val="0"/>
        <w:autoSpaceDN w:val="0"/>
        <w:adjustRightInd w:val="0"/>
        <w:jc w:val="both"/>
        <w:rPr>
          <w:color w:val="231F20"/>
        </w:rPr>
      </w:pPr>
    </w:p>
    <w:p w:rsidR="00076C96" w:rsidRDefault="00076C96" w:rsidP="008203FC">
      <w:pPr>
        <w:autoSpaceDE w:val="0"/>
        <w:autoSpaceDN w:val="0"/>
        <w:adjustRightInd w:val="0"/>
        <w:jc w:val="both"/>
        <w:rPr>
          <w:color w:val="231F20"/>
        </w:rPr>
      </w:pPr>
    </w:p>
    <w:p w:rsidR="008203FC" w:rsidRPr="008203FC" w:rsidRDefault="008203FC" w:rsidP="008203FC">
      <w:pPr>
        <w:autoSpaceDE w:val="0"/>
        <w:autoSpaceDN w:val="0"/>
        <w:adjustRightInd w:val="0"/>
        <w:jc w:val="both"/>
        <w:rPr>
          <w:b/>
        </w:rPr>
      </w:pPr>
      <w:r w:rsidRPr="008203FC">
        <w:rPr>
          <w:color w:val="231F20"/>
        </w:rPr>
        <w:t>Высок</w:t>
      </w:r>
      <w:r w:rsidRPr="008203FC">
        <w:rPr>
          <w:color w:val="231F20"/>
        </w:rPr>
        <w:t>о</w:t>
      </w:r>
      <w:r w:rsidRPr="008203FC">
        <w:rPr>
          <w:color w:val="231F20"/>
        </w:rPr>
        <w:t>воль</w:t>
      </w:r>
      <w:r w:rsidRPr="008203FC">
        <w:rPr>
          <w:color w:val="231F20"/>
        </w:rPr>
        <w:t>т</w:t>
      </w:r>
      <w:r w:rsidRPr="008203FC">
        <w:rPr>
          <w:color w:val="231F20"/>
        </w:rPr>
        <w:t>ные вводы я</w:t>
      </w:r>
      <w:r w:rsidRPr="008203FC">
        <w:rPr>
          <w:color w:val="231F20"/>
        </w:rPr>
        <w:t>в</w:t>
      </w:r>
      <w:r w:rsidRPr="008203FC">
        <w:rPr>
          <w:color w:val="231F20"/>
        </w:rPr>
        <w:t>ляются конструкти</w:t>
      </w:r>
      <w:r w:rsidRPr="008203FC">
        <w:rPr>
          <w:color w:val="231F20"/>
        </w:rPr>
        <w:t>в</w:t>
      </w:r>
      <w:r w:rsidRPr="008203FC">
        <w:rPr>
          <w:color w:val="231F20"/>
        </w:rPr>
        <w:t>ным элементом трансформ</w:t>
      </w:r>
      <w:r w:rsidRPr="008203FC">
        <w:rPr>
          <w:color w:val="231F20"/>
        </w:rPr>
        <w:t>а</w:t>
      </w:r>
      <w:r w:rsidRPr="008203FC">
        <w:rPr>
          <w:color w:val="231F20"/>
        </w:rPr>
        <w:t>торов, шунтирующих реакторов, масляных выключателей,</w:t>
      </w:r>
      <w:r>
        <w:rPr>
          <w:color w:val="231F20"/>
        </w:rPr>
        <w:t xml:space="preserve"> </w:t>
      </w:r>
      <w:r w:rsidRPr="008203FC">
        <w:rPr>
          <w:color w:val="231F20"/>
        </w:rPr>
        <w:t>комплектных элегазовых распределительных</w:t>
      </w:r>
      <w:r>
        <w:rPr>
          <w:color w:val="231F20"/>
        </w:rPr>
        <w:t xml:space="preserve"> </w:t>
      </w:r>
      <w:r w:rsidRPr="008203FC">
        <w:rPr>
          <w:color w:val="231F20"/>
        </w:rPr>
        <w:t>устройств (КРУЭ), а также применяются как самостоятельный элемент в закрытых распределительных ус</w:t>
      </w:r>
      <w:r w:rsidRPr="008203FC">
        <w:rPr>
          <w:color w:val="231F20"/>
        </w:rPr>
        <w:t>т</w:t>
      </w:r>
      <w:r w:rsidRPr="008203FC">
        <w:rPr>
          <w:color w:val="231F20"/>
        </w:rPr>
        <w:t>ройствах.</w:t>
      </w:r>
    </w:p>
    <w:p w:rsidR="00076C96" w:rsidRDefault="00076C96" w:rsidP="008203FC">
      <w:pPr>
        <w:spacing w:before="120" w:after="120"/>
        <w:ind w:left="426" w:right="-285" w:hanging="426"/>
        <w:jc w:val="both"/>
        <w:rPr>
          <w:b/>
        </w:rPr>
      </w:pPr>
    </w:p>
    <w:p w:rsidR="001C6552" w:rsidRPr="000239C5" w:rsidRDefault="001C6552" w:rsidP="008203FC">
      <w:pPr>
        <w:spacing w:before="120" w:after="120"/>
        <w:ind w:left="426" w:right="-285" w:hanging="426"/>
        <w:jc w:val="both"/>
      </w:pPr>
      <w:r w:rsidRPr="000239C5">
        <w:rPr>
          <w:b/>
        </w:rPr>
        <w:t>2.2.</w:t>
      </w:r>
      <w:r w:rsidRPr="000239C5">
        <w:tab/>
      </w:r>
      <w:r w:rsidR="00AF7785">
        <w:rPr>
          <w:b/>
          <w:u w:val="single"/>
        </w:rPr>
        <w:t>Основной к</w:t>
      </w:r>
      <w:r w:rsidRPr="000239C5">
        <w:rPr>
          <w:b/>
          <w:u w:val="single"/>
        </w:rPr>
        <w:t>омплект поставки:</w:t>
      </w:r>
    </w:p>
    <w:tbl>
      <w:tblPr>
        <w:tblStyle w:val="a3"/>
        <w:tblW w:w="10206" w:type="dxa"/>
        <w:tblInd w:w="108" w:type="dxa"/>
        <w:tblLayout w:type="fixed"/>
        <w:tblLook w:val="04A0"/>
      </w:tblPr>
      <w:tblGrid>
        <w:gridCol w:w="851"/>
        <w:gridCol w:w="7229"/>
        <w:gridCol w:w="1276"/>
        <w:gridCol w:w="850"/>
      </w:tblGrid>
      <w:tr w:rsidR="001C6552" w:rsidRPr="000239C5" w:rsidTr="00AF7785">
        <w:tc>
          <w:tcPr>
            <w:tcW w:w="851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  <w:rPr>
                <w:rStyle w:val="a8"/>
                <w:b w:val="0"/>
              </w:rPr>
            </w:pPr>
            <w:r w:rsidRPr="000239C5">
              <w:rPr>
                <w:rStyle w:val="a8"/>
                <w:b w:val="0"/>
              </w:rPr>
              <w:t>№№</w:t>
            </w:r>
          </w:p>
          <w:p w:rsidR="001C6552" w:rsidRPr="000239C5" w:rsidRDefault="001C6552" w:rsidP="00926741">
            <w:pPr>
              <w:ind w:left="-108" w:right="-108"/>
              <w:jc w:val="center"/>
            </w:pPr>
            <w:r w:rsidRPr="000239C5">
              <w:rPr>
                <w:rStyle w:val="a8"/>
                <w:b w:val="0"/>
              </w:rPr>
              <w:t>п.п.</w:t>
            </w:r>
          </w:p>
        </w:tc>
        <w:tc>
          <w:tcPr>
            <w:tcW w:w="7229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</w:pPr>
            <w:r w:rsidRPr="000239C5">
              <w:rPr>
                <w:rStyle w:val="a8"/>
                <w:b w:val="0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  <w:rPr>
                <w:rStyle w:val="a8"/>
                <w:b w:val="0"/>
              </w:rPr>
            </w:pPr>
            <w:r w:rsidRPr="000239C5">
              <w:rPr>
                <w:rStyle w:val="a8"/>
                <w:b w:val="0"/>
              </w:rPr>
              <w:t>Ед.изм.</w:t>
            </w:r>
          </w:p>
        </w:tc>
        <w:tc>
          <w:tcPr>
            <w:tcW w:w="850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</w:pPr>
            <w:r w:rsidRPr="000239C5">
              <w:rPr>
                <w:rStyle w:val="a8"/>
                <w:b w:val="0"/>
              </w:rPr>
              <w:t>Кол-во</w:t>
            </w:r>
          </w:p>
        </w:tc>
      </w:tr>
      <w:tr w:rsidR="001C6552" w:rsidRPr="000239C5" w:rsidTr="00AF7785">
        <w:tc>
          <w:tcPr>
            <w:tcW w:w="851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</w:pPr>
            <w:r w:rsidRPr="000239C5">
              <w:t>1.</w:t>
            </w:r>
          </w:p>
        </w:tc>
        <w:tc>
          <w:tcPr>
            <w:tcW w:w="7229" w:type="dxa"/>
            <w:vAlign w:val="center"/>
          </w:tcPr>
          <w:p w:rsidR="001C6552" w:rsidRPr="000239C5" w:rsidRDefault="005B3AE9" w:rsidP="00926741">
            <w:r w:rsidRPr="008B6C00">
              <w:rPr>
                <w:szCs w:val="22"/>
              </w:rPr>
              <w:t>Линейный ввод конденсаторного типа ГКЛП III-90-126/2000 с внутренней RIP-изоляцией</w:t>
            </w:r>
            <w:r w:rsidR="00CE1EE0">
              <w:rPr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</w:pPr>
            <w:r w:rsidRPr="000239C5">
              <w:t>шт.</w:t>
            </w:r>
          </w:p>
        </w:tc>
        <w:tc>
          <w:tcPr>
            <w:tcW w:w="850" w:type="dxa"/>
            <w:vAlign w:val="center"/>
          </w:tcPr>
          <w:p w:rsidR="001C6552" w:rsidRPr="000239C5" w:rsidRDefault="001C6552" w:rsidP="00926741">
            <w:pPr>
              <w:ind w:left="-108" w:right="-108"/>
              <w:jc w:val="center"/>
            </w:pPr>
            <w:r w:rsidRPr="000239C5">
              <w:t>1</w:t>
            </w:r>
            <w:r w:rsidR="005B3AE9">
              <w:t>2</w:t>
            </w:r>
          </w:p>
        </w:tc>
      </w:tr>
    </w:tbl>
    <w:p w:rsidR="00076C96" w:rsidRDefault="00076C96" w:rsidP="00D051EE">
      <w:pPr>
        <w:tabs>
          <w:tab w:val="left" w:pos="426"/>
        </w:tabs>
        <w:autoSpaceDE w:val="0"/>
        <w:autoSpaceDN w:val="0"/>
        <w:adjustRightInd w:val="0"/>
        <w:spacing w:before="120" w:after="120"/>
        <w:jc w:val="both"/>
        <w:rPr>
          <w:b/>
          <w:bCs/>
        </w:rPr>
      </w:pPr>
    </w:p>
    <w:p w:rsidR="00076C96" w:rsidRDefault="00076C96" w:rsidP="00D051EE">
      <w:pPr>
        <w:tabs>
          <w:tab w:val="left" w:pos="426"/>
        </w:tabs>
        <w:autoSpaceDE w:val="0"/>
        <w:autoSpaceDN w:val="0"/>
        <w:adjustRightInd w:val="0"/>
        <w:spacing w:before="120" w:after="120"/>
        <w:jc w:val="both"/>
        <w:rPr>
          <w:b/>
          <w:bCs/>
        </w:rPr>
      </w:pPr>
    </w:p>
    <w:p w:rsidR="00926741" w:rsidRDefault="00F01DA6" w:rsidP="00D051EE">
      <w:pPr>
        <w:tabs>
          <w:tab w:val="left" w:pos="426"/>
        </w:tabs>
        <w:autoSpaceDE w:val="0"/>
        <w:autoSpaceDN w:val="0"/>
        <w:adjustRightInd w:val="0"/>
        <w:spacing w:before="120" w:after="120"/>
        <w:jc w:val="both"/>
        <w:rPr>
          <w:rFonts w:eastAsia="MyriadPro-Regular"/>
          <w:b/>
          <w:u w:val="single"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278130</wp:posOffset>
            </wp:positionV>
            <wp:extent cx="5050790" cy="6182360"/>
            <wp:effectExtent l="19050" t="0" r="0" b="0"/>
            <wp:wrapTight wrapText="bothSides">
              <wp:wrapPolygon edited="0">
                <wp:start x="-81" y="0"/>
                <wp:lineTo x="-81" y="21565"/>
                <wp:lineTo x="21589" y="21565"/>
                <wp:lineTo x="21589" y="0"/>
                <wp:lineTo x="-81" y="0"/>
              </wp:wrapPolygon>
            </wp:wrapTight>
            <wp:docPr id="2" name="Рисунок 2" descr="CCF02112010_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F02112010_00000.jpg"/>
                    <pic:cNvPicPr/>
                  </pic:nvPicPr>
                  <pic:blipFill>
                    <a:blip r:embed="rId9" cstate="print"/>
                    <a:srcRect l="11516" t="3935" r="5455" b="20987"/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6182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6741" w:rsidRPr="000239C5">
        <w:rPr>
          <w:b/>
          <w:bCs/>
        </w:rPr>
        <w:t>3.</w:t>
      </w:r>
      <w:r w:rsidR="00D051EE" w:rsidRPr="000239C5">
        <w:rPr>
          <w:b/>
          <w:bCs/>
        </w:rPr>
        <w:tab/>
      </w:r>
      <w:r w:rsidR="00926741" w:rsidRPr="00CD5A92">
        <w:rPr>
          <w:rFonts w:eastAsia="MyriadPro-Regular"/>
          <w:b/>
          <w:u w:val="single"/>
        </w:rPr>
        <w:t>Основные технические характеристики:</w:t>
      </w:r>
    </w:p>
    <w:p w:rsidR="00F01DA6" w:rsidRDefault="00F01DA6" w:rsidP="00D051EE">
      <w:pPr>
        <w:tabs>
          <w:tab w:val="left" w:pos="426"/>
        </w:tabs>
        <w:autoSpaceDE w:val="0"/>
        <w:autoSpaceDN w:val="0"/>
        <w:adjustRightInd w:val="0"/>
        <w:spacing w:before="120" w:after="120"/>
        <w:jc w:val="both"/>
        <w:rPr>
          <w:rFonts w:eastAsia="MyriadPro-Regular"/>
          <w:b/>
          <w:u w:val="single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55"/>
        <w:gridCol w:w="2551"/>
      </w:tblGrid>
      <w:tr w:rsidR="00C56FD0" w:rsidRPr="000239C5" w:rsidTr="00AF7785">
        <w:trPr>
          <w:cantSplit/>
          <w:trHeight w:val="313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C56FD0" w:rsidRPr="000239C5" w:rsidRDefault="00C56FD0" w:rsidP="00D051EE">
            <w:pPr>
              <w:ind w:right="-108"/>
              <w:jc w:val="center"/>
            </w:pPr>
            <w:r w:rsidRPr="000239C5">
              <w:t>Наименование (характеристики) параметров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56FD0" w:rsidRPr="000239C5" w:rsidRDefault="001E7480" w:rsidP="00AF7785">
            <w:pPr>
              <w:jc w:val="center"/>
            </w:pPr>
            <w:r>
              <w:t>Значение</w:t>
            </w:r>
            <w:r w:rsidR="00AF7785">
              <w:t xml:space="preserve"> </w:t>
            </w:r>
            <w:r w:rsidR="00D051EE" w:rsidRPr="000239C5">
              <w:t>параметров</w:t>
            </w:r>
          </w:p>
        </w:tc>
      </w:tr>
      <w:tr w:rsidR="00D051EE" w:rsidRPr="005B3AE9" w:rsidTr="00AF7785">
        <w:trPr>
          <w:cantSplit/>
          <w:trHeight w:val="275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D051EE">
            <w:pPr>
              <w:ind w:right="-108"/>
            </w:pPr>
            <w:r w:rsidRPr="005B3AE9">
              <w:t>Напряжение наибольшее рабочее 50 Гц, кВ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B24900">
            <w:pPr>
              <w:jc w:val="center"/>
            </w:pPr>
            <w:r w:rsidRPr="005B3AE9">
              <w:t>126</w:t>
            </w:r>
          </w:p>
        </w:tc>
      </w:tr>
      <w:tr w:rsidR="00D051EE" w:rsidRPr="005B3AE9" w:rsidTr="00AF7785">
        <w:trPr>
          <w:cantSplit/>
          <w:trHeight w:val="275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D051EE">
            <w:pPr>
              <w:ind w:right="-108"/>
              <w:rPr>
                <w:rFonts w:eastAsia="MyriadPro-Regular"/>
              </w:rPr>
            </w:pPr>
            <w:r w:rsidRPr="005B3AE9">
              <w:t>Напряжение наибольшее рабочее фазное, кВ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B24900">
            <w:pPr>
              <w:jc w:val="center"/>
              <w:rPr>
                <w:rFonts w:eastAsia="MyriadPro-Regular"/>
              </w:rPr>
            </w:pPr>
            <w:r w:rsidRPr="005B3AE9">
              <w:rPr>
                <w:rFonts w:eastAsia="MyriadPro-Regular"/>
              </w:rPr>
              <w:t>73</w:t>
            </w:r>
          </w:p>
        </w:tc>
      </w:tr>
      <w:tr w:rsidR="00D051EE" w:rsidRPr="005B3AE9" w:rsidTr="00AF7785">
        <w:trPr>
          <w:cantSplit/>
          <w:trHeight w:val="114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5B3AE9">
            <w:pPr>
              <w:autoSpaceDE w:val="0"/>
              <w:autoSpaceDN w:val="0"/>
              <w:adjustRightInd w:val="0"/>
            </w:pPr>
            <w:r w:rsidRPr="005B3AE9">
              <w:t>Напряжение испытательное для частичных разрядов (ЧР), кВ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B24900">
            <w:pPr>
              <w:jc w:val="center"/>
            </w:pPr>
            <w:r w:rsidRPr="005B3AE9">
              <w:t>126</w:t>
            </w:r>
          </w:p>
        </w:tc>
      </w:tr>
      <w:tr w:rsidR="00D051EE" w:rsidRPr="005B3AE9" w:rsidTr="00AF7785">
        <w:trPr>
          <w:cantSplit/>
          <w:trHeight w:val="124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5B3AE9">
            <w:pPr>
              <w:autoSpaceDE w:val="0"/>
              <w:autoSpaceDN w:val="0"/>
              <w:adjustRightInd w:val="0"/>
            </w:pPr>
            <w:r w:rsidRPr="005B3AE9">
              <w:t xml:space="preserve">Уровень ЧР, пКл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B24900">
            <w:pPr>
              <w:jc w:val="center"/>
            </w:pPr>
            <w:r w:rsidRPr="005B3AE9">
              <w:t>&lt;10</w:t>
            </w:r>
          </w:p>
        </w:tc>
      </w:tr>
      <w:tr w:rsidR="00D051EE" w:rsidRPr="005B3AE9" w:rsidTr="00AF7785">
        <w:trPr>
          <w:cantSplit/>
          <w:trHeight w:val="124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5B3AE9">
            <w:pPr>
              <w:autoSpaceDE w:val="0"/>
              <w:autoSpaceDN w:val="0"/>
              <w:adjustRightInd w:val="0"/>
            </w:pPr>
            <w:r w:rsidRPr="005B3AE9">
              <w:t>Напряжение испытательное 50 Гц, 1 мин., кВ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B24900">
            <w:pPr>
              <w:jc w:val="center"/>
            </w:pPr>
            <w:r w:rsidRPr="005B3AE9">
              <w:t>230</w:t>
            </w:r>
          </w:p>
        </w:tc>
      </w:tr>
      <w:tr w:rsidR="00D051EE" w:rsidRPr="005B3AE9" w:rsidTr="00AF7785">
        <w:trPr>
          <w:cantSplit/>
          <w:trHeight w:val="152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5B3AE9">
            <w:pPr>
              <w:autoSpaceDE w:val="0"/>
              <w:autoSpaceDN w:val="0"/>
              <w:adjustRightInd w:val="0"/>
            </w:pPr>
            <w:r w:rsidRPr="005B3AE9">
              <w:t>Напряжение испытательное грозового импульса полной волны 1,2/50мкс, кВ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D051EE">
            <w:pPr>
              <w:jc w:val="center"/>
            </w:pPr>
            <w:r w:rsidRPr="005B3AE9">
              <w:t>550</w:t>
            </w:r>
          </w:p>
        </w:tc>
      </w:tr>
      <w:tr w:rsidR="00D051EE" w:rsidRPr="005B3AE9" w:rsidTr="00AF7785">
        <w:trPr>
          <w:cantSplit/>
          <w:trHeight w:val="53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5B3AE9">
            <w:pPr>
              <w:autoSpaceDE w:val="0"/>
              <w:autoSpaceDN w:val="0"/>
              <w:adjustRightInd w:val="0"/>
            </w:pPr>
            <w:r w:rsidRPr="005B3AE9">
              <w:t>Номинальный ток, 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D051EE" w:rsidRPr="005B3AE9" w:rsidRDefault="005B3AE9" w:rsidP="00B24900">
            <w:pPr>
              <w:jc w:val="center"/>
            </w:pPr>
            <w:r w:rsidRPr="005B3AE9">
              <w:t>2000</w:t>
            </w:r>
          </w:p>
        </w:tc>
      </w:tr>
      <w:tr w:rsidR="00D051EE" w:rsidRPr="005B3AE9" w:rsidTr="00AF7785">
        <w:trPr>
          <w:cantSplit/>
          <w:trHeight w:val="122"/>
        </w:trPr>
        <w:tc>
          <w:tcPr>
            <w:tcW w:w="7655" w:type="dxa"/>
            <w:shd w:val="clear" w:color="auto" w:fill="auto"/>
            <w:vAlign w:val="center"/>
          </w:tcPr>
          <w:p w:rsidR="00D051EE" w:rsidRPr="005B3AE9" w:rsidRDefault="005B3AE9" w:rsidP="005B3AE9">
            <w:pPr>
              <w:autoSpaceDE w:val="0"/>
              <w:autoSpaceDN w:val="0"/>
              <w:adjustRightInd w:val="0"/>
            </w:pPr>
            <w:r w:rsidRPr="005B3AE9">
              <w:t>Ток термической стойкости в течение 2с I</w:t>
            </w:r>
            <w:r w:rsidRPr="005B3AE9">
              <w:rPr>
                <w:vertAlign w:val="subscript"/>
              </w:rPr>
              <w:t>th</w:t>
            </w:r>
            <w:r w:rsidRPr="005B3AE9">
              <w:t>, кА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51EE" w:rsidRPr="005B3AE9" w:rsidRDefault="005B3AE9" w:rsidP="00B24900">
            <w:pPr>
              <w:jc w:val="center"/>
            </w:pPr>
            <w:r w:rsidRPr="005B3AE9">
              <w:t>50</w:t>
            </w:r>
          </w:p>
        </w:tc>
      </w:tr>
      <w:tr w:rsidR="00D051EE" w:rsidRPr="00CE1EE0" w:rsidTr="00AF7785">
        <w:trPr>
          <w:cantSplit/>
          <w:trHeight w:val="268"/>
        </w:trPr>
        <w:tc>
          <w:tcPr>
            <w:tcW w:w="7655" w:type="dxa"/>
            <w:shd w:val="clear" w:color="auto" w:fill="auto"/>
            <w:vAlign w:val="center"/>
          </w:tcPr>
          <w:p w:rsidR="00D051EE" w:rsidRPr="00CE1EE0" w:rsidRDefault="005B3AE9" w:rsidP="00CE1EE0">
            <w:pPr>
              <w:autoSpaceDE w:val="0"/>
              <w:autoSpaceDN w:val="0"/>
              <w:adjustRightInd w:val="0"/>
            </w:pPr>
            <w:r w:rsidRPr="00CE1EE0">
              <w:rPr>
                <w:rFonts w:ascii="ArialMT" w:hAnsi="ArialMT" w:cs="ArialMT"/>
              </w:rPr>
              <w:t>Ток динамической стойкости I</w:t>
            </w:r>
            <w:r w:rsidRPr="00CE1EE0">
              <w:rPr>
                <w:rFonts w:ascii="ArialMT" w:hAnsi="ArialMT" w:cs="ArialMT"/>
                <w:vertAlign w:val="subscript"/>
              </w:rPr>
              <w:t>d</w:t>
            </w:r>
            <w:r w:rsidR="00CE1EE0" w:rsidRPr="00CE1EE0">
              <w:rPr>
                <w:rFonts w:ascii="ArialMT" w:hAnsi="ArialMT" w:cs="ArialMT"/>
              </w:rPr>
              <w:t>,</w:t>
            </w:r>
            <w:r w:rsidRPr="00CE1EE0">
              <w:rPr>
                <w:rFonts w:ascii="ArialMT" w:hAnsi="ArialMT" w:cs="ArialMT"/>
              </w:rPr>
              <w:t xml:space="preserve"> кА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51EE" w:rsidRPr="00CE1EE0" w:rsidRDefault="005B3AE9" w:rsidP="00B24900">
            <w:pPr>
              <w:jc w:val="center"/>
            </w:pPr>
            <w:r w:rsidRPr="00CE1EE0">
              <w:rPr>
                <w:rFonts w:ascii="ArialMT" w:hAnsi="ArialMT" w:cs="ArialMT"/>
              </w:rPr>
              <w:t>135</w:t>
            </w:r>
          </w:p>
        </w:tc>
      </w:tr>
      <w:tr w:rsidR="00D051EE" w:rsidRPr="00CE1EE0" w:rsidTr="00AF7785">
        <w:trPr>
          <w:cantSplit/>
          <w:trHeight w:val="273"/>
        </w:trPr>
        <w:tc>
          <w:tcPr>
            <w:tcW w:w="7655" w:type="dxa"/>
            <w:vAlign w:val="center"/>
          </w:tcPr>
          <w:p w:rsidR="00D051EE" w:rsidRPr="00CE1EE0" w:rsidRDefault="005B3AE9" w:rsidP="00CE1EE0">
            <w:pPr>
              <w:autoSpaceDE w:val="0"/>
              <w:autoSpaceDN w:val="0"/>
              <w:adjustRightInd w:val="0"/>
            </w:pPr>
            <w:r w:rsidRPr="00CE1EE0">
              <w:rPr>
                <w:rFonts w:ascii="ArialMT" w:hAnsi="ArialMT" w:cs="ArialMT"/>
              </w:rPr>
              <w:t>Разрядное расстояние (верх/низ)</w:t>
            </w:r>
            <w:r w:rsidR="00CE1EE0" w:rsidRPr="00CE1EE0">
              <w:rPr>
                <w:rFonts w:ascii="ArialMT" w:hAnsi="ArialMT" w:cs="ArialMT"/>
              </w:rPr>
              <w:t>,</w:t>
            </w:r>
            <w:r w:rsidRPr="00CE1EE0">
              <w:rPr>
                <w:rFonts w:ascii="ArialMT" w:hAnsi="ArialMT" w:cs="ArialMT"/>
              </w:rPr>
              <w:t xml:space="preserve"> мм</w:t>
            </w:r>
          </w:p>
        </w:tc>
        <w:tc>
          <w:tcPr>
            <w:tcW w:w="2551" w:type="dxa"/>
            <w:vAlign w:val="center"/>
          </w:tcPr>
          <w:p w:rsidR="00D051EE" w:rsidRPr="00CE1EE0" w:rsidRDefault="005B3AE9" w:rsidP="00B24900">
            <w:pPr>
              <w:jc w:val="center"/>
            </w:pPr>
            <w:r w:rsidRPr="00CE1EE0">
              <w:rPr>
                <w:rFonts w:ascii="ArialMT" w:hAnsi="ArialMT" w:cs="ArialMT"/>
              </w:rPr>
              <w:t>1045/1045</w:t>
            </w:r>
          </w:p>
        </w:tc>
      </w:tr>
      <w:tr w:rsidR="00D051EE" w:rsidRPr="00CE1EE0" w:rsidTr="00AF7785">
        <w:trPr>
          <w:cantSplit/>
          <w:trHeight w:val="136"/>
        </w:trPr>
        <w:tc>
          <w:tcPr>
            <w:tcW w:w="7655" w:type="dxa"/>
            <w:vAlign w:val="center"/>
          </w:tcPr>
          <w:p w:rsidR="00D051EE" w:rsidRPr="00CE1EE0" w:rsidRDefault="005B3AE9" w:rsidP="00CE1EE0">
            <w:pPr>
              <w:autoSpaceDE w:val="0"/>
              <w:autoSpaceDN w:val="0"/>
              <w:adjustRightInd w:val="0"/>
            </w:pPr>
            <w:r w:rsidRPr="00CE1EE0">
              <w:rPr>
                <w:rFonts w:ascii="ArialMT" w:hAnsi="ArialMT" w:cs="ArialMT"/>
              </w:rPr>
              <w:t>Длина пути утечки min</w:t>
            </w:r>
            <w:r w:rsidR="00CE1EE0" w:rsidRPr="00CE1EE0">
              <w:rPr>
                <w:rFonts w:ascii="ArialMT" w:hAnsi="ArialMT" w:cs="ArialMT"/>
              </w:rPr>
              <w:t>,</w:t>
            </w:r>
            <w:r w:rsidRPr="00CE1EE0">
              <w:rPr>
                <w:rFonts w:ascii="ArialMT" w:hAnsi="ArialMT" w:cs="ArialMT"/>
              </w:rPr>
              <w:t xml:space="preserve"> мм</w:t>
            </w:r>
          </w:p>
        </w:tc>
        <w:tc>
          <w:tcPr>
            <w:tcW w:w="2551" w:type="dxa"/>
            <w:vAlign w:val="center"/>
          </w:tcPr>
          <w:p w:rsidR="00D051EE" w:rsidRPr="00CE1EE0" w:rsidRDefault="005B3AE9" w:rsidP="00B24900">
            <w:pPr>
              <w:jc w:val="center"/>
            </w:pPr>
            <w:r w:rsidRPr="00CE1EE0">
              <w:rPr>
                <w:rFonts w:ascii="ArialMT" w:hAnsi="ArialMT" w:cs="ArialMT"/>
              </w:rPr>
              <w:t>3150</w:t>
            </w:r>
          </w:p>
        </w:tc>
      </w:tr>
      <w:tr w:rsidR="000239C5" w:rsidRPr="00CE1EE0" w:rsidTr="00AF7785">
        <w:trPr>
          <w:cantSplit/>
          <w:trHeight w:val="136"/>
        </w:trPr>
        <w:tc>
          <w:tcPr>
            <w:tcW w:w="7655" w:type="dxa"/>
            <w:vAlign w:val="center"/>
          </w:tcPr>
          <w:p w:rsidR="000239C5" w:rsidRPr="00CE1EE0" w:rsidRDefault="005B3AE9" w:rsidP="00CE1EE0">
            <w:pPr>
              <w:autoSpaceDE w:val="0"/>
              <w:autoSpaceDN w:val="0"/>
              <w:adjustRightInd w:val="0"/>
            </w:pPr>
            <w:r w:rsidRPr="00CE1EE0">
              <w:rPr>
                <w:rFonts w:ascii="ArialMT" w:hAnsi="ArialMT" w:cs="ArialMT"/>
              </w:rPr>
              <w:t>Температура окружающей среды</w:t>
            </w:r>
            <w:r w:rsidR="00CE1EE0" w:rsidRPr="00CE1EE0">
              <w:rPr>
                <w:rFonts w:ascii="ArialMT" w:hAnsi="ArialMT" w:cs="ArialMT"/>
              </w:rPr>
              <w:t>,</w:t>
            </w:r>
            <w:r w:rsidRPr="00CE1EE0">
              <w:rPr>
                <w:rFonts w:ascii="ArialMT" w:hAnsi="ArialMT" w:cs="ArialMT"/>
              </w:rPr>
              <w:t xml:space="preserve"> </w:t>
            </w:r>
            <w:r w:rsidR="00CE1EE0" w:rsidRPr="00CE1EE0">
              <w:t>°</w:t>
            </w:r>
            <w:r w:rsidRPr="00CE1EE0">
              <w:rPr>
                <w:rFonts w:ascii="ArialMT" w:hAnsi="ArialMT" w:cs="ArialMT"/>
              </w:rPr>
              <w:t>С</w:t>
            </w:r>
          </w:p>
        </w:tc>
        <w:tc>
          <w:tcPr>
            <w:tcW w:w="2551" w:type="dxa"/>
            <w:vAlign w:val="center"/>
          </w:tcPr>
          <w:p w:rsidR="000239C5" w:rsidRPr="00CE1EE0" w:rsidRDefault="005B3AE9" w:rsidP="00B24900">
            <w:pPr>
              <w:jc w:val="center"/>
            </w:pPr>
            <w:r w:rsidRPr="00CE1EE0">
              <w:rPr>
                <w:rFonts w:ascii="ArialMT" w:hAnsi="ArialMT" w:cs="ArialMT"/>
              </w:rPr>
              <w:t xml:space="preserve">-60 </w:t>
            </w:r>
            <w:r w:rsidRPr="00CE1EE0">
              <w:rPr>
                <w:rFonts w:ascii="SymbolMT" w:hAnsi="SymbolMT" w:cs="SymbolMT"/>
              </w:rPr>
              <w:t xml:space="preserve">÷ </w:t>
            </w:r>
            <w:r w:rsidRPr="00CE1EE0">
              <w:rPr>
                <w:rFonts w:ascii="ArialMT" w:hAnsi="ArialMT" w:cs="ArialMT"/>
              </w:rPr>
              <w:t>+55</w:t>
            </w:r>
          </w:p>
        </w:tc>
      </w:tr>
      <w:tr w:rsidR="00061633" w:rsidRPr="00CE1EE0" w:rsidTr="00AF7785">
        <w:trPr>
          <w:cantSplit/>
          <w:trHeight w:val="136"/>
        </w:trPr>
        <w:tc>
          <w:tcPr>
            <w:tcW w:w="7655" w:type="dxa"/>
            <w:vAlign w:val="center"/>
          </w:tcPr>
          <w:p w:rsidR="00061633" w:rsidRPr="00CE1EE0" w:rsidRDefault="005B3AE9" w:rsidP="00CE1EE0">
            <w:pPr>
              <w:autoSpaceDE w:val="0"/>
              <w:autoSpaceDN w:val="0"/>
              <w:adjustRightInd w:val="0"/>
            </w:pPr>
            <w:r w:rsidRPr="00CE1EE0">
              <w:rPr>
                <w:rFonts w:ascii="ArialMT" w:hAnsi="ArialMT" w:cs="ArialMT"/>
              </w:rPr>
              <w:t>Угол установки</w:t>
            </w:r>
            <w:r w:rsidR="00CE1EE0" w:rsidRPr="00CE1EE0">
              <w:rPr>
                <w:rFonts w:ascii="ArialMT" w:hAnsi="ArialMT" w:cs="ArialMT"/>
              </w:rPr>
              <w:t>,</w:t>
            </w:r>
            <w:r w:rsidRPr="00CE1EE0">
              <w:rPr>
                <w:rFonts w:ascii="ArialMT" w:hAnsi="ArialMT" w:cs="ArialMT"/>
              </w:rPr>
              <w:t xml:space="preserve"> град.</w:t>
            </w:r>
          </w:p>
        </w:tc>
        <w:tc>
          <w:tcPr>
            <w:tcW w:w="2551" w:type="dxa"/>
            <w:vAlign w:val="center"/>
          </w:tcPr>
          <w:p w:rsidR="00061633" w:rsidRPr="00CE1EE0" w:rsidRDefault="005B3AE9" w:rsidP="00B24900">
            <w:pPr>
              <w:jc w:val="center"/>
            </w:pPr>
            <w:r w:rsidRPr="00CE1EE0">
              <w:rPr>
                <w:rFonts w:ascii="ArialMT" w:hAnsi="ArialMT" w:cs="ArialMT"/>
              </w:rPr>
              <w:t>90</w:t>
            </w:r>
          </w:p>
        </w:tc>
      </w:tr>
      <w:tr w:rsidR="00061633" w:rsidRPr="00CE1EE0" w:rsidTr="005B3AE9">
        <w:trPr>
          <w:cantSplit/>
          <w:trHeight w:val="164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061633" w:rsidRPr="00CE1EE0" w:rsidRDefault="00CE1EE0" w:rsidP="00CE1EE0">
            <w:pPr>
              <w:autoSpaceDE w:val="0"/>
              <w:autoSpaceDN w:val="0"/>
              <w:adjustRightInd w:val="0"/>
            </w:pPr>
            <w:r w:rsidRPr="00CE1EE0">
              <w:rPr>
                <w:rFonts w:ascii="ArialMT" w:hAnsi="ArialMT" w:cs="ArialMT"/>
              </w:rPr>
              <w:lastRenderedPageBreak/>
              <w:t>Испытательная консольная нагрузка, Н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061633" w:rsidRPr="00CE1EE0" w:rsidRDefault="00CE1EE0" w:rsidP="00B24900">
            <w:pPr>
              <w:jc w:val="center"/>
            </w:pPr>
            <w:r w:rsidRPr="00CE1EE0">
              <w:rPr>
                <w:rFonts w:ascii="ArialMT" w:hAnsi="ArialMT" w:cs="ArialMT"/>
              </w:rPr>
              <w:t>4000</w:t>
            </w:r>
          </w:p>
        </w:tc>
      </w:tr>
      <w:tr w:rsidR="000239C5" w:rsidRPr="00CE1EE0" w:rsidTr="00CE1EE0">
        <w:trPr>
          <w:cantSplit/>
          <w:trHeight w:val="158"/>
        </w:trPr>
        <w:tc>
          <w:tcPr>
            <w:tcW w:w="7655" w:type="dxa"/>
            <w:vAlign w:val="center"/>
          </w:tcPr>
          <w:p w:rsidR="000239C5" w:rsidRPr="00CE1EE0" w:rsidRDefault="00CE1EE0" w:rsidP="00CE1EE0">
            <w:pPr>
              <w:tabs>
                <w:tab w:val="left" w:pos="426"/>
              </w:tabs>
              <w:autoSpaceDE w:val="0"/>
              <w:autoSpaceDN w:val="0"/>
              <w:adjustRightInd w:val="0"/>
              <w:ind w:right="-568"/>
              <w:jc w:val="both"/>
            </w:pPr>
            <w:r w:rsidRPr="00CE1EE0">
              <w:t>Масса, расчетная, кг</w:t>
            </w:r>
          </w:p>
        </w:tc>
        <w:tc>
          <w:tcPr>
            <w:tcW w:w="2551" w:type="dxa"/>
            <w:vAlign w:val="center"/>
          </w:tcPr>
          <w:p w:rsidR="000239C5" w:rsidRPr="00CE1EE0" w:rsidRDefault="00CE1EE0" w:rsidP="00CE1EE0">
            <w:pPr>
              <w:jc w:val="center"/>
            </w:pPr>
            <w:r w:rsidRPr="00CE1EE0">
              <w:t>170</w:t>
            </w:r>
          </w:p>
        </w:tc>
      </w:tr>
    </w:tbl>
    <w:p w:rsidR="00AD7EDE" w:rsidRDefault="00AD7EDE" w:rsidP="009949B0">
      <w:pPr>
        <w:tabs>
          <w:tab w:val="left" w:pos="426"/>
        </w:tabs>
        <w:spacing w:before="120"/>
        <w:jc w:val="both"/>
        <w:rPr>
          <w:u w:val="single"/>
        </w:rPr>
      </w:pPr>
      <w:r w:rsidRPr="00DA24DB">
        <w:rPr>
          <w:b/>
        </w:rPr>
        <w:t>2.</w:t>
      </w:r>
      <w:r w:rsidR="001E6A39">
        <w:rPr>
          <w:b/>
        </w:rPr>
        <w:t>4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Требования к закупаемой продукции:</w:t>
      </w:r>
    </w:p>
    <w:p w:rsidR="00AD7EDE" w:rsidRPr="00E043F9" w:rsidRDefault="00AD7EDE" w:rsidP="00AD7EDE">
      <w:pPr>
        <w:jc w:val="both"/>
      </w:pPr>
      <w:r w:rsidRPr="00E043F9">
        <w:rPr>
          <w:rFonts w:eastAsia="Calibri"/>
          <w:lang w:eastAsia="en-US"/>
        </w:rPr>
        <w:t>Исполнитель гарантирует Заказчику, что приобретенное им оборудование соответствует технич</w:t>
      </w:r>
      <w:r w:rsidRPr="00E043F9">
        <w:rPr>
          <w:rFonts w:eastAsia="Calibri"/>
          <w:lang w:eastAsia="en-US"/>
        </w:rPr>
        <w:t>е</w:t>
      </w:r>
      <w:r w:rsidRPr="00E043F9">
        <w:rPr>
          <w:rFonts w:eastAsia="Calibri"/>
          <w:lang w:eastAsia="en-US"/>
        </w:rPr>
        <w:t xml:space="preserve">ским характеристикам оборудования, заявленным в техническом задании. Оборудование должно быть выполнено согласно </w:t>
      </w:r>
      <w:r>
        <w:t xml:space="preserve">ГОСТ </w:t>
      </w:r>
      <w:r w:rsidR="00893D7E">
        <w:t>10693-81</w:t>
      </w:r>
      <w:r w:rsidR="00D232D2">
        <w:t xml:space="preserve">. </w:t>
      </w:r>
      <w:r w:rsidRPr="00E043F9">
        <w:rPr>
          <w:rFonts w:eastAsia="Calibri"/>
          <w:lang w:eastAsia="en-US"/>
        </w:rPr>
        <w:t>Продукция должна иметь сертификат соответствия</w:t>
      </w:r>
      <w:r w:rsidRPr="00E043F9">
        <w:t>, разрешение на применение на территории РФ, гарантию качества, требуемые технические хара</w:t>
      </w:r>
      <w:r w:rsidRPr="00E043F9">
        <w:t>к</w:t>
      </w:r>
      <w:r w:rsidRPr="00E043F9">
        <w:t>теристики, согласно технического задания, документацию на русском языке.</w:t>
      </w:r>
    </w:p>
    <w:p w:rsidR="00AD7EDE" w:rsidRDefault="00AD7EDE" w:rsidP="00D232D2">
      <w:pPr>
        <w:tabs>
          <w:tab w:val="left" w:pos="426"/>
        </w:tabs>
        <w:spacing w:before="120"/>
        <w:jc w:val="both"/>
        <w:rPr>
          <w:u w:val="single"/>
        </w:rPr>
      </w:pPr>
      <w:r w:rsidRPr="00DA24DB">
        <w:rPr>
          <w:b/>
        </w:rPr>
        <w:t>2.</w:t>
      </w:r>
      <w:r w:rsidR="001E6A39">
        <w:rPr>
          <w:b/>
        </w:rPr>
        <w:t>5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Требования к потенциальному участнику:</w:t>
      </w:r>
    </w:p>
    <w:p w:rsidR="00AD7EDE" w:rsidRPr="00E043F9" w:rsidRDefault="00AD7EDE" w:rsidP="00AD7EDE">
      <w:pPr>
        <w:jc w:val="both"/>
      </w:pPr>
      <w:r w:rsidRPr="00E043F9">
        <w:rPr>
          <w:bCs/>
          <w:iCs/>
        </w:rPr>
        <w:t>Наличие собственной производственной базы или предоставить документ о законном представ</w:t>
      </w:r>
      <w:r w:rsidRPr="00E043F9">
        <w:rPr>
          <w:bCs/>
          <w:iCs/>
        </w:rPr>
        <w:t>и</w:t>
      </w:r>
      <w:r w:rsidRPr="00E043F9">
        <w:rPr>
          <w:bCs/>
          <w:iCs/>
        </w:rPr>
        <w:t>тельстве завода-изготовителя, опыт на рынке поставки подобного оборудования более трёх лет</w:t>
      </w:r>
      <w:r>
        <w:rPr>
          <w:bCs/>
          <w:iCs/>
        </w:rPr>
        <w:t>.</w:t>
      </w:r>
      <w:r w:rsidRPr="00E043F9">
        <w:t xml:space="preserve"> Поставщик обязан предоставить лицензию на право ведения данного рода деятельности. Тран</w:t>
      </w:r>
      <w:r w:rsidRPr="00E043F9">
        <w:t>с</w:t>
      </w:r>
      <w:r w:rsidRPr="00E043F9">
        <w:t>портные расходы возлагаются на Поставщика.</w:t>
      </w:r>
    </w:p>
    <w:p w:rsidR="00AD7EDE" w:rsidRPr="00841EFB" w:rsidRDefault="00AD7EDE" w:rsidP="00DA24DB">
      <w:pPr>
        <w:tabs>
          <w:tab w:val="left" w:pos="426"/>
        </w:tabs>
        <w:spacing w:before="120" w:line="300" w:lineRule="atLeast"/>
        <w:jc w:val="both"/>
        <w:rPr>
          <w:u w:val="single"/>
        </w:rPr>
      </w:pPr>
      <w:r w:rsidRPr="00DA24DB">
        <w:rPr>
          <w:b/>
        </w:rPr>
        <w:t>2.</w:t>
      </w:r>
      <w:r w:rsidR="001E6A39">
        <w:rPr>
          <w:b/>
        </w:rPr>
        <w:t>6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Ответственность поставщика:</w:t>
      </w:r>
    </w:p>
    <w:p w:rsidR="00AD7EDE" w:rsidRPr="00E12189" w:rsidRDefault="00AD7EDE" w:rsidP="00AD7EDE">
      <w:pPr>
        <w:spacing w:line="300" w:lineRule="atLeast"/>
        <w:jc w:val="both"/>
        <w:rPr>
          <w:bCs/>
        </w:rPr>
      </w:pPr>
      <w:r w:rsidRPr="00E043F9">
        <w:t>Качество и комплектность оборудования должны соответствовать назначению оборудования, тр</w:t>
      </w:r>
      <w:r w:rsidRPr="00E043F9">
        <w:t>е</w:t>
      </w:r>
      <w:r w:rsidRPr="00E043F9">
        <w:t>бованиям, предъявляемых к техническим характеристикам, а также действующим в РФ станда</w:t>
      </w:r>
      <w:r w:rsidRPr="00E043F9">
        <w:t>р</w:t>
      </w:r>
      <w:r w:rsidRPr="00E043F9">
        <w:t>там и техническим условиям приведённым выше в Т.З.</w:t>
      </w:r>
      <w:r w:rsidRPr="002A085D">
        <w:t xml:space="preserve"> </w:t>
      </w:r>
      <w:r w:rsidRPr="00E043F9">
        <w:t xml:space="preserve">Оборудование должно быть новым (не </w:t>
      </w:r>
      <w:r w:rsidR="00076C96">
        <w:t>р</w:t>
      </w:r>
      <w:r w:rsidR="00076C96">
        <w:t>а</w:t>
      </w:r>
      <w:r w:rsidRPr="00E043F9">
        <w:t xml:space="preserve">нее 2012 года выпуска), не используемым ранее, не допускается поставка выставочных </w:t>
      </w:r>
      <w:r w:rsidRPr="00E12189">
        <w:t>образцов, а также оборудования собранного из восстановленных узлов и агрегатов.</w:t>
      </w:r>
    </w:p>
    <w:p w:rsidR="001C6552" w:rsidRPr="00C44420" w:rsidRDefault="001C6552" w:rsidP="001E6A39">
      <w:pPr>
        <w:tabs>
          <w:tab w:val="left" w:pos="426"/>
        </w:tabs>
        <w:spacing w:before="480"/>
        <w:ind w:right="-285"/>
        <w:jc w:val="both"/>
        <w:outlineLvl w:val="0"/>
        <w:rPr>
          <w:b/>
        </w:rPr>
      </w:pPr>
      <w:r>
        <w:rPr>
          <w:b/>
        </w:rPr>
        <w:t>3</w:t>
      </w:r>
      <w:r w:rsidRPr="00C44420">
        <w:rPr>
          <w:b/>
        </w:rPr>
        <w:t>.</w:t>
      </w:r>
      <w:r w:rsidRPr="00C44420">
        <w:rPr>
          <w:b/>
        </w:rPr>
        <w:tab/>
        <w:t>Требования к количеству</w:t>
      </w:r>
      <w:r>
        <w:rPr>
          <w:b/>
        </w:rPr>
        <w:t xml:space="preserve"> и комплектации </w:t>
      </w:r>
      <w:r w:rsidRPr="00C44420">
        <w:rPr>
          <w:b/>
        </w:rPr>
        <w:t>поставляемого товара</w:t>
      </w:r>
    </w:p>
    <w:p w:rsidR="001C6552" w:rsidRPr="0069350B" w:rsidRDefault="001C6552" w:rsidP="001C6552">
      <w:pPr>
        <w:tabs>
          <w:tab w:val="left" w:pos="426"/>
        </w:tabs>
      </w:pPr>
      <w:r w:rsidRPr="002033C3">
        <w:rPr>
          <w:b/>
        </w:rPr>
        <w:t>3.1.</w:t>
      </w:r>
      <w:r w:rsidRPr="0069350B">
        <w:tab/>
        <w:t>Согласно п</w:t>
      </w:r>
      <w:r>
        <w:t>риложения №1 к договору (спецификация)</w:t>
      </w:r>
      <w:r w:rsidRPr="0069350B">
        <w:t>.</w:t>
      </w:r>
    </w:p>
    <w:p w:rsidR="001C6552" w:rsidRPr="00C44420" w:rsidRDefault="00AF7785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4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упаковке, отгрузке</w:t>
      </w:r>
      <w:r w:rsidR="001C6552">
        <w:rPr>
          <w:b/>
        </w:rPr>
        <w:t xml:space="preserve"> и поставке</w:t>
      </w:r>
      <w:r w:rsidR="001C6552" w:rsidRPr="00C44420">
        <w:rPr>
          <w:b/>
        </w:rPr>
        <w:t xml:space="preserve"> товара</w:t>
      </w:r>
    </w:p>
    <w:p w:rsidR="001C6552" w:rsidRPr="00C44420" w:rsidRDefault="00AF7785" w:rsidP="001C6552">
      <w:pPr>
        <w:tabs>
          <w:tab w:val="left" w:pos="426"/>
        </w:tabs>
        <w:ind w:right="-1"/>
        <w:jc w:val="both"/>
      </w:pPr>
      <w:r>
        <w:rPr>
          <w:b/>
        </w:rPr>
        <w:t>4</w:t>
      </w:r>
      <w:r w:rsidR="001C6552" w:rsidRPr="002033C3">
        <w:rPr>
          <w:b/>
        </w:rPr>
        <w:t>.1.</w:t>
      </w:r>
      <w:r w:rsidR="001C6552" w:rsidRPr="00C44420">
        <w:tab/>
        <w:t>Поставка оборудования производится в невскрытой заводской упаковке</w:t>
      </w:r>
      <w:r w:rsidR="001C6552">
        <w:t>,</w:t>
      </w:r>
      <w:r w:rsidR="001C6552" w:rsidRPr="00C44420">
        <w:t xml:space="preserve"> с маркировкой да</w:t>
      </w:r>
      <w:r w:rsidR="001C6552" w:rsidRPr="00C44420">
        <w:t>н</w:t>
      </w:r>
      <w:r w:rsidR="001C6552" w:rsidRPr="00C44420">
        <w:t>ного оборудования</w:t>
      </w:r>
      <w:r w:rsidR="001C6552">
        <w:t>, с приложением упаковочного листа</w:t>
      </w:r>
      <w:r w:rsidR="001C6552" w:rsidRPr="00C44420">
        <w:t>.</w:t>
      </w:r>
    </w:p>
    <w:p w:rsidR="001C6552" w:rsidRPr="00C44420" w:rsidRDefault="00AF7785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5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обслуживанию товара</w:t>
      </w:r>
    </w:p>
    <w:p w:rsidR="001C6552" w:rsidRPr="00C44420" w:rsidRDefault="00AF7785" w:rsidP="001C6552">
      <w:pPr>
        <w:tabs>
          <w:tab w:val="left" w:pos="426"/>
        </w:tabs>
        <w:ind w:right="-1"/>
        <w:jc w:val="both"/>
      </w:pPr>
      <w:r>
        <w:rPr>
          <w:b/>
        </w:rPr>
        <w:t>5</w:t>
      </w:r>
      <w:r w:rsidR="001C6552" w:rsidRPr="002033C3">
        <w:rPr>
          <w:b/>
        </w:rPr>
        <w:t>.1.</w:t>
      </w:r>
      <w:r w:rsidR="001C6552" w:rsidRPr="00C44420">
        <w:tab/>
        <w:t>Расходы, связанные с устранением недостатков оборудования в течение гарантийного срока несет Исполнитель.</w:t>
      </w:r>
    </w:p>
    <w:p w:rsidR="001C6552" w:rsidRPr="00C44420" w:rsidRDefault="00AF7785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6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месту поставки товара</w:t>
      </w:r>
    </w:p>
    <w:p w:rsidR="001C6552" w:rsidRPr="00C44420" w:rsidRDefault="00AF7785" w:rsidP="001C6552">
      <w:pPr>
        <w:tabs>
          <w:tab w:val="left" w:pos="426"/>
        </w:tabs>
        <w:ind w:right="-1"/>
        <w:jc w:val="both"/>
      </w:pPr>
      <w:r>
        <w:rPr>
          <w:b/>
        </w:rPr>
        <w:t>6</w:t>
      </w:r>
      <w:r w:rsidR="001C6552" w:rsidRPr="002033C3">
        <w:rPr>
          <w:b/>
        </w:rPr>
        <w:t>.1.</w:t>
      </w:r>
      <w:r w:rsidR="001C6552" w:rsidRPr="00C44420">
        <w:tab/>
        <w:t>Исполнитель обязан поставить оборудование по следующему адресу: Забайкальский край, г.Краснокаменск, ОАО «Приаргунское производственное горно-химическое объединение».</w:t>
      </w:r>
    </w:p>
    <w:p w:rsidR="001C6552" w:rsidRPr="00C44420" w:rsidRDefault="00AF7785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7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качеству поставляемого товара</w:t>
      </w:r>
    </w:p>
    <w:p w:rsidR="001C6552" w:rsidRPr="00C44420" w:rsidRDefault="00AF7785" w:rsidP="001C6552">
      <w:pPr>
        <w:tabs>
          <w:tab w:val="left" w:pos="426"/>
        </w:tabs>
        <w:ind w:right="-1"/>
        <w:jc w:val="both"/>
      </w:pPr>
      <w:r>
        <w:rPr>
          <w:b/>
        </w:rPr>
        <w:t>7</w:t>
      </w:r>
      <w:r w:rsidR="001C6552" w:rsidRPr="002033C3">
        <w:rPr>
          <w:b/>
        </w:rPr>
        <w:t>.1.</w:t>
      </w:r>
      <w:r w:rsidR="001C6552" w:rsidRPr="00C44420">
        <w:tab/>
        <w:t>Качество и комплектность должны соответствовать назначению оборудования, требованиям, предъявляемы</w:t>
      </w:r>
      <w:r w:rsidR="001C6552">
        <w:t>м</w:t>
      </w:r>
      <w:r w:rsidR="001C6552" w:rsidRPr="00C44420">
        <w:t xml:space="preserve"> к техническим характеристикам оборудования</w:t>
      </w:r>
      <w:r w:rsidR="001C6552">
        <w:t>, согласно</w:t>
      </w:r>
      <w:r w:rsidR="001C6552" w:rsidRPr="00C44420">
        <w:t xml:space="preserve"> действующим в РФ ста</w:t>
      </w:r>
      <w:r w:rsidR="001C6552" w:rsidRPr="00C44420">
        <w:t>н</w:t>
      </w:r>
      <w:r w:rsidR="001C6552" w:rsidRPr="00C44420">
        <w:t>дартам и техническим условиям.</w:t>
      </w:r>
    </w:p>
    <w:p w:rsidR="001C6552" w:rsidRPr="00C44420" w:rsidRDefault="00AF7785" w:rsidP="001C6552">
      <w:pPr>
        <w:tabs>
          <w:tab w:val="left" w:pos="426"/>
        </w:tabs>
        <w:ind w:right="-1"/>
        <w:jc w:val="both"/>
      </w:pPr>
      <w:r>
        <w:rPr>
          <w:b/>
        </w:rPr>
        <w:t>7</w:t>
      </w:r>
      <w:r w:rsidR="001C6552" w:rsidRPr="002033C3">
        <w:rPr>
          <w:b/>
        </w:rPr>
        <w:t>.</w:t>
      </w:r>
      <w:r w:rsidR="002033C3" w:rsidRPr="002033C3">
        <w:rPr>
          <w:b/>
        </w:rPr>
        <w:t>2</w:t>
      </w:r>
      <w:r w:rsidR="001C6552" w:rsidRPr="002033C3">
        <w:rPr>
          <w:b/>
        </w:rPr>
        <w:t>.</w:t>
      </w:r>
      <w:r w:rsidR="001C6552" w:rsidRPr="00C44420">
        <w:tab/>
      </w:r>
      <w:r w:rsidR="002033C3">
        <w:t>Выполнением условий по качеству поставляемого товара</w:t>
      </w:r>
      <w:r w:rsidR="001C6552" w:rsidRPr="00C44420">
        <w:t xml:space="preserve"> должна стать бесперебойная работа установленного оборудования в течение гарантийного срока, указанного в документации на да</w:t>
      </w:r>
      <w:r w:rsidR="001C6552" w:rsidRPr="00C44420">
        <w:t>н</w:t>
      </w:r>
      <w:r w:rsidR="001C6552" w:rsidRPr="00C44420">
        <w:t>ное оборудование.</w:t>
      </w:r>
    </w:p>
    <w:p w:rsidR="001C6552" w:rsidRDefault="00AF7785" w:rsidP="001C6552">
      <w:pPr>
        <w:tabs>
          <w:tab w:val="left" w:pos="426"/>
        </w:tabs>
        <w:jc w:val="both"/>
      </w:pPr>
      <w:r>
        <w:rPr>
          <w:b/>
        </w:rPr>
        <w:t>7</w:t>
      </w:r>
      <w:r w:rsidR="001C6552" w:rsidRPr="002033C3">
        <w:rPr>
          <w:b/>
        </w:rPr>
        <w:t>.</w:t>
      </w:r>
      <w:r w:rsidR="002033C3">
        <w:rPr>
          <w:b/>
        </w:rPr>
        <w:t>3</w:t>
      </w:r>
      <w:r w:rsidR="001C6552" w:rsidRPr="002033C3">
        <w:rPr>
          <w:b/>
        </w:rPr>
        <w:t>.</w:t>
      </w:r>
      <w:r w:rsidR="001C6552" w:rsidRPr="00C44420">
        <w:tab/>
        <w:t xml:space="preserve">Гарантийный срок на оборудование устанавливается заводом изготовителем не менее </w:t>
      </w:r>
      <w:r w:rsidR="001C6552">
        <w:t>36</w:t>
      </w:r>
      <w:r w:rsidR="001C6552" w:rsidRPr="00C44420">
        <w:t xml:space="preserve"> м</w:t>
      </w:r>
      <w:r w:rsidR="001C6552" w:rsidRPr="00C44420">
        <w:t>е</w:t>
      </w:r>
      <w:r w:rsidR="001C6552" w:rsidRPr="00C44420">
        <w:t>сяцев.</w:t>
      </w:r>
    </w:p>
    <w:p w:rsidR="001B6644" w:rsidRDefault="001B6644" w:rsidP="001C6552">
      <w:pPr>
        <w:tabs>
          <w:tab w:val="left" w:pos="426"/>
        </w:tabs>
        <w:jc w:val="both"/>
      </w:pPr>
    </w:p>
    <w:p w:rsidR="001B6644" w:rsidRDefault="001B6644" w:rsidP="001C6552">
      <w:pPr>
        <w:tabs>
          <w:tab w:val="left" w:pos="426"/>
        </w:tabs>
        <w:jc w:val="both"/>
      </w:pPr>
    </w:p>
    <w:p w:rsidR="001B6644" w:rsidRDefault="001B6644" w:rsidP="001B6644">
      <w:pPr>
        <w:tabs>
          <w:tab w:val="left" w:pos="426"/>
        </w:tabs>
        <w:jc w:val="center"/>
        <w:rPr>
          <w:b/>
        </w:rPr>
      </w:pPr>
      <w:r w:rsidRPr="001B6644">
        <w:rPr>
          <w:b/>
          <w:lang w:val="en-US"/>
        </w:rPr>
        <w:t>II</w:t>
      </w:r>
      <w:r w:rsidRPr="001B6644">
        <w:rPr>
          <w:b/>
        </w:rPr>
        <w:t xml:space="preserve"> Высоковольтный ввод ГКВП III-90-126/2000 или эквивалент</w:t>
      </w:r>
    </w:p>
    <w:p w:rsidR="001B6644" w:rsidRDefault="001B6644" w:rsidP="001B6644">
      <w:pPr>
        <w:tabs>
          <w:tab w:val="left" w:pos="426"/>
        </w:tabs>
        <w:jc w:val="center"/>
        <w:rPr>
          <w:b/>
        </w:rPr>
      </w:pPr>
    </w:p>
    <w:p w:rsidR="001B6644" w:rsidRPr="00774A20" w:rsidRDefault="001B6644" w:rsidP="001B6644">
      <w:pPr>
        <w:tabs>
          <w:tab w:val="left" w:pos="426"/>
        </w:tabs>
        <w:ind w:right="-143"/>
        <w:jc w:val="both"/>
        <w:outlineLvl w:val="0"/>
        <w:rPr>
          <w:b/>
        </w:rPr>
      </w:pPr>
      <w:r w:rsidRPr="00774A20">
        <w:rPr>
          <w:b/>
        </w:rPr>
        <w:t>1.</w:t>
      </w:r>
      <w:r w:rsidRPr="00774A20">
        <w:rPr>
          <w:b/>
        </w:rPr>
        <w:tab/>
        <w:t>Наименование поставляемого товара</w:t>
      </w:r>
    </w:p>
    <w:p w:rsidR="001B6644" w:rsidRPr="00C41F11" w:rsidRDefault="001B6644" w:rsidP="001B6644">
      <w:pPr>
        <w:tabs>
          <w:tab w:val="left" w:pos="426"/>
        </w:tabs>
        <w:ind w:right="-143"/>
      </w:pPr>
      <w:r w:rsidRPr="00531788">
        <w:rPr>
          <w:b/>
        </w:rPr>
        <w:t>1.1.</w:t>
      </w:r>
      <w:r w:rsidRPr="00531788">
        <w:tab/>
      </w:r>
      <w:r>
        <w:t xml:space="preserve">Высоковольтный ввод </w:t>
      </w:r>
      <w:r w:rsidRPr="00C41F11">
        <w:t>ГКВП</w:t>
      </w:r>
      <w:r>
        <w:t xml:space="preserve"> </w:t>
      </w:r>
      <w:r w:rsidRPr="00C41F11">
        <w:rPr>
          <w:lang w:val="en-US"/>
        </w:rPr>
        <w:t>III</w:t>
      </w:r>
      <w:r w:rsidRPr="00C41F11">
        <w:t>-90-126/2000</w:t>
      </w:r>
      <w:r>
        <w:t xml:space="preserve"> (здесь и далее читать со словами «или эквив</w:t>
      </w:r>
      <w:r>
        <w:t>а</w:t>
      </w:r>
      <w:r>
        <w:t xml:space="preserve">лент») </w:t>
      </w:r>
    </w:p>
    <w:p w:rsidR="001B6644" w:rsidRPr="00774A20" w:rsidRDefault="001B6644" w:rsidP="001B6644">
      <w:pPr>
        <w:tabs>
          <w:tab w:val="left" w:pos="426"/>
          <w:tab w:val="left" w:pos="5400"/>
        </w:tabs>
        <w:ind w:left="426" w:right="-143" w:hanging="426"/>
        <w:jc w:val="both"/>
      </w:pPr>
      <w:r w:rsidRPr="00DA24DB">
        <w:rPr>
          <w:b/>
        </w:rPr>
        <w:lastRenderedPageBreak/>
        <w:t>1.2.</w:t>
      </w:r>
      <w:r w:rsidRPr="00774A20">
        <w:tab/>
        <w:t>Оборудование для предприятия электрических и тепловых сетей ОАО «Приаргунское Прои</w:t>
      </w:r>
      <w:r w:rsidRPr="00774A20">
        <w:t>з</w:t>
      </w:r>
      <w:r w:rsidRPr="00774A20">
        <w:t>водственное Горно-Химическое Объединение.</w:t>
      </w:r>
    </w:p>
    <w:p w:rsidR="001B6644" w:rsidRPr="00774A20" w:rsidRDefault="001B6644" w:rsidP="001B6644">
      <w:pPr>
        <w:tabs>
          <w:tab w:val="left" w:pos="426"/>
        </w:tabs>
        <w:ind w:right="-143"/>
        <w:jc w:val="both"/>
        <w:outlineLvl w:val="0"/>
        <w:rPr>
          <w:b/>
        </w:rPr>
      </w:pPr>
      <w:r w:rsidRPr="00774A20">
        <w:rPr>
          <w:b/>
        </w:rPr>
        <w:t>2.</w:t>
      </w:r>
      <w:r w:rsidRPr="00774A20">
        <w:rPr>
          <w:b/>
        </w:rPr>
        <w:tab/>
        <w:t>Описание товар</w:t>
      </w:r>
      <w:r>
        <w:rPr>
          <w:b/>
        </w:rPr>
        <w:t>а</w:t>
      </w:r>
      <w:r w:rsidRPr="00774A20">
        <w:rPr>
          <w:b/>
        </w:rPr>
        <w:t xml:space="preserve"> (функциональные характеристики и потребительские свойства)</w:t>
      </w:r>
    </w:p>
    <w:p w:rsidR="001B6644" w:rsidRDefault="001B6644" w:rsidP="001B6644">
      <w:pPr>
        <w:tabs>
          <w:tab w:val="left" w:pos="426"/>
        </w:tabs>
        <w:ind w:right="-143"/>
        <w:rPr>
          <w:noProof/>
        </w:rPr>
      </w:pPr>
      <w:r>
        <w:rPr>
          <w:b/>
          <w:noProof/>
        </w:rPr>
        <w:drawing>
          <wp:anchor distT="0" distB="0" distL="0" distR="0" simplePos="0" relativeHeight="251702272" behindDoc="0" locked="0" layoutInCell="1" allowOverlap="0">
            <wp:simplePos x="0" y="0"/>
            <wp:positionH relativeFrom="column">
              <wp:posOffset>1790700</wp:posOffset>
            </wp:positionH>
            <wp:positionV relativeFrom="line">
              <wp:posOffset>334010</wp:posOffset>
            </wp:positionV>
            <wp:extent cx="2306955" cy="2366010"/>
            <wp:effectExtent l="19050" t="0" r="0" b="0"/>
            <wp:wrapTopAndBottom/>
            <wp:docPr id="1" name="Рисунок 34" descr="высоковольтные вв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высоковольтные вводы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23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311F">
        <w:rPr>
          <w:b/>
        </w:rPr>
        <w:t>2.1.</w:t>
      </w:r>
      <w:r w:rsidRPr="007D311F">
        <w:tab/>
      </w:r>
      <w:r>
        <w:t>Высоковольтный ввод</w:t>
      </w:r>
      <w:r w:rsidRPr="00DF64B2">
        <w:t xml:space="preserve"> </w:t>
      </w:r>
      <w:r w:rsidRPr="00C41F11">
        <w:t>ГКВП</w:t>
      </w:r>
      <w:r>
        <w:t xml:space="preserve"> </w:t>
      </w:r>
      <w:r w:rsidRPr="00C41F11">
        <w:rPr>
          <w:lang w:val="en-US"/>
        </w:rPr>
        <w:t>III</w:t>
      </w:r>
      <w:r w:rsidRPr="00C41F11">
        <w:t>-90-126/2000</w:t>
      </w:r>
      <w:r>
        <w:t xml:space="preserve"> </w:t>
      </w:r>
    </w:p>
    <w:p w:rsidR="001B6644" w:rsidRPr="000239C5" w:rsidRDefault="001B6644" w:rsidP="001B6644">
      <w:pPr>
        <w:spacing w:before="120" w:after="120"/>
        <w:ind w:left="426" w:right="-143" w:hanging="426"/>
        <w:jc w:val="both"/>
      </w:pPr>
      <w:r w:rsidRPr="000239C5">
        <w:rPr>
          <w:b/>
        </w:rPr>
        <w:t>2.2.</w:t>
      </w:r>
      <w:r w:rsidRPr="000239C5">
        <w:tab/>
      </w:r>
      <w:r>
        <w:rPr>
          <w:b/>
          <w:u w:val="single"/>
        </w:rPr>
        <w:t>Основной к</w:t>
      </w:r>
      <w:r w:rsidRPr="000239C5">
        <w:rPr>
          <w:b/>
          <w:u w:val="single"/>
        </w:rPr>
        <w:t>омплект поставки:</w:t>
      </w:r>
    </w:p>
    <w:tbl>
      <w:tblPr>
        <w:tblStyle w:val="a3"/>
        <w:tblW w:w="10206" w:type="dxa"/>
        <w:tblInd w:w="108" w:type="dxa"/>
        <w:tblLayout w:type="fixed"/>
        <w:tblLook w:val="04A0"/>
      </w:tblPr>
      <w:tblGrid>
        <w:gridCol w:w="851"/>
        <w:gridCol w:w="7229"/>
        <w:gridCol w:w="1276"/>
        <w:gridCol w:w="850"/>
      </w:tblGrid>
      <w:tr w:rsidR="001B6644" w:rsidRPr="000239C5" w:rsidTr="00225903">
        <w:tc>
          <w:tcPr>
            <w:tcW w:w="851" w:type="dxa"/>
            <w:vAlign w:val="center"/>
          </w:tcPr>
          <w:p w:rsidR="001B6644" w:rsidRPr="000239C5" w:rsidRDefault="001B6644" w:rsidP="00225903">
            <w:pPr>
              <w:ind w:left="-108" w:right="-143"/>
              <w:jc w:val="center"/>
              <w:rPr>
                <w:rStyle w:val="a8"/>
                <w:b w:val="0"/>
              </w:rPr>
            </w:pPr>
            <w:r w:rsidRPr="000239C5">
              <w:rPr>
                <w:rStyle w:val="a8"/>
              </w:rPr>
              <w:t>№№</w:t>
            </w:r>
          </w:p>
          <w:p w:rsidR="001B6644" w:rsidRPr="000239C5" w:rsidRDefault="001B6644" w:rsidP="00225903">
            <w:pPr>
              <w:ind w:left="-108" w:right="-143"/>
              <w:jc w:val="center"/>
            </w:pPr>
            <w:r w:rsidRPr="000239C5">
              <w:rPr>
                <w:rStyle w:val="a8"/>
              </w:rPr>
              <w:t>п.п.</w:t>
            </w:r>
          </w:p>
        </w:tc>
        <w:tc>
          <w:tcPr>
            <w:tcW w:w="7229" w:type="dxa"/>
            <w:vAlign w:val="center"/>
          </w:tcPr>
          <w:p w:rsidR="001B6644" w:rsidRPr="000239C5" w:rsidRDefault="001B6644" w:rsidP="00225903">
            <w:pPr>
              <w:ind w:left="-108" w:right="-143"/>
              <w:jc w:val="center"/>
            </w:pPr>
            <w:r w:rsidRPr="000239C5">
              <w:rPr>
                <w:rStyle w:val="a8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1B6644" w:rsidRPr="000239C5" w:rsidRDefault="001B6644" w:rsidP="00225903">
            <w:pPr>
              <w:ind w:left="-108" w:right="-143"/>
              <w:jc w:val="center"/>
              <w:rPr>
                <w:rStyle w:val="a8"/>
                <w:b w:val="0"/>
              </w:rPr>
            </w:pPr>
            <w:r w:rsidRPr="000239C5">
              <w:rPr>
                <w:rStyle w:val="a8"/>
              </w:rPr>
              <w:t>Ед.изм.</w:t>
            </w:r>
          </w:p>
        </w:tc>
        <w:tc>
          <w:tcPr>
            <w:tcW w:w="850" w:type="dxa"/>
            <w:vAlign w:val="center"/>
          </w:tcPr>
          <w:p w:rsidR="001B6644" w:rsidRPr="000239C5" w:rsidRDefault="001B6644" w:rsidP="00225903">
            <w:pPr>
              <w:ind w:left="-108" w:right="-143"/>
              <w:jc w:val="center"/>
            </w:pPr>
            <w:r w:rsidRPr="000239C5">
              <w:rPr>
                <w:rStyle w:val="a8"/>
              </w:rPr>
              <w:t>Кол-во</w:t>
            </w:r>
          </w:p>
        </w:tc>
      </w:tr>
      <w:tr w:rsidR="001B6644" w:rsidRPr="000239C5" w:rsidTr="00225903">
        <w:tc>
          <w:tcPr>
            <w:tcW w:w="851" w:type="dxa"/>
            <w:vAlign w:val="center"/>
          </w:tcPr>
          <w:p w:rsidR="001B6644" w:rsidRPr="000239C5" w:rsidRDefault="001B6644" w:rsidP="00225903">
            <w:pPr>
              <w:ind w:left="-108" w:right="-143"/>
              <w:jc w:val="center"/>
            </w:pPr>
            <w:r w:rsidRPr="000239C5">
              <w:t>1.</w:t>
            </w:r>
          </w:p>
        </w:tc>
        <w:tc>
          <w:tcPr>
            <w:tcW w:w="7229" w:type="dxa"/>
            <w:vAlign w:val="center"/>
          </w:tcPr>
          <w:p w:rsidR="001B6644" w:rsidRPr="000239C5" w:rsidRDefault="001B6644" w:rsidP="00225903">
            <w:pPr>
              <w:tabs>
                <w:tab w:val="left" w:pos="426"/>
              </w:tabs>
              <w:ind w:right="-143"/>
            </w:pPr>
            <w:r>
              <w:t xml:space="preserve">Высоковольтный ввод </w:t>
            </w:r>
            <w:r w:rsidRPr="00C41F11">
              <w:t>ГКВП</w:t>
            </w:r>
            <w:r w:rsidRPr="00C41F11">
              <w:rPr>
                <w:lang w:val="en-US"/>
              </w:rPr>
              <w:t>III</w:t>
            </w:r>
            <w:r w:rsidRPr="00C41F11">
              <w:t>-90-126/2000</w:t>
            </w:r>
          </w:p>
        </w:tc>
        <w:tc>
          <w:tcPr>
            <w:tcW w:w="1276" w:type="dxa"/>
            <w:vAlign w:val="center"/>
          </w:tcPr>
          <w:p w:rsidR="001B6644" w:rsidRPr="000239C5" w:rsidRDefault="001B6644" w:rsidP="00225903">
            <w:pPr>
              <w:ind w:left="-108" w:right="-143"/>
              <w:jc w:val="center"/>
            </w:pPr>
            <w:r w:rsidRPr="000239C5">
              <w:t>шт.</w:t>
            </w:r>
          </w:p>
        </w:tc>
        <w:tc>
          <w:tcPr>
            <w:tcW w:w="850" w:type="dxa"/>
            <w:vAlign w:val="center"/>
          </w:tcPr>
          <w:p w:rsidR="001B6644" w:rsidRPr="00A14E1D" w:rsidRDefault="001B6644" w:rsidP="00225903">
            <w:pPr>
              <w:ind w:left="-108" w:right="-143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</w:tbl>
    <w:p w:rsidR="001B6644" w:rsidRDefault="001B6644" w:rsidP="001B6644">
      <w:pPr>
        <w:tabs>
          <w:tab w:val="left" w:pos="426"/>
        </w:tabs>
        <w:autoSpaceDE w:val="0"/>
        <w:autoSpaceDN w:val="0"/>
        <w:adjustRightInd w:val="0"/>
        <w:spacing w:before="120" w:after="120"/>
        <w:ind w:right="-143"/>
        <w:jc w:val="both"/>
        <w:rPr>
          <w:rFonts w:eastAsia="MyriadPro-Regular"/>
          <w:b/>
          <w:u w:val="single"/>
        </w:rPr>
      </w:pPr>
      <w:r w:rsidRPr="000239C5">
        <w:rPr>
          <w:b/>
          <w:bCs/>
        </w:rPr>
        <w:t>2.3.</w:t>
      </w:r>
      <w:r w:rsidRPr="000239C5">
        <w:rPr>
          <w:b/>
          <w:bCs/>
        </w:rPr>
        <w:tab/>
      </w:r>
      <w:r w:rsidRPr="00CD5A92">
        <w:rPr>
          <w:rFonts w:eastAsia="MyriadPro-Regular"/>
          <w:b/>
          <w:u w:val="single"/>
        </w:rPr>
        <w:t>Основные технические характерист</w:t>
      </w:r>
      <w:r w:rsidRPr="00CD5A92">
        <w:rPr>
          <w:rFonts w:eastAsia="MyriadPro-Regular"/>
          <w:b/>
          <w:u w:val="single"/>
        </w:rPr>
        <w:t>и</w:t>
      </w:r>
      <w:r w:rsidRPr="00CD5A92">
        <w:rPr>
          <w:rFonts w:eastAsia="MyriadPro-Regular"/>
          <w:b/>
          <w:u w:val="single"/>
        </w:rPr>
        <w:t xml:space="preserve">ки </w:t>
      </w:r>
      <w:r w:rsidRPr="00C172E9">
        <w:rPr>
          <w:b/>
          <w:u w:val="single"/>
        </w:rPr>
        <w:t>высок</w:t>
      </w:r>
      <w:r w:rsidRPr="00C172E9">
        <w:rPr>
          <w:b/>
          <w:u w:val="single"/>
        </w:rPr>
        <w:t>о</w:t>
      </w:r>
      <w:r w:rsidRPr="00C172E9">
        <w:rPr>
          <w:b/>
          <w:u w:val="single"/>
        </w:rPr>
        <w:t xml:space="preserve">вольтного ввода </w:t>
      </w:r>
      <w:r w:rsidRPr="00A903D7">
        <w:rPr>
          <w:b/>
          <w:u w:val="single"/>
        </w:rPr>
        <w:t>ГКВП</w:t>
      </w:r>
      <w:r w:rsidRPr="00A903D7">
        <w:rPr>
          <w:b/>
          <w:u w:val="single"/>
          <w:lang w:val="en-US"/>
        </w:rPr>
        <w:t>III</w:t>
      </w:r>
      <w:r w:rsidRPr="00A903D7">
        <w:rPr>
          <w:b/>
          <w:u w:val="single"/>
        </w:rPr>
        <w:t>-90-126/2000</w:t>
      </w:r>
      <w:r w:rsidRPr="00A903D7">
        <w:rPr>
          <w:rFonts w:eastAsia="MyriadPro-Regular"/>
          <w:b/>
          <w:u w:val="single"/>
        </w:rPr>
        <w:t>:</w:t>
      </w:r>
    </w:p>
    <w:tbl>
      <w:tblPr>
        <w:tblW w:w="10224" w:type="dxa"/>
        <w:jc w:val="center"/>
        <w:tblCellSpacing w:w="0" w:type="dxa"/>
        <w:tblInd w:w="-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510"/>
        <w:gridCol w:w="1005"/>
        <w:gridCol w:w="1709"/>
      </w:tblGrid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bCs/>
                <w:color w:val="000000"/>
              </w:rPr>
            </w:pPr>
            <w:r w:rsidRPr="0052023A">
              <w:rPr>
                <w:bCs/>
                <w:color w:val="000000"/>
              </w:rPr>
              <w:t>Наименование параметра</w:t>
            </w:r>
          </w:p>
        </w:tc>
        <w:tc>
          <w:tcPr>
            <w:tcW w:w="1005" w:type="dxa"/>
            <w:shd w:val="clear" w:color="auto" w:fill="FFFFFF"/>
          </w:tcPr>
          <w:p w:rsidR="001B6644" w:rsidRPr="00C172E9" w:rsidRDefault="001B6644" w:rsidP="00225903">
            <w:pPr>
              <w:ind w:right="-14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Ед.изм.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bCs/>
                <w:color w:val="000000"/>
              </w:rPr>
            </w:pPr>
            <w:r w:rsidRPr="00C172E9">
              <w:rPr>
                <w:bCs/>
                <w:color w:val="000000"/>
              </w:rPr>
              <w:t>Показатель</w:t>
            </w:r>
          </w:p>
        </w:tc>
      </w:tr>
      <w:tr w:rsidR="001B6644" w:rsidRPr="00A14E1D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A14E1D" w:rsidRDefault="001B6644" w:rsidP="00225903">
            <w:pPr>
              <w:ind w:left="112" w:right="-143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005" w:type="dxa"/>
            <w:shd w:val="clear" w:color="auto" w:fill="FFFFFF"/>
          </w:tcPr>
          <w:p w:rsidR="001B6644" w:rsidRPr="00A14E1D" w:rsidRDefault="001B6644" w:rsidP="00225903">
            <w:pPr>
              <w:ind w:right="-143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A14E1D" w:rsidRDefault="001B6644" w:rsidP="00225903">
            <w:pPr>
              <w:ind w:right="-143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3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Напряжение наибольшее рабочее 50 Гц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кВ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Напряжение наибольшее рабочее фазное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Напряжение испытательное для частичных разрядов (ЧР)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Уровень ЧР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пКл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≤ 10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Напряжение испытательное 50 Гц, 1мин.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кВ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Напряжение испытанное грозового импульса полной волны 1,2/50 мкс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Номинальный ток</w:t>
            </w:r>
          </w:p>
        </w:tc>
        <w:tc>
          <w:tcPr>
            <w:tcW w:w="1005" w:type="dxa"/>
            <w:shd w:val="clear" w:color="auto" w:fill="FFFFFF"/>
          </w:tcPr>
          <w:p w:rsidR="001B6644" w:rsidRPr="0052023A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D213FE" w:rsidRDefault="001B6644" w:rsidP="00225903">
            <w:pPr>
              <w:ind w:left="112" w:right="-143"/>
              <w:rPr>
                <w:color w:val="000000"/>
                <w:vertAlign w:val="subscript"/>
              </w:rPr>
            </w:pPr>
            <w:r>
              <w:rPr>
                <w:color w:val="000000"/>
              </w:rPr>
              <w:t xml:space="preserve">Максимальный ток </w:t>
            </w:r>
            <w:r>
              <w:rPr>
                <w:color w:val="000000"/>
                <w:lang w:val="en-US"/>
              </w:rPr>
              <w:t>I</w:t>
            </w:r>
            <w:r w:rsidRPr="0019248C">
              <w:rPr>
                <w:color w:val="000000"/>
                <w:vertAlign w:val="subscript"/>
                <w:lang w:val="en-US"/>
              </w:rPr>
              <w:t>max</w:t>
            </w:r>
          </w:p>
        </w:tc>
        <w:tc>
          <w:tcPr>
            <w:tcW w:w="1005" w:type="dxa"/>
            <w:shd w:val="clear" w:color="auto" w:fill="FFFFFF"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 xml:space="preserve">Сечение проводника при </w:t>
            </w:r>
            <w:r>
              <w:rPr>
                <w:color w:val="000000"/>
                <w:lang w:val="en-US"/>
              </w:rPr>
              <w:t>I</w:t>
            </w:r>
            <w:r w:rsidRPr="0019248C">
              <w:rPr>
                <w:color w:val="000000"/>
                <w:vertAlign w:val="subscript"/>
                <w:lang w:val="en-US"/>
              </w:rPr>
              <w:t>max</w:t>
            </w:r>
          </w:p>
        </w:tc>
        <w:tc>
          <w:tcPr>
            <w:tcW w:w="1005" w:type="dxa"/>
            <w:shd w:val="clear" w:color="auto" w:fill="FFFFFF"/>
          </w:tcPr>
          <w:p w:rsidR="001B6644" w:rsidRPr="00D213FE" w:rsidRDefault="001B6644" w:rsidP="00225903">
            <w:pPr>
              <w:ind w:right="-143"/>
              <w:jc w:val="center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мм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960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D213FE" w:rsidRDefault="001B6644" w:rsidP="00225903">
            <w:pPr>
              <w:ind w:left="112" w:right="-143"/>
              <w:rPr>
                <w:color w:val="000000"/>
                <w:vertAlign w:val="subscript"/>
              </w:rPr>
            </w:pPr>
            <w:r>
              <w:rPr>
                <w:color w:val="000000"/>
              </w:rPr>
              <w:t xml:space="preserve">Ток термической стойкости в течении </w:t>
            </w:r>
            <w:r w:rsidRPr="0019248C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с </w:t>
            </w:r>
            <w:r>
              <w:rPr>
                <w:color w:val="000000"/>
                <w:lang w:val="en-US"/>
              </w:rPr>
              <w:t>I</w:t>
            </w:r>
            <w:r w:rsidRPr="0019248C">
              <w:rPr>
                <w:color w:val="000000"/>
                <w:vertAlign w:val="subscript"/>
                <w:lang w:val="en-US"/>
              </w:rPr>
              <w:t>th</w:t>
            </w:r>
          </w:p>
        </w:tc>
        <w:tc>
          <w:tcPr>
            <w:tcW w:w="1005" w:type="dxa"/>
            <w:shd w:val="clear" w:color="auto" w:fill="FFFFFF"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кА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D213FE" w:rsidRDefault="001B6644" w:rsidP="00225903">
            <w:pPr>
              <w:ind w:left="112" w:right="-143"/>
              <w:rPr>
                <w:color w:val="000000"/>
                <w:vertAlign w:val="subscript"/>
                <w:lang w:val="en-US"/>
              </w:rPr>
            </w:pPr>
            <w:r>
              <w:rPr>
                <w:color w:val="000000"/>
              </w:rPr>
              <w:t xml:space="preserve">Ток динамической стойкости </w:t>
            </w:r>
            <w:r>
              <w:rPr>
                <w:color w:val="000000"/>
                <w:lang w:val="en-US"/>
              </w:rPr>
              <w:t>I</w:t>
            </w:r>
            <w:r w:rsidRPr="0019248C">
              <w:rPr>
                <w:color w:val="000000"/>
                <w:vertAlign w:val="subscript"/>
                <w:lang w:val="en-US"/>
              </w:rPr>
              <w:t>d</w:t>
            </w:r>
          </w:p>
        </w:tc>
        <w:tc>
          <w:tcPr>
            <w:tcW w:w="1005" w:type="dxa"/>
            <w:shd w:val="clear" w:color="auto" w:fill="FFFFFF"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кА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Разрядное расстояние</w:t>
            </w:r>
          </w:p>
        </w:tc>
        <w:tc>
          <w:tcPr>
            <w:tcW w:w="1005" w:type="dxa"/>
            <w:shd w:val="clear" w:color="auto" w:fill="FFFFFF"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1050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Pr="00D213FE" w:rsidRDefault="001B6644" w:rsidP="00225903">
            <w:pPr>
              <w:ind w:left="112" w:right="-143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Длина пути утечки </w:t>
            </w:r>
            <w:r>
              <w:rPr>
                <w:color w:val="000000"/>
                <w:lang w:val="en-US"/>
              </w:rPr>
              <w:t>min</w:t>
            </w:r>
          </w:p>
        </w:tc>
        <w:tc>
          <w:tcPr>
            <w:tcW w:w="1005" w:type="dxa"/>
            <w:shd w:val="clear" w:color="auto" w:fill="FFFFFF"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3150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Температура окружающей среды</w:t>
            </w:r>
          </w:p>
        </w:tc>
        <w:tc>
          <w:tcPr>
            <w:tcW w:w="1005" w:type="dxa"/>
            <w:shd w:val="clear" w:color="auto" w:fill="FFFFFF"/>
          </w:tcPr>
          <w:p w:rsidR="001B6644" w:rsidRPr="00D213FE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0</w:t>
            </w:r>
            <w:r>
              <w:rPr>
                <w:color w:val="000000"/>
              </w:rPr>
              <w:t>С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-60 ÷+55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Угол установки</w:t>
            </w:r>
          </w:p>
        </w:tc>
        <w:tc>
          <w:tcPr>
            <w:tcW w:w="1005" w:type="dxa"/>
            <w:shd w:val="clear" w:color="auto" w:fill="FFFFFF"/>
          </w:tcPr>
          <w:p w:rsidR="001B6644" w:rsidRPr="0019248C" w:rsidRDefault="001B6644" w:rsidP="00225903">
            <w:pPr>
              <w:ind w:right="-143"/>
              <w:jc w:val="center"/>
              <w:rPr>
                <w:color w:val="000000"/>
              </w:rPr>
            </w:pPr>
            <w:r w:rsidRPr="0019248C">
              <w:rPr>
                <w:color w:val="000000"/>
              </w:rPr>
              <w:t>град.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0…90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Испытательная консольная нагрузка</w:t>
            </w:r>
          </w:p>
        </w:tc>
        <w:tc>
          <w:tcPr>
            <w:tcW w:w="1005" w:type="dxa"/>
            <w:shd w:val="clear" w:color="auto" w:fill="FFFFFF"/>
          </w:tcPr>
          <w:p w:rsidR="001B6644" w:rsidRPr="0019248C" w:rsidRDefault="001B6644" w:rsidP="00225903">
            <w:pPr>
              <w:ind w:right="-143"/>
              <w:jc w:val="center"/>
              <w:rPr>
                <w:color w:val="000000"/>
              </w:rPr>
            </w:pPr>
            <w:r w:rsidRPr="0019248C">
              <w:rPr>
                <w:color w:val="000000"/>
              </w:rPr>
              <w:t>Н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</w:tr>
      <w:tr w:rsidR="001B6644" w:rsidRPr="0052023A" w:rsidTr="00225903">
        <w:trPr>
          <w:tblCellSpacing w:w="0" w:type="dxa"/>
          <w:jc w:val="center"/>
        </w:trPr>
        <w:tc>
          <w:tcPr>
            <w:tcW w:w="7510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left="112" w:right="-143"/>
              <w:rPr>
                <w:color w:val="000000"/>
              </w:rPr>
            </w:pPr>
            <w:r>
              <w:rPr>
                <w:color w:val="000000"/>
              </w:rPr>
              <w:t>Размер под установку трансформаторов тока</w:t>
            </w:r>
          </w:p>
        </w:tc>
        <w:tc>
          <w:tcPr>
            <w:tcW w:w="1005" w:type="dxa"/>
            <w:shd w:val="clear" w:color="auto" w:fill="FFFFFF"/>
          </w:tcPr>
          <w:p w:rsidR="001B6644" w:rsidRPr="0019248C" w:rsidRDefault="001B6644" w:rsidP="00225903">
            <w:pPr>
              <w:ind w:right="-143"/>
              <w:jc w:val="center"/>
              <w:rPr>
                <w:color w:val="000000"/>
              </w:rPr>
            </w:pPr>
            <w:r w:rsidRPr="0019248C">
              <w:rPr>
                <w:color w:val="000000"/>
              </w:rPr>
              <w:t>мм</w:t>
            </w:r>
          </w:p>
        </w:tc>
        <w:tc>
          <w:tcPr>
            <w:tcW w:w="1709" w:type="dxa"/>
            <w:shd w:val="clear" w:color="auto" w:fill="FFFFFF"/>
            <w:vAlign w:val="center"/>
            <w:hideMark/>
          </w:tcPr>
          <w:p w:rsidR="001B6644" w:rsidRDefault="001B6644" w:rsidP="00225903">
            <w:pPr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</w:tbl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248285</wp:posOffset>
            </wp:positionV>
            <wp:extent cx="4290060" cy="5755005"/>
            <wp:effectExtent l="19050" t="0" r="0" b="0"/>
            <wp:wrapTight wrapText="bothSides">
              <wp:wrapPolygon edited="0">
                <wp:start x="-96" y="0"/>
                <wp:lineTo x="-96" y="21521"/>
                <wp:lineTo x="21581" y="21521"/>
                <wp:lineTo x="21581" y="0"/>
                <wp:lineTo x="-96" y="0"/>
              </wp:wrapPolygon>
            </wp:wrapTight>
            <wp:docPr id="3" name="Рисунок 1" descr="Высоковольтный ввод ГКВПIII-90-126/2000 О1 (ИВУЕ.686352.23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соковольтный ввод ГКВПIII-90-126/2000 О1 (ИВУЕ.686352.232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575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b/>
          <w:lang w:val="en-US"/>
        </w:rPr>
      </w:pP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u w:val="single"/>
        </w:rPr>
      </w:pPr>
      <w:r w:rsidRPr="00DA24DB">
        <w:rPr>
          <w:b/>
        </w:rPr>
        <w:t>2.</w:t>
      </w:r>
      <w:r>
        <w:rPr>
          <w:b/>
        </w:rPr>
        <w:t>4</w:t>
      </w:r>
      <w:r w:rsidRPr="00DA24DB">
        <w:rPr>
          <w:b/>
        </w:rPr>
        <w:t>.</w:t>
      </w:r>
      <w:r>
        <w:rPr>
          <w:b/>
        </w:rPr>
        <w:tab/>
      </w:r>
      <w:r w:rsidRPr="001C6552">
        <w:rPr>
          <w:b/>
          <w:u w:val="single"/>
        </w:rPr>
        <w:t>Требования к закупаемой продукции:</w:t>
      </w:r>
    </w:p>
    <w:p w:rsidR="001B6644" w:rsidRPr="00E043F9" w:rsidRDefault="001B6644" w:rsidP="001B6644">
      <w:pPr>
        <w:ind w:right="-143"/>
        <w:jc w:val="both"/>
      </w:pPr>
      <w:r w:rsidRPr="00E043F9">
        <w:rPr>
          <w:rFonts w:eastAsia="Calibri"/>
          <w:lang w:eastAsia="en-US"/>
        </w:rPr>
        <w:t>Исполнитель гарантирует Заказчику, что приобретенное им оборудование соответствует технич</w:t>
      </w:r>
      <w:r w:rsidRPr="00E043F9">
        <w:rPr>
          <w:rFonts w:eastAsia="Calibri"/>
          <w:lang w:eastAsia="en-US"/>
        </w:rPr>
        <w:t>е</w:t>
      </w:r>
      <w:r w:rsidRPr="00E043F9">
        <w:rPr>
          <w:rFonts w:eastAsia="Calibri"/>
          <w:lang w:eastAsia="en-US"/>
        </w:rPr>
        <w:t xml:space="preserve">ским характеристикам оборудования, заявленным в техническом задании. Оборудование должно быть выполнено согласно </w:t>
      </w:r>
      <w:r>
        <w:t xml:space="preserve">ГОСТ Р52565-2006, ГОСТ 1516.3-96. </w:t>
      </w:r>
      <w:r w:rsidRPr="00E043F9">
        <w:rPr>
          <w:rFonts w:eastAsia="Calibri"/>
          <w:lang w:eastAsia="en-US"/>
        </w:rPr>
        <w:t>Продукция должна иметь сертиф</w:t>
      </w:r>
      <w:r w:rsidRPr="00E043F9">
        <w:rPr>
          <w:rFonts w:eastAsia="Calibri"/>
          <w:lang w:eastAsia="en-US"/>
        </w:rPr>
        <w:t>и</w:t>
      </w:r>
      <w:r w:rsidRPr="00E043F9">
        <w:rPr>
          <w:rFonts w:eastAsia="Calibri"/>
          <w:lang w:eastAsia="en-US"/>
        </w:rPr>
        <w:t>кат соответствия</w:t>
      </w:r>
      <w:r w:rsidRPr="00E043F9">
        <w:t>, разрешение на применение на территории РФ, гарантию качества, требуемые те</w:t>
      </w:r>
      <w:r w:rsidRPr="00E043F9">
        <w:t>х</w:t>
      </w:r>
      <w:r w:rsidRPr="00E043F9">
        <w:t>нические характеристики, согласно технического задания, документацию на русском языке.</w:t>
      </w:r>
    </w:p>
    <w:p w:rsidR="001B6644" w:rsidRDefault="001B6644" w:rsidP="001B6644">
      <w:pPr>
        <w:tabs>
          <w:tab w:val="left" w:pos="426"/>
        </w:tabs>
        <w:spacing w:before="120"/>
        <w:ind w:right="-143"/>
        <w:jc w:val="both"/>
        <w:rPr>
          <w:u w:val="single"/>
        </w:rPr>
      </w:pPr>
      <w:r w:rsidRPr="00DA24DB">
        <w:rPr>
          <w:b/>
        </w:rPr>
        <w:t>2.</w:t>
      </w:r>
      <w:r>
        <w:rPr>
          <w:b/>
        </w:rPr>
        <w:t>5</w:t>
      </w:r>
      <w:r w:rsidRPr="00DA24DB">
        <w:rPr>
          <w:b/>
        </w:rPr>
        <w:t>.</w:t>
      </w:r>
      <w:r>
        <w:rPr>
          <w:b/>
        </w:rPr>
        <w:tab/>
      </w:r>
      <w:r w:rsidRPr="001C6552">
        <w:rPr>
          <w:b/>
          <w:u w:val="single"/>
        </w:rPr>
        <w:t>Требования к потенциальному участнику:</w:t>
      </w:r>
    </w:p>
    <w:p w:rsidR="001B6644" w:rsidRPr="00E043F9" w:rsidRDefault="001B6644" w:rsidP="001B6644">
      <w:pPr>
        <w:ind w:right="-143"/>
        <w:jc w:val="both"/>
      </w:pPr>
      <w:r w:rsidRPr="00E043F9">
        <w:rPr>
          <w:bCs/>
          <w:iCs/>
        </w:rPr>
        <w:t>Наличие собственной производственной базы или предоставить документ о законном представ</w:t>
      </w:r>
      <w:r w:rsidRPr="00E043F9">
        <w:rPr>
          <w:bCs/>
          <w:iCs/>
        </w:rPr>
        <w:t>и</w:t>
      </w:r>
      <w:r w:rsidRPr="00E043F9">
        <w:rPr>
          <w:bCs/>
          <w:iCs/>
        </w:rPr>
        <w:t>тельстве завода-изготовителя, опыт на рынке поставки подобного оборудования более трёх лет</w:t>
      </w:r>
      <w:r>
        <w:rPr>
          <w:bCs/>
          <w:iCs/>
        </w:rPr>
        <w:t>.</w:t>
      </w:r>
      <w:r w:rsidRPr="00E043F9">
        <w:t xml:space="preserve"> П</w:t>
      </w:r>
      <w:r w:rsidRPr="00E043F9">
        <w:t>о</w:t>
      </w:r>
      <w:r w:rsidRPr="00E043F9">
        <w:lastRenderedPageBreak/>
        <w:t>ставщик обязан предоставить лицензию на право ведения данного рода деятельности. Транспор</w:t>
      </w:r>
      <w:r w:rsidRPr="00E043F9">
        <w:t>т</w:t>
      </w:r>
      <w:r w:rsidRPr="00E043F9">
        <w:t>ные расходы возлагаются на Поставщика.</w:t>
      </w:r>
    </w:p>
    <w:p w:rsidR="001B6644" w:rsidRPr="00841EFB" w:rsidRDefault="001B6644" w:rsidP="001B6644">
      <w:pPr>
        <w:tabs>
          <w:tab w:val="left" w:pos="426"/>
        </w:tabs>
        <w:spacing w:before="120" w:line="300" w:lineRule="atLeast"/>
        <w:ind w:right="-143"/>
        <w:jc w:val="both"/>
        <w:rPr>
          <w:u w:val="single"/>
        </w:rPr>
      </w:pPr>
      <w:r w:rsidRPr="00DA24DB">
        <w:rPr>
          <w:b/>
        </w:rPr>
        <w:t>2.</w:t>
      </w:r>
      <w:r>
        <w:rPr>
          <w:b/>
        </w:rPr>
        <w:t>6</w:t>
      </w:r>
      <w:r w:rsidRPr="00DA24DB">
        <w:rPr>
          <w:b/>
        </w:rPr>
        <w:t>.</w:t>
      </w:r>
      <w:r>
        <w:rPr>
          <w:b/>
        </w:rPr>
        <w:tab/>
      </w:r>
      <w:r w:rsidRPr="001C6552">
        <w:rPr>
          <w:b/>
          <w:u w:val="single"/>
        </w:rPr>
        <w:t>Ответственность поставщика:</w:t>
      </w:r>
    </w:p>
    <w:p w:rsidR="001B6644" w:rsidRPr="00E12189" w:rsidRDefault="001B6644" w:rsidP="001B6644">
      <w:pPr>
        <w:spacing w:line="300" w:lineRule="atLeast"/>
        <w:ind w:right="-143"/>
        <w:jc w:val="both"/>
        <w:rPr>
          <w:bCs/>
        </w:rPr>
      </w:pPr>
      <w:r w:rsidRPr="00E043F9">
        <w:t>Качество и комплектность оборудования должны соответствовать назначению оборудования, тр</w:t>
      </w:r>
      <w:r w:rsidRPr="00E043F9">
        <w:t>е</w:t>
      </w:r>
      <w:r w:rsidRPr="00E043F9">
        <w:t>бованиям, предъявляемых к техническим характеристикам, а также действующим в РФ стандартам и техническим условиям приведённым выше в Т.З.</w:t>
      </w:r>
      <w:r w:rsidRPr="002A085D">
        <w:t xml:space="preserve"> </w:t>
      </w:r>
      <w:r w:rsidRPr="00E043F9">
        <w:t xml:space="preserve">Оборудование должно быть новым (не позднее 2012 года выпуска), не используемым ранее, не допускается поставка выставочных </w:t>
      </w:r>
      <w:r w:rsidRPr="00E12189">
        <w:t>образцов, а та</w:t>
      </w:r>
      <w:r w:rsidRPr="00E12189">
        <w:t>к</w:t>
      </w:r>
      <w:r w:rsidRPr="00E12189">
        <w:t>же оборудования собранного из восстановленных узлов и агрегатов.</w:t>
      </w:r>
    </w:p>
    <w:p w:rsidR="001B6644" w:rsidRPr="00C44420" w:rsidRDefault="001B6644" w:rsidP="001B6644">
      <w:pPr>
        <w:tabs>
          <w:tab w:val="left" w:pos="426"/>
        </w:tabs>
        <w:spacing w:before="120"/>
        <w:ind w:right="-143"/>
        <w:jc w:val="both"/>
        <w:outlineLvl w:val="0"/>
        <w:rPr>
          <w:b/>
        </w:rPr>
      </w:pPr>
      <w:r>
        <w:rPr>
          <w:b/>
        </w:rPr>
        <w:t>3</w:t>
      </w:r>
      <w:r w:rsidRPr="00C44420">
        <w:rPr>
          <w:b/>
        </w:rPr>
        <w:t>.</w:t>
      </w:r>
      <w:r w:rsidRPr="00C44420">
        <w:rPr>
          <w:b/>
        </w:rPr>
        <w:tab/>
        <w:t>Требования к количеству</w:t>
      </w:r>
      <w:r>
        <w:rPr>
          <w:b/>
        </w:rPr>
        <w:t xml:space="preserve"> и комплектации </w:t>
      </w:r>
      <w:r w:rsidRPr="00C44420">
        <w:rPr>
          <w:b/>
        </w:rPr>
        <w:t>поставляемого товара</w:t>
      </w:r>
    </w:p>
    <w:p w:rsidR="001B6644" w:rsidRPr="0069350B" w:rsidRDefault="001B6644" w:rsidP="001B6644">
      <w:pPr>
        <w:tabs>
          <w:tab w:val="left" w:pos="426"/>
        </w:tabs>
        <w:ind w:right="-143"/>
      </w:pPr>
      <w:r w:rsidRPr="002033C3">
        <w:rPr>
          <w:b/>
        </w:rPr>
        <w:t>3.1.</w:t>
      </w:r>
      <w:r w:rsidRPr="0069350B">
        <w:tab/>
        <w:t>Согласно п</w:t>
      </w:r>
      <w:r>
        <w:t>риложения №1 к договору (спецификация)</w:t>
      </w:r>
      <w:r w:rsidRPr="0069350B">
        <w:t>.</w:t>
      </w:r>
    </w:p>
    <w:p w:rsidR="001B6644" w:rsidRPr="00C44420" w:rsidRDefault="001B6644" w:rsidP="001B6644">
      <w:pPr>
        <w:tabs>
          <w:tab w:val="left" w:pos="426"/>
        </w:tabs>
        <w:spacing w:before="120"/>
        <w:ind w:right="-143"/>
        <w:jc w:val="both"/>
        <w:outlineLvl w:val="0"/>
        <w:rPr>
          <w:b/>
        </w:rPr>
      </w:pPr>
      <w:r>
        <w:rPr>
          <w:b/>
        </w:rPr>
        <w:t>4</w:t>
      </w:r>
      <w:r w:rsidRPr="00C44420">
        <w:rPr>
          <w:b/>
        </w:rPr>
        <w:t>.</w:t>
      </w:r>
      <w:r w:rsidRPr="00C44420">
        <w:rPr>
          <w:b/>
        </w:rPr>
        <w:tab/>
        <w:t>Требования к упаковке, отгрузке</w:t>
      </w:r>
      <w:r>
        <w:rPr>
          <w:b/>
        </w:rPr>
        <w:t xml:space="preserve"> и поставке</w:t>
      </w:r>
      <w:r w:rsidRPr="00C44420">
        <w:rPr>
          <w:b/>
        </w:rPr>
        <w:t xml:space="preserve"> товара</w:t>
      </w:r>
    </w:p>
    <w:p w:rsidR="001B6644" w:rsidRPr="00C44420" w:rsidRDefault="001B6644" w:rsidP="001B6644">
      <w:pPr>
        <w:tabs>
          <w:tab w:val="left" w:pos="426"/>
        </w:tabs>
        <w:ind w:right="-143"/>
        <w:jc w:val="both"/>
      </w:pPr>
      <w:r>
        <w:rPr>
          <w:b/>
        </w:rPr>
        <w:t>4</w:t>
      </w:r>
      <w:r w:rsidRPr="002033C3">
        <w:rPr>
          <w:b/>
        </w:rPr>
        <w:t>.1.</w:t>
      </w:r>
      <w:r w:rsidRPr="00C44420">
        <w:tab/>
        <w:t>Поставка оборудования производится в невскрытой заводской упаковке</w:t>
      </w:r>
      <w:r>
        <w:t>,</w:t>
      </w:r>
      <w:r w:rsidRPr="00C44420">
        <w:t xml:space="preserve"> с маркировкой данн</w:t>
      </w:r>
      <w:r w:rsidRPr="00C44420">
        <w:t>о</w:t>
      </w:r>
      <w:r w:rsidRPr="00C44420">
        <w:t>го оборудования</w:t>
      </w:r>
      <w:r>
        <w:t>, с приложением упаковочного листа</w:t>
      </w:r>
      <w:r w:rsidRPr="00C44420">
        <w:t>.</w:t>
      </w:r>
    </w:p>
    <w:p w:rsidR="001B6644" w:rsidRPr="00C44420" w:rsidRDefault="001B6644" w:rsidP="001B6644">
      <w:pPr>
        <w:tabs>
          <w:tab w:val="left" w:pos="426"/>
        </w:tabs>
        <w:spacing w:before="120"/>
        <w:ind w:right="-143"/>
        <w:jc w:val="both"/>
        <w:outlineLvl w:val="0"/>
        <w:rPr>
          <w:b/>
        </w:rPr>
      </w:pPr>
      <w:r>
        <w:rPr>
          <w:b/>
        </w:rPr>
        <w:t>5</w:t>
      </w:r>
      <w:r w:rsidRPr="00C44420">
        <w:rPr>
          <w:b/>
        </w:rPr>
        <w:t>.</w:t>
      </w:r>
      <w:r w:rsidRPr="00C44420">
        <w:rPr>
          <w:b/>
        </w:rPr>
        <w:tab/>
        <w:t>Требования к обслуживанию товара</w:t>
      </w:r>
    </w:p>
    <w:p w:rsidR="001B6644" w:rsidRPr="00C44420" w:rsidRDefault="001B6644" w:rsidP="001B6644">
      <w:pPr>
        <w:tabs>
          <w:tab w:val="left" w:pos="426"/>
        </w:tabs>
        <w:ind w:right="-143"/>
        <w:jc w:val="both"/>
      </w:pPr>
      <w:r>
        <w:rPr>
          <w:b/>
        </w:rPr>
        <w:t>5</w:t>
      </w:r>
      <w:r w:rsidRPr="002033C3">
        <w:rPr>
          <w:b/>
        </w:rPr>
        <w:t>.1.</w:t>
      </w:r>
      <w:r w:rsidRPr="00C44420">
        <w:tab/>
        <w:t>Расходы, связанные с устранением недостатков оборудования в течение гарантийного срока н</w:t>
      </w:r>
      <w:r w:rsidRPr="00C44420">
        <w:t>е</w:t>
      </w:r>
      <w:r w:rsidRPr="00C44420">
        <w:t>сет Исполнитель.</w:t>
      </w:r>
    </w:p>
    <w:p w:rsidR="001B6644" w:rsidRPr="00C44420" w:rsidRDefault="001B6644" w:rsidP="001B6644">
      <w:pPr>
        <w:tabs>
          <w:tab w:val="left" w:pos="426"/>
        </w:tabs>
        <w:spacing w:before="120"/>
        <w:ind w:right="-143"/>
        <w:jc w:val="both"/>
        <w:outlineLvl w:val="0"/>
        <w:rPr>
          <w:b/>
        </w:rPr>
      </w:pPr>
      <w:r>
        <w:rPr>
          <w:b/>
        </w:rPr>
        <w:t>6</w:t>
      </w:r>
      <w:r w:rsidRPr="00C44420">
        <w:rPr>
          <w:b/>
        </w:rPr>
        <w:t>.</w:t>
      </w:r>
      <w:r w:rsidRPr="00C44420">
        <w:rPr>
          <w:b/>
        </w:rPr>
        <w:tab/>
        <w:t>Требования к месту поставки товара</w:t>
      </w:r>
    </w:p>
    <w:p w:rsidR="001B6644" w:rsidRPr="00C44420" w:rsidRDefault="001B6644" w:rsidP="001B6644">
      <w:pPr>
        <w:tabs>
          <w:tab w:val="left" w:pos="426"/>
        </w:tabs>
        <w:ind w:right="-143"/>
        <w:jc w:val="both"/>
      </w:pPr>
      <w:r>
        <w:rPr>
          <w:b/>
        </w:rPr>
        <w:t>6</w:t>
      </w:r>
      <w:r w:rsidRPr="002033C3">
        <w:rPr>
          <w:b/>
        </w:rPr>
        <w:t>.1.</w:t>
      </w:r>
      <w:r w:rsidRPr="00C44420">
        <w:tab/>
        <w:t>Исполнитель обязан поставить оборудование по следующему адресу: Забайкальский край, г.Краснокаменск, ОАО «Приаргунское производственное горно-химическое объединение».</w:t>
      </w:r>
    </w:p>
    <w:p w:rsidR="001B6644" w:rsidRPr="00C44420" w:rsidRDefault="001B6644" w:rsidP="001B6644">
      <w:pPr>
        <w:tabs>
          <w:tab w:val="left" w:pos="426"/>
        </w:tabs>
        <w:spacing w:before="120"/>
        <w:ind w:right="-143"/>
        <w:jc w:val="both"/>
        <w:outlineLvl w:val="0"/>
        <w:rPr>
          <w:b/>
        </w:rPr>
      </w:pPr>
      <w:r>
        <w:rPr>
          <w:b/>
        </w:rPr>
        <w:t>7</w:t>
      </w:r>
      <w:r w:rsidRPr="00C44420">
        <w:rPr>
          <w:b/>
        </w:rPr>
        <w:t>.</w:t>
      </w:r>
      <w:r w:rsidRPr="00C44420">
        <w:rPr>
          <w:b/>
        </w:rPr>
        <w:tab/>
        <w:t>Требования к качеству поставляемого товара</w:t>
      </w:r>
    </w:p>
    <w:p w:rsidR="001B6644" w:rsidRPr="00C44420" w:rsidRDefault="001B6644" w:rsidP="001B6644">
      <w:pPr>
        <w:tabs>
          <w:tab w:val="left" w:pos="426"/>
        </w:tabs>
        <w:ind w:right="-143"/>
        <w:jc w:val="both"/>
      </w:pPr>
      <w:r>
        <w:rPr>
          <w:b/>
        </w:rPr>
        <w:t>7</w:t>
      </w:r>
      <w:r w:rsidRPr="002033C3">
        <w:rPr>
          <w:b/>
        </w:rPr>
        <w:t>.1.</w:t>
      </w:r>
      <w:r w:rsidRPr="00C44420">
        <w:tab/>
        <w:t>Качество и комплектность должны соответствовать назначению оборудования, требованиям, предъявляемы</w:t>
      </w:r>
      <w:r>
        <w:t>м</w:t>
      </w:r>
      <w:r w:rsidRPr="00C44420">
        <w:t xml:space="preserve"> к техническим характеристикам оборудования</w:t>
      </w:r>
      <w:r>
        <w:t>, согласно</w:t>
      </w:r>
      <w:r w:rsidRPr="00C44420">
        <w:t xml:space="preserve"> действующим в РФ ста</w:t>
      </w:r>
      <w:r w:rsidRPr="00C44420">
        <w:t>н</w:t>
      </w:r>
      <w:r w:rsidRPr="00C44420">
        <w:t>дартам и техническим условиям.</w:t>
      </w:r>
    </w:p>
    <w:p w:rsidR="001B6644" w:rsidRPr="00C44420" w:rsidRDefault="001B6644" w:rsidP="001B6644">
      <w:pPr>
        <w:tabs>
          <w:tab w:val="left" w:pos="426"/>
        </w:tabs>
        <w:ind w:right="-143"/>
        <w:jc w:val="both"/>
      </w:pPr>
      <w:r>
        <w:rPr>
          <w:b/>
        </w:rPr>
        <w:t>7</w:t>
      </w:r>
      <w:r w:rsidRPr="002033C3">
        <w:rPr>
          <w:b/>
        </w:rPr>
        <w:t>.2.</w:t>
      </w:r>
      <w:r w:rsidRPr="00C44420">
        <w:tab/>
      </w:r>
      <w:r>
        <w:t>Выполнением условий по качеству поставляемого товара</w:t>
      </w:r>
      <w:r w:rsidRPr="00C44420">
        <w:t xml:space="preserve">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1B6644" w:rsidRPr="00C44420" w:rsidRDefault="001B6644" w:rsidP="001B6644">
      <w:pPr>
        <w:tabs>
          <w:tab w:val="left" w:pos="426"/>
        </w:tabs>
        <w:ind w:right="-143"/>
        <w:jc w:val="both"/>
      </w:pPr>
      <w:r>
        <w:rPr>
          <w:b/>
        </w:rPr>
        <w:t>7</w:t>
      </w:r>
      <w:r w:rsidRPr="002033C3">
        <w:rPr>
          <w:b/>
        </w:rPr>
        <w:t>.</w:t>
      </w:r>
      <w:r>
        <w:rPr>
          <w:b/>
        </w:rPr>
        <w:t>3</w:t>
      </w:r>
      <w:r w:rsidRPr="002033C3">
        <w:rPr>
          <w:b/>
        </w:rPr>
        <w:t>.</w:t>
      </w:r>
      <w:r w:rsidRPr="00C44420">
        <w:tab/>
        <w:t xml:space="preserve">Гарантийный срок на оборудование устанавливается заводом изготовителем не менее </w:t>
      </w:r>
      <w:r>
        <w:t>36</w:t>
      </w:r>
      <w:r w:rsidRPr="00C44420">
        <w:t xml:space="preserve"> мес</w:t>
      </w:r>
      <w:r w:rsidRPr="00C44420">
        <w:t>я</w:t>
      </w:r>
      <w:r w:rsidRPr="00C44420">
        <w:t>цев.</w:t>
      </w:r>
    </w:p>
    <w:p w:rsidR="001B6644" w:rsidRPr="001B6644" w:rsidRDefault="001B6644" w:rsidP="001B6644">
      <w:pPr>
        <w:tabs>
          <w:tab w:val="left" w:pos="426"/>
        </w:tabs>
        <w:jc w:val="center"/>
        <w:rPr>
          <w:b/>
        </w:rPr>
      </w:pPr>
    </w:p>
    <w:sectPr w:rsidR="001B6644" w:rsidRPr="001B6644" w:rsidSect="00AD7E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4AD" w:rsidRDefault="00D344AD" w:rsidP="00C12AD9">
      <w:r>
        <w:separator/>
      </w:r>
    </w:p>
  </w:endnote>
  <w:endnote w:type="continuationSeparator" w:id="1">
    <w:p w:rsidR="00D344AD" w:rsidRDefault="00D344AD" w:rsidP="00C12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yriad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ymbolMT">
    <w:altName w:val="Times New Roman"/>
    <w:panose1 w:val="00000000000000000000"/>
    <w:charset w:val="A1"/>
    <w:family w:val="auto"/>
    <w:notTrueType/>
    <w:pitch w:val="default"/>
    <w:sig w:usb0="00000281" w:usb1="00000000" w:usb2="00000000" w:usb3="00000000" w:csb0="0000000C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4AD" w:rsidRDefault="00D344AD" w:rsidP="00C12AD9">
      <w:r>
        <w:separator/>
      </w:r>
    </w:p>
  </w:footnote>
  <w:footnote w:type="continuationSeparator" w:id="1">
    <w:p w:rsidR="00D344AD" w:rsidRDefault="00D344AD" w:rsidP="00C12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B7294"/>
    <w:multiLevelType w:val="hybridMultilevel"/>
    <w:tmpl w:val="CC42B1E8"/>
    <w:lvl w:ilvl="0" w:tplc="7D56DC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40A8B"/>
    <w:multiLevelType w:val="multilevel"/>
    <w:tmpl w:val="75F49F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87DCC"/>
    <w:multiLevelType w:val="multilevel"/>
    <w:tmpl w:val="A5A64730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04"/>
        </w:tabs>
        <w:ind w:left="804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3">
    <w:nsid w:val="2A9A1D71"/>
    <w:multiLevelType w:val="hybridMultilevel"/>
    <w:tmpl w:val="6A70E6AC"/>
    <w:lvl w:ilvl="0" w:tplc="7D56DC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C348A"/>
    <w:multiLevelType w:val="hybridMultilevel"/>
    <w:tmpl w:val="F0CAF4B0"/>
    <w:lvl w:ilvl="0" w:tplc="DC5410C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77C48"/>
    <w:multiLevelType w:val="multilevel"/>
    <w:tmpl w:val="6AF47DC4"/>
    <w:lvl w:ilvl="0">
      <w:start w:val="3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98"/>
        </w:tabs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4AD87CB7"/>
    <w:multiLevelType w:val="hybridMultilevel"/>
    <w:tmpl w:val="9D60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6D37D2"/>
    <w:multiLevelType w:val="hybridMultilevel"/>
    <w:tmpl w:val="4D96F848"/>
    <w:lvl w:ilvl="0" w:tplc="7D56DC5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7C5E"/>
    <w:rsid w:val="000239C5"/>
    <w:rsid w:val="00035D5E"/>
    <w:rsid w:val="00042876"/>
    <w:rsid w:val="0004432B"/>
    <w:rsid w:val="000478B7"/>
    <w:rsid w:val="00061633"/>
    <w:rsid w:val="000723AE"/>
    <w:rsid w:val="00076C96"/>
    <w:rsid w:val="0007788A"/>
    <w:rsid w:val="000A58C4"/>
    <w:rsid w:val="000A78F2"/>
    <w:rsid w:val="000E3FE6"/>
    <w:rsid w:val="001023EE"/>
    <w:rsid w:val="0010316F"/>
    <w:rsid w:val="00113268"/>
    <w:rsid w:val="001150AB"/>
    <w:rsid w:val="00120404"/>
    <w:rsid w:val="001513BA"/>
    <w:rsid w:val="0016084C"/>
    <w:rsid w:val="001A2BB7"/>
    <w:rsid w:val="001B6644"/>
    <w:rsid w:val="001C0597"/>
    <w:rsid w:val="001C3469"/>
    <w:rsid w:val="001C6265"/>
    <w:rsid w:val="001C6552"/>
    <w:rsid w:val="001C6E89"/>
    <w:rsid w:val="001D4E7F"/>
    <w:rsid w:val="001E6A39"/>
    <w:rsid w:val="001E7480"/>
    <w:rsid w:val="001F228E"/>
    <w:rsid w:val="001F727B"/>
    <w:rsid w:val="002033C3"/>
    <w:rsid w:val="002034B0"/>
    <w:rsid w:val="0021104C"/>
    <w:rsid w:val="00212EB5"/>
    <w:rsid w:val="0023652B"/>
    <w:rsid w:val="00242EF5"/>
    <w:rsid w:val="0026044D"/>
    <w:rsid w:val="00260EEF"/>
    <w:rsid w:val="00281115"/>
    <w:rsid w:val="00297D65"/>
    <w:rsid w:val="002A5E72"/>
    <w:rsid w:val="002B548B"/>
    <w:rsid w:val="00301DCF"/>
    <w:rsid w:val="00335B5F"/>
    <w:rsid w:val="00335E01"/>
    <w:rsid w:val="00357990"/>
    <w:rsid w:val="00361808"/>
    <w:rsid w:val="00371ACC"/>
    <w:rsid w:val="00382977"/>
    <w:rsid w:val="0039424A"/>
    <w:rsid w:val="003A6D14"/>
    <w:rsid w:val="003C0F8D"/>
    <w:rsid w:val="003D409D"/>
    <w:rsid w:val="003D46B0"/>
    <w:rsid w:val="003D7D20"/>
    <w:rsid w:val="003F3860"/>
    <w:rsid w:val="003F7BEC"/>
    <w:rsid w:val="00414B25"/>
    <w:rsid w:val="00415765"/>
    <w:rsid w:val="004161DB"/>
    <w:rsid w:val="00427430"/>
    <w:rsid w:val="00450AC4"/>
    <w:rsid w:val="00460F94"/>
    <w:rsid w:val="004709C0"/>
    <w:rsid w:val="00470C4B"/>
    <w:rsid w:val="00481729"/>
    <w:rsid w:val="00490E02"/>
    <w:rsid w:val="004C3929"/>
    <w:rsid w:val="004E6F8F"/>
    <w:rsid w:val="005027C1"/>
    <w:rsid w:val="0051338A"/>
    <w:rsid w:val="005222AB"/>
    <w:rsid w:val="00531788"/>
    <w:rsid w:val="005646AF"/>
    <w:rsid w:val="00564CA5"/>
    <w:rsid w:val="005651AB"/>
    <w:rsid w:val="00570184"/>
    <w:rsid w:val="0059691A"/>
    <w:rsid w:val="005B3AE9"/>
    <w:rsid w:val="005D07B9"/>
    <w:rsid w:val="005D2042"/>
    <w:rsid w:val="005D3804"/>
    <w:rsid w:val="005E6F9D"/>
    <w:rsid w:val="00612B38"/>
    <w:rsid w:val="00646AE4"/>
    <w:rsid w:val="00651007"/>
    <w:rsid w:val="00651E3C"/>
    <w:rsid w:val="006566A2"/>
    <w:rsid w:val="006774C2"/>
    <w:rsid w:val="00680BF3"/>
    <w:rsid w:val="00683364"/>
    <w:rsid w:val="00685A7F"/>
    <w:rsid w:val="00691482"/>
    <w:rsid w:val="00691C77"/>
    <w:rsid w:val="0069374C"/>
    <w:rsid w:val="006A40BD"/>
    <w:rsid w:val="006A4856"/>
    <w:rsid w:val="006C09BD"/>
    <w:rsid w:val="006C7040"/>
    <w:rsid w:val="006E18B3"/>
    <w:rsid w:val="006E6430"/>
    <w:rsid w:val="00705079"/>
    <w:rsid w:val="007137C2"/>
    <w:rsid w:val="00722DD8"/>
    <w:rsid w:val="00761529"/>
    <w:rsid w:val="007711E6"/>
    <w:rsid w:val="00774A20"/>
    <w:rsid w:val="0078277F"/>
    <w:rsid w:val="007B2A51"/>
    <w:rsid w:val="007C22D7"/>
    <w:rsid w:val="007D311F"/>
    <w:rsid w:val="007E3CE8"/>
    <w:rsid w:val="007F13E3"/>
    <w:rsid w:val="007F31C3"/>
    <w:rsid w:val="0080011D"/>
    <w:rsid w:val="00816160"/>
    <w:rsid w:val="008203FC"/>
    <w:rsid w:val="008212C8"/>
    <w:rsid w:val="00823392"/>
    <w:rsid w:val="00824B07"/>
    <w:rsid w:val="00841D06"/>
    <w:rsid w:val="0084290F"/>
    <w:rsid w:val="00855828"/>
    <w:rsid w:val="0087250A"/>
    <w:rsid w:val="008779AB"/>
    <w:rsid w:val="00881663"/>
    <w:rsid w:val="0088414F"/>
    <w:rsid w:val="00893D7E"/>
    <w:rsid w:val="00897C3E"/>
    <w:rsid w:val="008B6C00"/>
    <w:rsid w:val="008C02EF"/>
    <w:rsid w:val="008C22BA"/>
    <w:rsid w:val="008C2979"/>
    <w:rsid w:val="008C438A"/>
    <w:rsid w:val="008D106D"/>
    <w:rsid w:val="008D2646"/>
    <w:rsid w:val="008F6DEE"/>
    <w:rsid w:val="0090774A"/>
    <w:rsid w:val="00916461"/>
    <w:rsid w:val="00920A5B"/>
    <w:rsid w:val="00923CE0"/>
    <w:rsid w:val="00926741"/>
    <w:rsid w:val="00971A1C"/>
    <w:rsid w:val="009875B9"/>
    <w:rsid w:val="00992CF9"/>
    <w:rsid w:val="009949B0"/>
    <w:rsid w:val="009969C3"/>
    <w:rsid w:val="00996F03"/>
    <w:rsid w:val="009A57FB"/>
    <w:rsid w:val="009A6CC3"/>
    <w:rsid w:val="009B2014"/>
    <w:rsid w:val="009B21E3"/>
    <w:rsid w:val="009B7C7B"/>
    <w:rsid w:val="009E29F6"/>
    <w:rsid w:val="009F3572"/>
    <w:rsid w:val="009F4FA1"/>
    <w:rsid w:val="00A001BD"/>
    <w:rsid w:val="00A12E1B"/>
    <w:rsid w:val="00A26465"/>
    <w:rsid w:val="00A3083C"/>
    <w:rsid w:val="00A3306E"/>
    <w:rsid w:val="00A36976"/>
    <w:rsid w:val="00A5136C"/>
    <w:rsid w:val="00A515C1"/>
    <w:rsid w:val="00A5379A"/>
    <w:rsid w:val="00A56BB0"/>
    <w:rsid w:val="00A606CE"/>
    <w:rsid w:val="00A82322"/>
    <w:rsid w:val="00A83C9A"/>
    <w:rsid w:val="00AA44E1"/>
    <w:rsid w:val="00AA4F58"/>
    <w:rsid w:val="00AA7539"/>
    <w:rsid w:val="00AC09B4"/>
    <w:rsid w:val="00AC555C"/>
    <w:rsid w:val="00AD6819"/>
    <w:rsid w:val="00AD7EDE"/>
    <w:rsid w:val="00AE3D60"/>
    <w:rsid w:val="00AF0F4C"/>
    <w:rsid w:val="00AF7785"/>
    <w:rsid w:val="00B11E80"/>
    <w:rsid w:val="00B162F8"/>
    <w:rsid w:val="00B24900"/>
    <w:rsid w:val="00B30B12"/>
    <w:rsid w:val="00B504FA"/>
    <w:rsid w:val="00B572BD"/>
    <w:rsid w:val="00B61929"/>
    <w:rsid w:val="00BC0064"/>
    <w:rsid w:val="00BD5F09"/>
    <w:rsid w:val="00BD6841"/>
    <w:rsid w:val="00C046A1"/>
    <w:rsid w:val="00C12AD9"/>
    <w:rsid w:val="00C34152"/>
    <w:rsid w:val="00C36CF1"/>
    <w:rsid w:val="00C43419"/>
    <w:rsid w:val="00C56FD0"/>
    <w:rsid w:val="00C60FF1"/>
    <w:rsid w:val="00C940E6"/>
    <w:rsid w:val="00C9509E"/>
    <w:rsid w:val="00CB2DD1"/>
    <w:rsid w:val="00CC21FF"/>
    <w:rsid w:val="00CD5A92"/>
    <w:rsid w:val="00CE1EE0"/>
    <w:rsid w:val="00CE3271"/>
    <w:rsid w:val="00CE3843"/>
    <w:rsid w:val="00CF1FB0"/>
    <w:rsid w:val="00D04E16"/>
    <w:rsid w:val="00D051EE"/>
    <w:rsid w:val="00D232D2"/>
    <w:rsid w:val="00D23640"/>
    <w:rsid w:val="00D33A2B"/>
    <w:rsid w:val="00D344AD"/>
    <w:rsid w:val="00D9718E"/>
    <w:rsid w:val="00DA1D89"/>
    <w:rsid w:val="00DA24DB"/>
    <w:rsid w:val="00DA518F"/>
    <w:rsid w:val="00DA7CF4"/>
    <w:rsid w:val="00DB6E4E"/>
    <w:rsid w:val="00DF1CF7"/>
    <w:rsid w:val="00DF222B"/>
    <w:rsid w:val="00E36764"/>
    <w:rsid w:val="00E40C5A"/>
    <w:rsid w:val="00E642D7"/>
    <w:rsid w:val="00E73855"/>
    <w:rsid w:val="00EA072F"/>
    <w:rsid w:val="00EA0868"/>
    <w:rsid w:val="00EA739D"/>
    <w:rsid w:val="00EC715B"/>
    <w:rsid w:val="00EE353A"/>
    <w:rsid w:val="00F01DA6"/>
    <w:rsid w:val="00F17394"/>
    <w:rsid w:val="00F23AEE"/>
    <w:rsid w:val="00F2595E"/>
    <w:rsid w:val="00F33C55"/>
    <w:rsid w:val="00F51CBE"/>
    <w:rsid w:val="00F706B0"/>
    <w:rsid w:val="00F72374"/>
    <w:rsid w:val="00F771C6"/>
    <w:rsid w:val="00F82C08"/>
    <w:rsid w:val="00FB241B"/>
    <w:rsid w:val="00FC393C"/>
    <w:rsid w:val="00FC408C"/>
    <w:rsid w:val="00FD73E0"/>
    <w:rsid w:val="00FD794F"/>
    <w:rsid w:val="00FE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 strokecolor="none [3212]">
      <v:fill color="white" opacity="0"/>
      <v:stroke color="none [3212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DA7C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B572BD"/>
    <w:rPr>
      <w:color w:val="003082"/>
      <w:u w:val="single"/>
    </w:rPr>
  </w:style>
  <w:style w:type="character" w:styleId="a8">
    <w:name w:val="Strong"/>
    <w:basedOn w:val="a0"/>
    <w:uiPriority w:val="22"/>
    <w:qFormat/>
    <w:rsid w:val="00B572BD"/>
    <w:rPr>
      <w:b/>
      <w:bCs/>
    </w:rPr>
  </w:style>
  <w:style w:type="character" w:customStyle="1" w:styleId="20">
    <w:name w:val="Заголовок 2 Знак"/>
    <w:basedOn w:val="a0"/>
    <w:link w:val="2"/>
    <w:semiHidden/>
    <w:rsid w:val="00DA7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9">
    <w:name w:val="Без интервала Знак"/>
    <w:basedOn w:val="a0"/>
    <w:link w:val="aa"/>
    <w:uiPriority w:val="1"/>
    <w:locked/>
    <w:rsid w:val="00470C4B"/>
  </w:style>
  <w:style w:type="paragraph" w:styleId="aa">
    <w:name w:val="No Spacing"/>
    <w:basedOn w:val="a"/>
    <w:link w:val="a9"/>
    <w:uiPriority w:val="1"/>
    <w:qFormat/>
    <w:rsid w:val="00470C4B"/>
    <w:rPr>
      <w:sz w:val="20"/>
      <w:szCs w:val="20"/>
    </w:rPr>
  </w:style>
  <w:style w:type="paragraph" w:styleId="ab">
    <w:name w:val="Balloon Text"/>
    <w:basedOn w:val="a"/>
    <w:link w:val="ac"/>
    <w:rsid w:val="00691C7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91C77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rsid w:val="00C12AD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C12AD9"/>
    <w:rPr>
      <w:sz w:val="24"/>
      <w:szCs w:val="24"/>
    </w:rPr>
  </w:style>
  <w:style w:type="paragraph" w:styleId="af">
    <w:name w:val="footer"/>
    <w:basedOn w:val="a"/>
    <w:link w:val="af0"/>
    <w:rsid w:val="00C12AD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12AD9"/>
    <w:rPr>
      <w:sz w:val="24"/>
      <w:szCs w:val="24"/>
    </w:rPr>
  </w:style>
  <w:style w:type="paragraph" w:styleId="af1">
    <w:name w:val="Document Map"/>
    <w:basedOn w:val="a"/>
    <w:link w:val="af2"/>
    <w:rsid w:val="00DA518F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rsid w:val="00DA518F"/>
    <w:rPr>
      <w:rFonts w:ascii="Tahoma" w:hAnsi="Tahoma" w:cs="Tahoma"/>
      <w:sz w:val="16"/>
      <w:szCs w:val="16"/>
    </w:rPr>
  </w:style>
  <w:style w:type="paragraph" w:styleId="af3">
    <w:name w:val="Body Text"/>
    <w:basedOn w:val="a"/>
    <w:link w:val="af4"/>
    <w:rsid w:val="00926741"/>
    <w:pPr>
      <w:jc w:val="both"/>
    </w:pPr>
    <w:rPr>
      <w:sz w:val="23"/>
      <w:szCs w:val="20"/>
    </w:rPr>
  </w:style>
  <w:style w:type="character" w:customStyle="1" w:styleId="af4">
    <w:name w:val="Основной текст Знак"/>
    <w:basedOn w:val="a0"/>
    <w:link w:val="af3"/>
    <w:rsid w:val="00926741"/>
    <w:rPr>
      <w:sz w:val="23"/>
    </w:rPr>
  </w:style>
  <w:style w:type="paragraph" w:styleId="31">
    <w:name w:val="Body Text 3"/>
    <w:basedOn w:val="a"/>
    <w:link w:val="32"/>
    <w:rsid w:val="00926741"/>
    <w:rPr>
      <w:sz w:val="23"/>
      <w:szCs w:val="20"/>
    </w:rPr>
  </w:style>
  <w:style w:type="character" w:customStyle="1" w:styleId="32">
    <w:name w:val="Основной текст 3 Знак"/>
    <w:basedOn w:val="a0"/>
    <w:link w:val="31"/>
    <w:rsid w:val="00926741"/>
    <w:rPr>
      <w:sz w:val="23"/>
    </w:rPr>
  </w:style>
  <w:style w:type="paragraph" w:styleId="21">
    <w:name w:val="Body Text Indent 2"/>
    <w:basedOn w:val="a"/>
    <w:link w:val="22"/>
    <w:rsid w:val="000239C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239C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2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1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91618">
                      <w:marLeft w:val="0"/>
                      <w:marRight w:val="0"/>
                      <w:marTop w:val="0"/>
                      <w:marBottom w:val="53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02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33A16-C34B-416F-9DAD-0B02488A1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manto.a.i</cp:lastModifiedBy>
  <cp:revision>6</cp:revision>
  <cp:lastPrinted>2011-05-25T07:10:00Z</cp:lastPrinted>
  <dcterms:created xsi:type="dcterms:W3CDTF">2012-10-17T23:57:00Z</dcterms:created>
  <dcterms:modified xsi:type="dcterms:W3CDTF">2012-11-28T09:28:00Z</dcterms:modified>
</cp:coreProperties>
</file>