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73" w:type="dxa"/>
        <w:tblInd w:w="-34" w:type="dxa"/>
        <w:tblLayout w:type="fixed"/>
        <w:tblLook w:val="00A0" w:firstRow="1" w:lastRow="0" w:firstColumn="1" w:lastColumn="0" w:noHBand="0" w:noVBand="0"/>
      </w:tblPr>
      <w:tblGrid>
        <w:gridCol w:w="5652"/>
        <w:gridCol w:w="4521"/>
      </w:tblGrid>
      <w:tr w:rsidR="00C739AF" w:rsidRPr="00984285" w:rsidTr="00805AD3">
        <w:tc>
          <w:tcPr>
            <w:tcW w:w="5652" w:type="dxa"/>
          </w:tcPr>
          <w:p w:rsidR="00C739AF" w:rsidRPr="007050AC" w:rsidRDefault="00C739AF" w:rsidP="00215866">
            <w:pPr>
              <w:pStyle w:val="aa"/>
              <w:jc w:val="center"/>
            </w:pPr>
            <w:r w:rsidRPr="00A55C7C">
              <w:rPr>
                <w:b/>
                <w:bCs/>
                <w:color w:val="000000"/>
                <w:sz w:val="22"/>
                <w:szCs w:val="22"/>
              </w:rPr>
              <w:t xml:space="preserve">ДОГОВОР  № </w:t>
            </w:r>
          </w:p>
          <w:p w:rsidR="00C739AF" w:rsidRPr="00A55C7C" w:rsidRDefault="00C739AF" w:rsidP="00A55C7C">
            <w:pPr>
              <w:jc w:val="center"/>
            </w:pPr>
          </w:p>
        </w:tc>
        <w:tc>
          <w:tcPr>
            <w:tcW w:w="4521" w:type="dxa"/>
          </w:tcPr>
          <w:p w:rsidR="00C739AF" w:rsidRPr="007050AC" w:rsidRDefault="00C739AF" w:rsidP="00215866">
            <w:pPr>
              <w:pStyle w:val="aa"/>
            </w:pPr>
            <w:r w:rsidRPr="00A55C7C">
              <w:rPr>
                <w:b/>
                <w:bCs/>
                <w:color w:val="000000"/>
                <w:sz w:val="22"/>
                <w:szCs w:val="22"/>
                <w:lang w:val="en-US"/>
              </w:rPr>
              <w:t xml:space="preserve">AGREEMENT No. </w:t>
            </w:r>
          </w:p>
          <w:p w:rsidR="00C739AF" w:rsidRPr="00215866" w:rsidRDefault="00C739AF" w:rsidP="00A55C7C">
            <w:pPr>
              <w:jc w:val="center"/>
            </w:pPr>
          </w:p>
        </w:tc>
      </w:tr>
      <w:tr w:rsidR="00C739AF" w:rsidRPr="00984285" w:rsidTr="00805AD3">
        <w:tc>
          <w:tcPr>
            <w:tcW w:w="5652" w:type="dxa"/>
          </w:tcPr>
          <w:p w:rsidR="00C739AF" w:rsidRPr="00A55C7C" w:rsidRDefault="00C739AF" w:rsidP="00A55C7C">
            <w:pPr>
              <w:jc w:val="both"/>
              <w:rPr>
                <w:color w:val="000000"/>
              </w:rPr>
            </w:pPr>
          </w:p>
        </w:tc>
        <w:tc>
          <w:tcPr>
            <w:tcW w:w="4521" w:type="dxa"/>
          </w:tcPr>
          <w:p w:rsidR="00C739AF" w:rsidRPr="00A55C7C" w:rsidRDefault="00C739AF" w:rsidP="00A55C7C">
            <w:pPr>
              <w:jc w:val="both"/>
              <w:rPr>
                <w:color w:val="000000"/>
              </w:rPr>
            </w:pPr>
          </w:p>
        </w:tc>
      </w:tr>
      <w:tr w:rsidR="00C739AF" w:rsidRPr="00984285" w:rsidTr="00805AD3">
        <w:tc>
          <w:tcPr>
            <w:tcW w:w="5652" w:type="dxa"/>
          </w:tcPr>
          <w:p w:rsidR="00C739AF" w:rsidRPr="00A55C7C" w:rsidRDefault="00C739AF" w:rsidP="00A55C7C">
            <w:pPr>
              <w:jc w:val="both"/>
              <w:rPr>
                <w:color w:val="000000"/>
              </w:rPr>
            </w:pPr>
            <w:r w:rsidRPr="00A55C7C">
              <w:rPr>
                <w:color w:val="000000"/>
                <w:sz w:val="22"/>
                <w:szCs w:val="22"/>
              </w:rPr>
              <w:t xml:space="preserve">г. Нижний Новгород </w:t>
            </w:r>
            <w:r w:rsidRPr="00A55C7C">
              <w:rPr>
                <w:color w:val="000000"/>
                <w:sz w:val="22"/>
                <w:szCs w:val="22"/>
                <w:lang w:val="en-US"/>
              </w:rPr>
              <w:t xml:space="preserve">      </w:t>
            </w:r>
            <w:r w:rsidRPr="00A55C7C">
              <w:rPr>
                <w:color w:val="000000"/>
                <w:sz w:val="22"/>
                <w:szCs w:val="22"/>
              </w:rPr>
              <w:t>«__»</w:t>
            </w:r>
            <w:r w:rsidRPr="00A55C7C">
              <w:rPr>
                <w:color w:val="000000"/>
                <w:sz w:val="22"/>
                <w:szCs w:val="22"/>
                <w:lang w:val="en-US"/>
              </w:rPr>
              <w:t xml:space="preserve"> </w:t>
            </w:r>
            <w:r w:rsidRPr="00A55C7C">
              <w:rPr>
                <w:color w:val="000000"/>
                <w:sz w:val="22"/>
                <w:szCs w:val="22"/>
              </w:rPr>
              <w:t xml:space="preserve">________ </w:t>
            </w:r>
            <w:smartTag w:uri="urn:schemas-microsoft-com:office:smarttags" w:element="metricconverter">
              <w:smartTagPr>
                <w:attr w:name="ProductID" w:val="2015 г"/>
              </w:smartTagPr>
              <w:r>
                <w:rPr>
                  <w:color w:val="000000"/>
                  <w:sz w:val="22"/>
                  <w:szCs w:val="22"/>
                </w:rPr>
                <w:t>2015</w:t>
              </w:r>
              <w:r w:rsidRPr="00A55C7C">
                <w:rPr>
                  <w:color w:val="000000"/>
                  <w:sz w:val="22"/>
                  <w:szCs w:val="22"/>
                </w:rPr>
                <w:t xml:space="preserve"> г</w:t>
              </w:r>
            </w:smartTag>
            <w:r w:rsidRPr="00A55C7C">
              <w:rPr>
                <w:color w:val="000000"/>
                <w:sz w:val="22"/>
                <w:szCs w:val="22"/>
              </w:rPr>
              <w:t xml:space="preserve">. </w:t>
            </w:r>
          </w:p>
        </w:tc>
        <w:tc>
          <w:tcPr>
            <w:tcW w:w="4521" w:type="dxa"/>
          </w:tcPr>
          <w:p w:rsidR="00C739AF" w:rsidRPr="002A6AE9" w:rsidRDefault="00C739AF" w:rsidP="00A55C7C">
            <w:pPr>
              <w:jc w:val="both"/>
              <w:rPr>
                <w:color w:val="000000"/>
              </w:rPr>
            </w:pPr>
            <w:r w:rsidRPr="00A55C7C">
              <w:rPr>
                <w:color w:val="000000"/>
                <w:sz w:val="22"/>
                <w:szCs w:val="22"/>
                <w:lang w:val="en-US"/>
              </w:rPr>
              <w:t xml:space="preserve">city of </w:t>
            </w:r>
            <w:smartTag w:uri="schemas-workshare-com/workshare" w:element="confidentialinformationexposure">
              <w:smartTagPr>
                <w:attr w:name="TagType" w:val="5"/>
              </w:smartTagPr>
              <w:smartTag w:uri="urn:schemas-microsoft-com:office:smarttags" w:element="place">
                <w:smartTag w:uri="urn:schemas-microsoft-com:office:smarttags" w:element="City">
                  <w:r w:rsidRPr="00A55C7C">
                    <w:rPr>
                      <w:color w:val="000000"/>
                      <w:sz w:val="22"/>
                      <w:szCs w:val="22"/>
                      <w:lang w:val="en-US"/>
                    </w:rPr>
                    <w:t>Nizhny Novgorod</w:t>
                  </w:r>
                </w:smartTag>
              </w:smartTag>
            </w:smartTag>
            <w:r w:rsidRPr="00A55C7C">
              <w:rPr>
                <w:color w:val="000000"/>
                <w:sz w:val="22"/>
                <w:szCs w:val="22"/>
                <w:lang w:val="en-US"/>
              </w:rPr>
              <w:t xml:space="preserve">  ___________, 201</w:t>
            </w:r>
            <w:r>
              <w:rPr>
                <w:color w:val="000000"/>
                <w:sz w:val="22"/>
                <w:szCs w:val="22"/>
              </w:rPr>
              <w:t>5</w:t>
            </w:r>
          </w:p>
        </w:tc>
      </w:tr>
      <w:tr w:rsidR="00C739AF" w:rsidRPr="00984285" w:rsidTr="00805AD3">
        <w:tc>
          <w:tcPr>
            <w:tcW w:w="5652" w:type="dxa"/>
          </w:tcPr>
          <w:p w:rsidR="00C739AF" w:rsidRPr="00A55C7C" w:rsidRDefault="00C739AF" w:rsidP="00A55C7C">
            <w:pPr>
              <w:jc w:val="both"/>
              <w:rPr>
                <w:color w:val="000000"/>
              </w:rPr>
            </w:pPr>
          </w:p>
        </w:tc>
        <w:tc>
          <w:tcPr>
            <w:tcW w:w="4521" w:type="dxa"/>
          </w:tcPr>
          <w:p w:rsidR="00C739AF" w:rsidRPr="00A55C7C" w:rsidRDefault="00C739AF" w:rsidP="00A55C7C">
            <w:pPr>
              <w:jc w:val="both"/>
              <w:rPr>
                <w:color w:val="000000"/>
              </w:rPr>
            </w:pPr>
          </w:p>
        </w:tc>
      </w:tr>
      <w:tr w:rsidR="00C739AF" w:rsidRPr="0025352F" w:rsidTr="00805AD3">
        <w:tc>
          <w:tcPr>
            <w:tcW w:w="5652" w:type="dxa"/>
          </w:tcPr>
          <w:p w:rsidR="00C739AF" w:rsidRPr="00A55C7C" w:rsidRDefault="00C739AF" w:rsidP="00A55C7C">
            <w:pPr>
              <w:pStyle w:val="31"/>
              <w:tabs>
                <w:tab w:val="left" w:pos="180"/>
                <w:tab w:val="num" w:pos="3510"/>
                <w:tab w:val="num" w:pos="6390"/>
              </w:tabs>
              <w:ind w:firstLine="0"/>
              <w:rPr>
                <w:szCs w:val="22"/>
              </w:rPr>
            </w:pPr>
            <w:r>
              <w:rPr>
                <w:sz w:val="22"/>
                <w:szCs w:val="22"/>
              </w:rPr>
              <w:t>А</w:t>
            </w:r>
            <w:r w:rsidRPr="00A55C7C">
              <w:rPr>
                <w:sz w:val="22"/>
                <w:szCs w:val="22"/>
              </w:rPr>
              <w:t>кционерное общество НИЖЕГОРОДСКАЯ ИНЖИНИРИНГОВАЯ КОМПАНИЯ «АТОМЭНЕРГОПРОЕКТ», именуемое в дальнейшем «</w:t>
            </w:r>
            <w:r w:rsidRPr="00A55C7C">
              <w:rPr>
                <w:b/>
                <w:sz w:val="22"/>
                <w:szCs w:val="22"/>
              </w:rPr>
              <w:t>Заказчик</w:t>
            </w:r>
            <w:r w:rsidRPr="00A55C7C">
              <w:rPr>
                <w:sz w:val="22"/>
                <w:szCs w:val="22"/>
              </w:rPr>
              <w:t>»</w:t>
            </w:r>
            <w:r w:rsidRPr="00D6047B">
              <w:rPr>
                <w:sz w:val="22"/>
                <w:szCs w:val="22"/>
              </w:rPr>
              <w:t xml:space="preserve"> </w:t>
            </w:r>
            <w:r>
              <w:rPr>
                <w:sz w:val="22"/>
                <w:szCs w:val="22"/>
              </w:rPr>
              <w:t xml:space="preserve">или </w:t>
            </w:r>
            <w:r w:rsidRPr="00D6047B">
              <w:rPr>
                <w:b/>
                <w:sz w:val="22"/>
                <w:szCs w:val="22"/>
              </w:rPr>
              <w:t>АО «НИАЭП»</w:t>
            </w:r>
            <w:r w:rsidRPr="00A55C7C">
              <w:rPr>
                <w:sz w:val="22"/>
                <w:szCs w:val="22"/>
              </w:rPr>
              <w:t>, в лице [•], действующего на основании [•], с  одной  стороны, и</w:t>
            </w:r>
          </w:p>
        </w:tc>
        <w:tc>
          <w:tcPr>
            <w:tcW w:w="4521" w:type="dxa"/>
          </w:tcPr>
          <w:p w:rsidR="00C739AF" w:rsidRPr="00A55C7C" w:rsidRDefault="00C739AF" w:rsidP="007F660B">
            <w:pPr>
              <w:jc w:val="both"/>
              <w:rPr>
                <w:snapToGrid w:val="0"/>
                <w:lang w:val="en-US"/>
              </w:rPr>
            </w:pPr>
            <w:r w:rsidRPr="00A55C7C">
              <w:rPr>
                <w:sz w:val="22"/>
                <w:szCs w:val="22"/>
                <w:lang w:val="en-US"/>
              </w:rPr>
              <w:t>NIZHNY NOVGOROD ENGINEERING COMPANY “ATOMENERGOPROEKT” Joint Stock Company (hereinafter referred to as the “</w:t>
            </w:r>
            <w:r w:rsidRPr="00A55C7C">
              <w:rPr>
                <w:b/>
                <w:sz w:val="22"/>
                <w:szCs w:val="22"/>
                <w:lang w:val="en-US"/>
              </w:rPr>
              <w:t>Client</w:t>
            </w:r>
            <w:r w:rsidRPr="00A55C7C">
              <w:rPr>
                <w:sz w:val="22"/>
                <w:szCs w:val="22"/>
                <w:lang w:val="en-US"/>
              </w:rPr>
              <w:t>”</w:t>
            </w:r>
            <w:r>
              <w:rPr>
                <w:sz w:val="22"/>
                <w:szCs w:val="22"/>
                <w:lang w:val="en-US"/>
              </w:rPr>
              <w:t xml:space="preserve"> or “</w:t>
            </w:r>
            <w:r w:rsidRPr="00EA0852">
              <w:rPr>
                <w:b/>
                <w:sz w:val="22"/>
                <w:szCs w:val="22"/>
                <w:lang w:val="en-US"/>
              </w:rPr>
              <w:t>AO NIAEP</w:t>
            </w:r>
            <w:r>
              <w:rPr>
                <w:sz w:val="22"/>
                <w:szCs w:val="22"/>
                <w:lang w:val="en-US"/>
              </w:rPr>
              <w:t>”</w:t>
            </w:r>
            <w:r w:rsidRPr="00A55C7C">
              <w:rPr>
                <w:sz w:val="22"/>
                <w:szCs w:val="22"/>
                <w:lang w:val="en-US"/>
              </w:rPr>
              <w:t xml:space="preserve">), represented by [•], acting on the basis of [•], on one side, and </w:t>
            </w:r>
          </w:p>
        </w:tc>
      </w:tr>
      <w:tr w:rsidR="00C739AF" w:rsidRPr="0025352F" w:rsidTr="00805AD3">
        <w:tc>
          <w:tcPr>
            <w:tcW w:w="5652" w:type="dxa"/>
          </w:tcPr>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Pr="00A55C7C" w:rsidRDefault="00C739AF" w:rsidP="00A55C7C">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A55C7C">
              <w:rPr>
                <w:sz w:val="22"/>
                <w:szCs w:val="22"/>
              </w:rPr>
              <w:t>[•], именуемое в дальнейшем «</w:t>
            </w:r>
            <w:r w:rsidRPr="00A55C7C">
              <w:rPr>
                <w:b/>
                <w:sz w:val="22"/>
                <w:szCs w:val="22"/>
              </w:rPr>
              <w:t>Исполнитель</w:t>
            </w:r>
            <w:r w:rsidRPr="00A55C7C">
              <w:rPr>
                <w:sz w:val="22"/>
                <w:szCs w:val="22"/>
              </w:rPr>
              <w:t xml:space="preserve">», в лице [•], действующего на основании [•], с другой стороны, </w:t>
            </w:r>
          </w:p>
        </w:tc>
        <w:tc>
          <w:tcPr>
            <w:tcW w:w="4521" w:type="dxa"/>
          </w:tcPr>
          <w:p w:rsidR="00C739AF" w:rsidRPr="00A55C7C" w:rsidRDefault="00C739AF" w:rsidP="00A55C7C">
            <w:pPr>
              <w:jc w:val="both"/>
              <w:rPr>
                <w:lang w:val="en-US"/>
              </w:rPr>
            </w:pPr>
            <w:r w:rsidRPr="00A55C7C">
              <w:rPr>
                <w:sz w:val="22"/>
                <w:szCs w:val="22"/>
                <w:lang w:val="en-US"/>
              </w:rPr>
              <w:t>[•] (hereinafter referred to as the “</w:t>
            </w:r>
            <w:r w:rsidRPr="00A55C7C">
              <w:rPr>
                <w:b/>
                <w:sz w:val="22"/>
                <w:szCs w:val="22"/>
                <w:lang w:val="en-US"/>
              </w:rPr>
              <w:t>Contractor</w:t>
            </w:r>
            <w:r w:rsidRPr="00A55C7C">
              <w:rPr>
                <w:sz w:val="22"/>
                <w:szCs w:val="22"/>
                <w:lang w:val="en-US"/>
              </w:rPr>
              <w:t>”), represented by [•], acting on the basis of [•], on the other side</w:t>
            </w:r>
          </w:p>
        </w:tc>
      </w:tr>
      <w:tr w:rsidR="00C739AF" w:rsidRPr="0025352F" w:rsidTr="00805AD3">
        <w:tc>
          <w:tcPr>
            <w:tcW w:w="5652" w:type="dxa"/>
          </w:tcPr>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Pr="00A55C7C" w:rsidRDefault="00C739AF" w:rsidP="00A55C7C">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A55C7C">
              <w:rPr>
                <w:sz w:val="22"/>
                <w:szCs w:val="22"/>
              </w:rPr>
              <w:t>именуемые в дальнейшем «</w:t>
            </w:r>
            <w:r w:rsidRPr="00A55C7C">
              <w:rPr>
                <w:b/>
                <w:sz w:val="22"/>
                <w:szCs w:val="22"/>
              </w:rPr>
              <w:t>Стороны</w:t>
            </w:r>
            <w:r w:rsidRPr="00A55C7C">
              <w:rPr>
                <w:sz w:val="22"/>
                <w:szCs w:val="22"/>
              </w:rPr>
              <w:t xml:space="preserve">», </w:t>
            </w:r>
          </w:p>
        </w:tc>
        <w:tc>
          <w:tcPr>
            <w:tcW w:w="4521" w:type="dxa"/>
          </w:tcPr>
          <w:p w:rsidR="00C739AF" w:rsidRPr="00A55C7C" w:rsidRDefault="00C739AF" w:rsidP="00A55C7C">
            <w:pPr>
              <w:jc w:val="both"/>
              <w:rPr>
                <w:lang w:val="en-US"/>
              </w:rPr>
            </w:pPr>
            <w:r w:rsidRPr="00A55C7C">
              <w:rPr>
                <w:sz w:val="22"/>
                <w:szCs w:val="22"/>
                <w:lang w:val="en-US"/>
              </w:rPr>
              <w:t>(hereinafter referred to as the “</w:t>
            </w:r>
            <w:r w:rsidRPr="00A55C7C">
              <w:rPr>
                <w:b/>
                <w:sz w:val="22"/>
                <w:szCs w:val="22"/>
                <w:lang w:val="en-US"/>
              </w:rPr>
              <w:t>Parties</w:t>
            </w:r>
            <w:r w:rsidRPr="00A55C7C">
              <w:rPr>
                <w:sz w:val="22"/>
                <w:szCs w:val="22"/>
                <w:lang w:val="en-US"/>
              </w:rPr>
              <w:t xml:space="preserve">”, </w:t>
            </w:r>
          </w:p>
        </w:tc>
      </w:tr>
      <w:tr w:rsidR="00C739AF" w:rsidRPr="0025352F" w:rsidTr="00805AD3">
        <w:tc>
          <w:tcPr>
            <w:tcW w:w="5652" w:type="dxa"/>
          </w:tcPr>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Pr="00A55C7C" w:rsidRDefault="00C739AF" w:rsidP="00A55C7C">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A55C7C">
              <w:rPr>
                <w:sz w:val="22"/>
                <w:szCs w:val="22"/>
              </w:rPr>
              <w:t>заключили настоящий Договор о нижеследующем:</w:t>
            </w:r>
          </w:p>
        </w:tc>
        <w:tc>
          <w:tcPr>
            <w:tcW w:w="4521" w:type="dxa"/>
          </w:tcPr>
          <w:p w:rsidR="00C739AF" w:rsidRPr="00A55C7C" w:rsidRDefault="00C739AF" w:rsidP="00A55C7C">
            <w:pPr>
              <w:jc w:val="both"/>
              <w:rPr>
                <w:lang w:val="en-US"/>
              </w:rPr>
            </w:pPr>
            <w:r w:rsidRPr="00A55C7C">
              <w:rPr>
                <w:sz w:val="22"/>
                <w:szCs w:val="22"/>
                <w:lang w:val="en-US"/>
              </w:rPr>
              <w:t>have entered into this Agreement as follows:</w:t>
            </w:r>
          </w:p>
        </w:tc>
      </w:tr>
      <w:tr w:rsidR="00C739AF" w:rsidRPr="0025352F" w:rsidTr="00805AD3">
        <w:tc>
          <w:tcPr>
            <w:tcW w:w="5652" w:type="dxa"/>
          </w:tcPr>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984285" w:rsidTr="00805AD3">
        <w:tc>
          <w:tcPr>
            <w:tcW w:w="5652" w:type="dxa"/>
          </w:tcPr>
          <w:p w:rsidR="00C739AF" w:rsidRPr="00A55C7C" w:rsidRDefault="00C739AF" w:rsidP="00112CA1">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A55C7C">
              <w:rPr>
                <w:sz w:val="22"/>
                <w:szCs w:val="22"/>
              </w:rPr>
              <w:t>ПРЕДМЕТ ДОГОВОРА</w:t>
            </w:r>
          </w:p>
        </w:tc>
        <w:tc>
          <w:tcPr>
            <w:tcW w:w="4521" w:type="dxa"/>
          </w:tcPr>
          <w:p w:rsidR="00C739AF" w:rsidRPr="00A55C7C" w:rsidRDefault="00C739AF" w:rsidP="00A55C7C">
            <w:pPr>
              <w:jc w:val="both"/>
            </w:pPr>
            <w:r w:rsidRPr="00A55C7C">
              <w:rPr>
                <w:sz w:val="22"/>
                <w:szCs w:val="22"/>
                <w:lang w:val="en-US"/>
              </w:rPr>
              <w:t>1. SUBJECT OF AGREEMENT</w:t>
            </w:r>
          </w:p>
        </w:tc>
      </w:tr>
      <w:tr w:rsidR="00C739AF" w:rsidRPr="00984285" w:rsidTr="00805AD3">
        <w:tc>
          <w:tcPr>
            <w:tcW w:w="5652" w:type="dxa"/>
          </w:tcPr>
          <w:p w:rsidR="00C739AF" w:rsidRPr="00A55C7C" w:rsidRDefault="00C739AF" w:rsidP="00A55C7C">
            <w:pPr>
              <w:jc w:val="both"/>
              <w:rPr>
                <w:color w:val="000000"/>
              </w:rPr>
            </w:pPr>
          </w:p>
        </w:tc>
        <w:tc>
          <w:tcPr>
            <w:tcW w:w="4521" w:type="dxa"/>
          </w:tcPr>
          <w:p w:rsidR="00C739AF" w:rsidRPr="00A55C7C" w:rsidRDefault="00C739AF" w:rsidP="00A55C7C">
            <w:pPr>
              <w:jc w:val="both"/>
              <w:rPr>
                <w:color w:val="000000"/>
              </w:rPr>
            </w:pPr>
          </w:p>
        </w:tc>
      </w:tr>
      <w:tr w:rsidR="00C739AF" w:rsidRPr="0025352F" w:rsidTr="00805AD3">
        <w:tc>
          <w:tcPr>
            <w:tcW w:w="5652" w:type="dxa"/>
          </w:tcPr>
          <w:p w:rsidR="00C739AF" w:rsidRPr="00D16D20" w:rsidRDefault="00C739AF" w:rsidP="00D16D20">
            <w:pPr>
              <w:pStyle w:val="15"/>
              <w:numPr>
                <w:ilvl w:val="1"/>
                <w:numId w:val="4"/>
              </w:numPr>
              <w:tabs>
                <w:tab w:val="clear" w:pos="576"/>
                <w:tab w:val="left" w:pos="851"/>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25"/>
              <w:rPr>
                <w:sz w:val="22"/>
                <w:szCs w:val="22"/>
              </w:rPr>
            </w:pPr>
            <w:r w:rsidRPr="00D16D20">
              <w:rPr>
                <w:sz w:val="22"/>
                <w:szCs w:val="22"/>
              </w:rPr>
              <w:t>Исполнитель обязуется:</w:t>
            </w:r>
          </w:p>
          <w:p w:rsidR="00C739AF" w:rsidRPr="00D16D20" w:rsidRDefault="00C739AF" w:rsidP="00C36249">
            <w:pPr>
              <w:ind w:firstLine="25"/>
              <w:jc w:val="both"/>
            </w:pPr>
            <w:r w:rsidRPr="00D16D20">
              <w:rPr>
                <w:sz w:val="22"/>
                <w:szCs w:val="22"/>
              </w:rPr>
              <w:t>Предоставить Заказчику неисключительное право использования лицензионного программного обеспечения, указанного в спецификации (Приложении № 1 к настоящему Договору) без права передачи третьим лицам (далее – «</w:t>
            </w:r>
            <w:r w:rsidRPr="00D16D20">
              <w:rPr>
                <w:b/>
                <w:sz w:val="22"/>
                <w:szCs w:val="22"/>
              </w:rPr>
              <w:t>Лицензионные программы</w:t>
            </w:r>
            <w:r w:rsidRPr="00D16D20">
              <w:rPr>
                <w:sz w:val="22"/>
                <w:szCs w:val="22"/>
              </w:rPr>
              <w:t>»), в соответствии с Соглашением о предоставлении лицензии конечному пользователю ред. 10.1 (далее – «</w:t>
            </w:r>
            <w:r w:rsidRPr="00D16D20">
              <w:rPr>
                <w:b/>
                <w:sz w:val="22"/>
                <w:szCs w:val="22"/>
              </w:rPr>
              <w:t>СЛКП</w:t>
            </w:r>
            <w:r w:rsidRPr="00D16D20">
              <w:rPr>
                <w:sz w:val="22"/>
                <w:szCs w:val="22"/>
              </w:rPr>
              <w:t>»)</w:t>
            </w:r>
            <w:r w:rsidR="005B4865" w:rsidRPr="00D16D20">
              <w:rPr>
                <w:sz w:val="22"/>
                <w:szCs w:val="22"/>
              </w:rPr>
              <w:t>, размещенным на сайте</w:t>
            </w:r>
            <w:r w:rsidR="00C36249">
              <w:rPr>
                <w:sz w:val="22"/>
                <w:szCs w:val="22"/>
              </w:rPr>
              <w:t xml:space="preserve"> </w:t>
            </w:r>
            <w:hyperlink r:id="rId8" w:history="1">
              <w:r w:rsidR="005B4865" w:rsidRPr="00D16D20">
                <w:rPr>
                  <w:rStyle w:val="af7"/>
                  <w:sz w:val="22"/>
                  <w:szCs w:val="22"/>
                  <w:lang w:val="en-US"/>
                </w:rPr>
                <w:t>http</w:t>
              </w:r>
              <w:r w:rsidR="005B4865" w:rsidRPr="00D16D20">
                <w:rPr>
                  <w:rStyle w:val="af7"/>
                  <w:sz w:val="22"/>
                  <w:szCs w:val="22"/>
                </w:rPr>
                <w:t>://</w:t>
              </w:r>
              <w:r w:rsidR="005B4865" w:rsidRPr="00D16D20">
                <w:rPr>
                  <w:rStyle w:val="af7"/>
                  <w:sz w:val="22"/>
                  <w:szCs w:val="22"/>
                  <w:lang w:val="en-US"/>
                </w:rPr>
                <w:t>dscollaboration</w:t>
              </w:r>
              <w:r w:rsidR="005B4865" w:rsidRPr="00D16D20">
                <w:rPr>
                  <w:rStyle w:val="af7"/>
                  <w:sz w:val="22"/>
                  <w:szCs w:val="22"/>
                </w:rPr>
                <w:t>.</w:t>
              </w:r>
              <w:r w:rsidR="005B4865" w:rsidRPr="00D16D20">
                <w:rPr>
                  <w:rStyle w:val="af7"/>
                  <w:sz w:val="22"/>
                  <w:szCs w:val="22"/>
                  <w:lang w:val="en-US"/>
                </w:rPr>
                <w:t>dsone</w:t>
              </w:r>
              <w:r w:rsidR="005B4865" w:rsidRPr="00D16D20">
                <w:rPr>
                  <w:rStyle w:val="af7"/>
                  <w:sz w:val="22"/>
                  <w:szCs w:val="22"/>
                </w:rPr>
                <w:t>.3</w:t>
              </w:r>
              <w:r w:rsidR="005B4865" w:rsidRPr="00D16D20">
                <w:rPr>
                  <w:rStyle w:val="af7"/>
                  <w:sz w:val="22"/>
                  <w:szCs w:val="22"/>
                  <w:lang w:val="en-US"/>
                </w:rPr>
                <w:t>ds</w:t>
              </w:r>
              <w:r w:rsidR="005B4865" w:rsidRPr="00D16D20">
                <w:rPr>
                  <w:rStyle w:val="af7"/>
                  <w:sz w:val="22"/>
                  <w:szCs w:val="22"/>
                </w:rPr>
                <w:t>.</w:t>
              </w:r>
              <w:r w:rsidR="005B4865" w:rsidRPr="00D16D20">
                <w:rPr>
                  <w:rStyle w:val="af7"/>
                  <w:sz w:val="22"/>
                  <w:szCs w:val="22"/>
                  <w:lang w:val="en-US"/>
                </w:rPr>
                <w:t>com</w:t>
              </w:r>
              <w:r w:rsidR="005B4865" w:rsidRPr="00D16D20">
                <w:rPr>
                  <w:rStyle w:val="af7"/>
                  <w:sz w:val="22"/>
                  <w:szCs w:val="22"/>
                </w:rPr>
                <w:t>/</w:t>
              </w:r>
              <w:r w:rsidR="005B4865" w:rsidRPr="00D16D20">
                <w:rPr>
                  <w:rStyle w:val="af7"/>
                  <w:sz w:val="22"/>
                  <w:szCs w:val="22"/>
                  <w:lang w:val="en-US"/>
                </w:rPr>
                <w:t>sites</w:t>
              </w:r>
              <w:r w:rsidR="005B4865" w:rsidRPr="00D16D20">
                <w:rPr>
                  <w:rStyle w:val="af7"/>
                  <w:sz w:val="22"/>
                  <w:szCs w:val="22"/>
                </w:rPr>
                <w:t>/</w:t>
              </w:r>
              <w:r w:rsidR="005B4865" w:rsidRPr="00D16D20">
                <w:rPr>
                  <w:rStyle w:val="af7"/>
                  <w:sz w:val="22"/>
                  <w:szCs w:val="22"/>
                  <w:lang w:val="en-US"/>
                </w:rPr>
                <w:t>DS</w:t>
              </w:r>
              <w:r w:rsidR="005B4865" w:rsidRPr="00D16D20">
                <w:rPr>
                  <w:rStyle w:val="af7"/>
                  <w:sz w:val="22"/>
                  <w:szCs w:val="22"/>
                </w:rPr>
                <w:t>-</w:t>
              </w:r>
              <w:r w:rsidR="005B4865" w:rsidRPr="00D16D20">
                <w:rPr>
                  <w:rStyle w:val="af7"/>
                  <w:sz w:val="22"/>
                  <w:szCs w:val="22"/>
                  <w:lang w:val="en-US"/>
                </w:rPr>
                <w:t>Sales</w:t>
              </w:r>
              <w:r w:rsidR="005B4865" w:rsidRPr="00D16D20">
                <w:rPr>
                  <w:rStyle w:val="af7"/>
                  <w:sz w:val="22"/>
                  <w:szCs w:val="22"/>
                </w:rPr>
                <w:t>-</w:t>
              </w:r>
              <w:r w:rsidR="005B4865" w:rsidRPr="00D16D20">
                <w:rPr>
                  <w:rStyle w:val="af7"/>
                  <w:sz w:val="22"/>
                  <w:szCs w:val="22"/>
                  <w:lang w:val="en-US"/>
                </w:rPr>
                <w:t>SPW</w:t>
              </w:r>
              <w:r w:rsidR="005B4865" w:rsidRPr="00D16D20">
                <w:rPr>
                  <w:rStyle w:val="af7"/>
                  <w:sz w:val="22"/>
                  <w:szCs w:val="22"/>
                </w:rPr>
                <w:t>/</w:t>
              </w:r>
              <w:r w:rsidR="005B4865" w:rsidRPr="00D16D20">
                <w:rPr>
                  <w:rStyle w:val="af7"/>
                  <w:sz w:val="22"/>
                  <w:szCs w:val="22"/>
                  <w:lang w:val="en-US"/>
                </w:rPr>
                <w:t>Pages</w:t>
              </w:r>
              <w:r w:rsidR="005B4865" w:rsidRPr="00D16D20">
                <w:rPr>
                  <w:rStyle w:val="af7"/>
                  <w:sz w:val="22"/>
                  <w:szCs w:val="22"/>
                </w:rPr>
                <w:t>/</w:t>
              </w:r>
              <w:r w:rsidR="005B4865" w:rsidRPr="00D16D20">
                <w:rPr>
                  <w:rStyle w:val="af7"/>
                  <w:sz w:val="22"/>
                  <w:szCs w:val="22"/>
                  <w:lang w:val="en-US"/>
                </w:rPr>
                <w:t>AgreementsByType</w:t>
              </w:r>
              <w:r w:rsidR="005B4865" w:rsidRPr="00D16D20">
                <w:rPr>
                  <w:rStyle w:val="af7"/>
                  <w:sz w:val="22"/>
                  <w:szCs w:val="22"/>
                </w:rPr>
                <w:t>.</w:t>
              </w:r>
              <w:r w:rsidR="005B4865" w:rsidRPr="00D16D20">
                <w:rPr>
                  <w:rStyle w:val="af7"/>
                  <w:sz w:val="22"/>
                  <w:szCs w:val="22"/>
                  <w:lang w:val="en-US"/>
                </w:rPr>
                <w:t>aspx</w:t>
              </w:r>
            </w:hyperlink>
            <w:r w:rsidR="005B4865" w:rsidRPr="00D16D20">
              <w:rPr>
                <w:sz w:val="22"/>
                <w:szCs w:val="22"/>
              </w:rPr>
              <w:t>, подписываемым Сторонами в момент заключения настоящего Договора</w:t>
            </w:r>
            <w:r w:rsidR="00994949" w:rsidRPr="00D16D20">
              <w:rPr>
                <w:sz w:val="22"/>
                <w:szCs w:val="22"/>
              </w:rPr>
              <w:t xml:space="preserve">, </w:t>
            </w:r>
            <w:r w:rsidRPr="00D16D20">
              <w:rPr>
                <w:sz w:val="22"/>
                <w:szCs w:val="22"/>
              </w:rPr>
              <w:t>а Заказчик обязуется принять и оплатить это право на условиях настоящего Договора.</w:t>
            </w:r>
          </w:p>
        </w:tc>
        <w:tc>
          <w:tcPr>
            <w:tcW w:w="4521" w:type="dxa"/>
          </w:tcPr>
          <w:p w:rsidR="00C739AF" w:rsidRPr="00CB7267" w:rsidRDefault="00C739AF" w:rsidP="00D16D20">
            <w:pPr>
              <w:jc w:val="both"/>
              <w:rPr>
                <w:lang w:val="en-US"/>
              </w:rPr>
            </w:pPr>
            <w:r w:rsidRPr="00994949">
              <w:rPr>
                <w:sz w:val="22"/>
                <w:szCs w:val="22"/>
                <w:lang w:val="en-US"/>
              </w:rPr>
              <w:t xml:space="preserve">1.1 </w:t>
            </w:r>
            <w:r w:rsidRPr="00CB7267">
              <w:rPr>
                <w:sz w:val="22"/>
                <w:szCs w:val="22"/>
                <w:lang w:val="en-US"/>
              </w:rPr>
              <w:t>Provide</w:t>
            </w:r>
            <w:r w:rsidRPr="00994949">
              <w:rPr>
                <w:sz w:val="22"/>
                <w:szCs w:val="22"/>
                <w:lang w:val="en-US"/>
              </w:rPr>
              <w:t xml:space="preserve"> </w:t>
            </w:r>
            <w:r w:rsidRPr="00CB7267">
              <w:rPr>
                <w:sz w:val="22"/>
                <w:szCs w:val="22"/>
                <w:lang w:val="en-US"/>
              </w:rPr>
              <w:t>the</w:t>
            </w:r>
            <w:r w:rsidRPr="00994949">
              <w:rPr>
                <w:sz w:val="22"/>
                <w:szCs w:val="22"/>
                <w:lang w:val="en-US"/>
              </w:rPr>
              <w:t xml:space="preserve"> </w:t>
            </w:r>
            <w:r w:rsidRPr="00CB7267">
              <w:rPr>
                <w:sz w:val="22"/>
                <w:szCs w:val="22"/>
                <w:lang w:val="en-US"/>
              </w:rPr>
              <w:t>Client</w:t>
            </w:r>
            <w:r w:rsidRPr="00994949">
              <w:rPr>
                <w:sz w:val="22"/>
                <w:szCs w:val="22"/>
                <w:lang w:val="en-US"/>
              </w:rPr>
              <w:t xml:space="preserve"> </w:t>
            </w:r>
            <w:r w:rsidRPr="00CB7267">
              <w:rPr>
                <w:sz w:val="22"/>
                <w:szCs w:val="22"/>
                <w:lang w:val="en-US"/>
              </w:rPr>
              <w:t>with</w:t>
            </w:r>
            <w:r w:rsidRPr="00994949">
              <w:rPr>
                <w:sz w:val="22"/>
                <w:szCs w:val="22"/>
                <w:lang w:val="en-US"/>
              </w:rPr>
              <w:t xml:space="preserve"> </w:t>
            </w:r>
            <w:r w:rsidRPr="004572C7">
              <w:rPr>
                <w:sz w:val="22"/>
                <w:szCs w:val="22"/>
                <w:lang w:val="en-US"/>
              </w:rPr>
              <w:t>non</w:t>
            </w:r>
            <w:r w:rsidRPr="00994949">
              <w:rPr>
                <w:sz w:val="22"/>
                <w:szCs w:val="22"/>
                <w:lang w:val="en-US"/>
              </w:rPr>
              <w:t>-</w:t>
            </w:r>
            <w:r w:rsidRPr="004572C7">
              <w:rPr>
                <w:sz w:val="22"/>
                <w:szCs w:val="22"/>
                <w:lang w:val="en-US"/>
              </w:rPr>
              <w:t>exclusive</w:t>
            </w:r>
            <w:r w:rsidRPr="00994949">
              <w:rPr>
                <w:sz w:val="22"/>
                <w:szCs w:val="22"/>
                <w:lang w:val="en-US"/>
              </w:rPr>
              <w:t xml:space="preserve"> </w:t>
            </w:r>
            <w:r w:rsidRPr="004572C7">
              <w:rPr>
                <w:sz w:val="22"/>
                <w:szCs w:val="22"/>
                <w:lang w:val="en-US"/>
              </w:rPr>
              <w:t>and non-transferable right to use licensed software indicated in the Specification (</w:t>
            </w:r>
            <w:r w:rsidRPr="00CB7267">
              <w:rPr>
                <w:sz w:val="22"/>
                <w:szCs w:val="22"/>
                <w:lang w:val="en-US"/>
              </w:rPr>
              <w:t xml:space="preserve">Schedule </w:t>
            </w:r>
            <w:r w:rsidRPr="004572C7">
              <w:rPr>
                <w:sz w:val="22"/>
                <w:szCs w:val="22"/>
                <w:lang w:val="en-US"/>
              </w:rPr>
              <w:t xml:space="preserve">No.1 hereto) (hereinafter </w:t>
            </w:r>
            <w:r w:rsidRPr="004A2802">
              <w:rPr>
                <w:sz w:val="22"/>
                <w:szCs w:val="22"/>
                <w:lang w:val="en-US"/>
              </w:rPr>
              <w:t>–</w:t>
            </w:r>
            <w:r w:rsidRPr="004572C7">
              <w:rPr>
                <w:sz w:val="22"/>
                <w:szCs w:val="22"/>
                <w:lang w:val="en-US"/>
              </w:rPr>
              <w:t xml:space="preserve"> “</w:t>
            </w:r>
            <w:r w:rsidRPr="004572C7">
              <w:rPr>
                <w:b/>
                <w:sz w:val="22"/>
                <w:szCs w:val="22"/>
                <w:lang w:val="en-US"/>
              </w:rPr>
              <w:t>Licensed Programs</w:t>
            </w:r>
            <w:r w:rsidRPr="004572C7">
              <w:rPr>
                <w:sz w:val="22"/>
                <w:szCs w:val="22"/>
                <w:lang w:val="en-US"/>
              </w:rPr>
              <w:t>”)</w:t>
            </w:r>
            <w:r w:rsidRPr="00CB7267">
              <w:rPr>
                <w:rFonts w:ascii="Arial Narrow" w:hAnsi="Arial Narrow"/>
                <w:sz w:val="20"/>
                <w:szCs w:val="20"/>
                <w:lang w:val="en-US"/>
              </w:rPr>
              <w:t xml:space="preserve"> </w:t>
            </w:r>
            <w:r w:rsidRPr="004572C7">
              <w:rPr>
                <w:sz w:val="22"/>
                <w:szCs w:val="22"/>
                <w:lang w:val="en-US"/>
              </w:rPr>
              <w:t xml:space="preserve">in accordance with the </w:t>
            </w:r>
            <w:r w:rsidRPr="00CB7267">
              <w:rPr>
                <w:sz w:val="22"/>
                <w:szCs w:val="22"/>
                <w:lang w:val="en-US"/>
              </w:rPr>
              <w:t>End User License Agreement v.10.1 (hereinafter – the “</w:t>
            </w:r>
            <w:r w:rsidRPr="00CB7267">
              <w:rPr>
                <w:b/>
                <w:sz w:val="22"/>
                <w:szCs w:val="22"/>
                <w:lang w:val="en-US"/>
              </w:rPr>
              <w:t>EULA</w:t>
            </w:r>
            <w:r w:rsidRPr="00CB7267">
              <w:rPr>
                <w:sz w:val="22"/>
                <w:szCs w:val="22"/>
                <w:lang w:val="en-US"/>
              </w:rPr>
              <w:t xml:space="preserve">”), and the Client shall accept and pay for this right on the terms hereof. </w:t>
            </w:r>
            <w:r w:rsidRPr="00CB7267">
              <w:rPr>
                <w:rFonts w:ascii="Arial Narrow" w:hAnsi="Arial Narrow"/>
                <w:sz w:val="20"/>
                <w:szCs w:val="20"/>
                <w:lang w:val="en-US"/>
              </w:rPr>
              <w:t xml:space="preserve">  </w:t>
            </w:r>
          </w:p>
          <w:p w:rsidR="00C739AF" w:rsidRPr="00CB7267" w:rsidRDefault="00C739AF" w:rsidP="00D16D20">
            <w:pPr>
              <w:jc w:val="both"/>
              <w:rPr>
                <w:lang w:val="en-US"/>
              </w:rPr>
            </w:pPr>
          </w:p>
        </w:tc>
      </w:tr>
      <w:tr w:rsidR="00C739AF" w:rsidRPr="0025352F" w:rsidTr="00805AD3">
        <w:tc>
          <w:tcPr>
            <w:tcW w:w="5652" w:type="dxa"/>
          </w:tcPr>
          <w:p w:rsidR="00C739AF" w:rsidRPr="00D16D20" w:rsidRDefault="00C739AF" w:rsidP="001C78F9">
            <w:pPr>
              <w:pStyle w:val="15"/>
              <w:numPr>
                <w:ilvl w:val="1"/>
                <w:numId w:val="4"/>
              </w:numPr>
              <w:tabs>
                <w:tab w:val="left" w:pos="851"/>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caps/>
                <w:sz w:val="22"/>
                <w:szCs w:val="22"/>
              </w:rPr>
            </w:pPr>
            <w:r w:rsidRPr="00D16D20">
              <w:rPr>
                <w:sz w:val="22"/>
                <w:szCs w:val="22"/>
              </w:rPr>
              <w:t>оказать услуги</w:t>
            </w:r>
            <w:bookmarkStart w:id="0" w:name="_GoBack"/>
            <w:bookmarkEnd w:id="0"/>
            <w:r w:rsidRPr="00D16D20">
              <w:rPr>
                <w:sz w:val="22"/>
                <w:szCs w:val="22"/>
              </w:rPr>
              <w:t xml:space="preserve"> по сервисной поддержке (далее – «</w:t>
            </w:r>
            <w:r w:rsidRPr="00D16D20">
              <w:rPr>
                <w:b/>
                <w:sz w:val="22"/>
                <w:szCs w:val="22"/>
              </w:rPr>
              <w:t>Услуги поддержки</w:t>
            </w:r>
            <w:r w:rsidRPr="00D16D20">
              <w:rPr>
                <w:sz w:val="22"/>
                <w:szCs w:val="22"/>
              </w:rPr>
              <w:t>») Лицензионных программ в соответствии с СЛКП и описанием Услуг поддержки (Приложение № 2), а Заказчик обязуется принять и оплатить Услуги поддержки на условиях настоящего Договора.</w:t>
            </w:r>
          </w:p>
        </w:tc>
        <w:tc>
          <w:tcPr>
            <w:tcW w:w="4521" w:type="dxa"/>
          </w:tcPr>
          <w:p w:rsidR="00C739AF" w:rsidRPr="009B4782" w:rsidRDefault="00C739AF" w:rsidP="00363734">
            <w:pPr>
              <w:jc w:val="both"/>
              <w:rPr>
                <w:caps/>
                <w:lang w:val="en-US"/>
              </w:rPr>
            </w:pPr>
            <w:r>
              <w:rPr>
                <w:sz w:val="22"/>
                <w:szCs w:val="22"/>
                <w:lang w:val="en-US"/>
              </w:rPr>
              <w:t xml:space="preserve">1.2. </w:t>
            </w:r>
            <w:r w:rsidRPr="00A865B3">
              <w:rPr>
                <w:sz w:val="22"/>
                <w:szCs w:val="22"/>
                <w:lang w:val="en-US"/>
              </w:rPr>
              <w:t>render  support services (hereinafter – “</w:t>
            </w:r>
            <w:r w:rsidRPr="00A865B3">
              <w:rPr>
                <w:b/>
                <w:sz w:val="22"/>
                <w:szCs w:val="22"/>
                <w:lang w:val="en-US"/>
              </w:rPr>
              <w:t>Support Services</w:t>
            </w:r>
            <w:r w:rsidRPr="00A865B3">
              <w:rPr>
                <w:sz w:val="22"/>
                <w:szCs w:val="22"/>
                <w:lang w:val="en-US"/>
              </w:rPr>
              <w:t xml:space="preserve">”) with respect to </w:t>
            </w:r>
            <w:r>
              <w:rPr>
                <w:sz w:val="22"/>
                <w:szCs w:val="22"/>
                <w:lang w:val="en-US"/>
              </w:rPr>
              <w:t xml:space="preserve">the </w:t>
            </w:r>
            <w:r w:rsidRPr="00A865B3">
              <w:rPr>
                <w:b/>
                <w:sz w:val="22"/>
                <w:szCs w:val="22"/>
                <w:lang w:val="en-US"/>
              </w:rPr>
              <w:t>Licensed Programs</w:t>
            </w:r>
            <w:r w:rsidRPr="00A865B3">
              <w:rPr>
                <w:sz w:val="22"/>
                <w:szCs w:val="22"/>
                <w:lang w:val="en-US"/>
              </w:rPr>
              <w:t xml:space="preserve"> in accordance with the </w:t>
            </w:r>
            <w:r w:rsidRPr="009B4782">
              <w:rPr>
                <w:sz w:val="22"/>
                <w:szCs w:val="22"/>
                <w:lang w:val="en-US"/>
              </w:rPr>
              <w:t>EULA</w:t>
            </w:r>
            <w:r w:rsidRPr="00A865B3">
              <w:rPr>
                <w:sz w:val="22"/>
                <w:szCs w:val="22"/>
                <w:lang w:val="en-US"/>
              </w:rPr>
              <w:t xml:space="preserve"> </w:t>
            </w:r>
            <w:r>
              <w:rPr>
                <w:sz w:val="22"/>
                <w:szCs w:val="22"/>
                <w:lang w:val="en-US"/>
              </w:rPr>
              <w:t>and</w:t>
            </w:r>
            <w:r w:rsidRPr="00A865B3">
              <w:rPr>
                <w:sz w:val="22"/>
                <w:szCs w:val="22"/>
                <w:lang w:val="en-US"/>
              </w:rPr>
              <w:t xml:space="preserve"> the description of the Support Services attached hereto (Schedule </w:t>
            </w:r>
            <w:r>
              <w:rPr>
                <w:sz w:val="22"/>
                <w:szCs w:val="22"/>
                <w:lang w:val="en-US"/>
              </w:rPr>
              <w:t>No.</w:t>
            </w:r>
            <w:r w:rsidRPr="00A865B3">
              <w:rPr>
                <w:sz w:val="22"/>
                <w:szCs w:val="22"/>
                <w:lang w:val="en-US"/>
              </w:rPr>
              <w:t>2), and the Client agrees to accept and pay for the  Support Services on the terms and conditions of this Agreement.</w:t>
            </w:r>
          </w:p>
        </w:tc>
      </w:tr>
      <w:tr w:rsidR="00C739AF" w:rsidRPr="0025352F" w:rsidTr="00805AD3">
        <w:tc>
          <w:tcPr>
            <w:tcW w:w="5652" w:type="dxa"/>
          </w:tcPr>
          <w:p w:rsidR="00C739AF" w:rsidRPr="009B4782" w:rsidRDefault="00C739AF" w:rsidP="001C78F9">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caps/>
                <w:sz w:val="22"/>
                <w:szCs w:val="22"/>
                <w:lang w:val="en-US"/>
              </w:rPr>
            </w:pPr>
          </w:p>
        </w:tc>
        <w:tc>
          <w:tcPr>
            <w:tcW w:w="4521" w:type="dxa"/>
          </w:tcPr>
          <w:p w:rsidR="00C739AF" w:rsidRPr="009B4782" w:rsidRDefault="00C739AF" w:rsidP="00112CA1">
            <w:pPr>
              <w:jc w:val="both"/>
              <w:rPr>
                <w:caps/>
                <w:lang w:val="en-US"/>
              </w:rPr>
            </w:pPr>
          </w:p>
        </w:tc>
      </w:tr>
      <w:tr w:rsidR="00C739AF" w:rsidRPr="0025352F" w:rsidTr="00805AD3">
        <w:tc>
          <w:tcPr>
            <w:tcW w:w="5652" w:type="dxa"/>
          </w:tcPr>
          <w:p w:rsidR="005B4865" w:rsidRDefault="00C739AF">
            <w:pPr>
              <w:pStyle w:val="15"/>
              <w:numPr>
                <w:ilvl w:val="1"/>
                <w:numId w:val="4"/>
              </w:numPr>
              <w:tabs>
                <w:tab w:val="left" w:pos="851"/>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BE3574">
              <w:rPr>
                <w:sz w:val="22"/>
                <w:szCs w:val="22"/>
              </w:rPr>
              <w:t xml:space="preserve">Право использования </w:t>
            </w:r>
            <w:r>
              <w:rPr>
                <w:sz w:val="22"/>
                <w:szCs w:val="22"/>
              </w:rPr>
              <w:t>Лицензионных программ</w:t>
            </w:r>
            <w:r w:rsidRPr="00BE3574">
              <w:rPr>
                <w:sz w:val="22"/>
                <w:szCs w:val="22"/>
              </w:rPr>
              <w:t xml:space="preserve"> предоставляется </w:t>
            </w:r>
            <w:r>
              <w:rPr>
                <w:sz w:val="22"/>
                <w:szCs w:val="22"/>
              </w:rPr>
              <w:t>Заказчику</w:t>
            </w:r>
            <w:r w:rsidRPr="00BE3574">
              <w:rPr>
                <w:sz w:val="22"/>
                <w:szCs w:val="22"/>
              </w:rPr>
              <w:t xml:space="preserve"> </w:t>
            </w:r>
            <w:r>
              <w:rPr>
                <w:sz w:val="22"/>
                <w:szCs w:val="22"/>
              </w:rPr>
              <w:t xml:space="preserve">с даты </w:t>
            </w:r>
            <w:r w:rsidRPr="00BE3574">
              <w:rPr>
                <w:sz w:val="22"/>
                <w:szCs w:val="22"/>
              </w:rPr>
              <w:t xml:space="preserve">подписания Сторонами Акта </w:t>
            </w:r>
            <w:r w:rsidRPr="001D6684">
              <w:rPr>
                <w:sz w:val="22"/>
                <w:szCs w:val="22"/>
              </w:rPr>
              <w:t>приема-передачи права</w:t>
            </w:r>
            <w:r>
              <w:rPr>
                <w:sz w:val="22"/>
                <w:szCs w:val="22"/>
              </w:rPr>
              <w:t xml:space="preserve"> использования Лицензионных программ согласно образцу, представленному в части 1 Приложения</w:t>
            </w:r>
            <w:r w:rsidRPr="00DD3D5C">
              <w:rPr>
                <w:sz w:val="22"/>
                <w:szCs w:val="22"/>
              </w:rPr>
              <w:t xml:space="preserve"> № 3</w:t>
            </w:r>
            <w:r w:rsidRPr="00501568">
              <w:rPr>
                <w:sz w:val="22"/>
                <w:szCs w:val="22"/>
              </w:rPr>
              <w:t xml:space="preserve"> (</w:t>
            </w:r>
            <w:r>
              <w:rPr>
                <w:sz w:val="22"/>
                <w:szCs w:val="22"/>
              </w:rPr>
              <w:t>далее – «</w:t>
            </w:r>
            <w:r w:rsidRPr="00DD3D5C">
              <w:rPr>
                <w:b/>
                <w:sz w:val="22"/>
                <w:szCs w:val="22"/>
              </w:rPr>
              <w:t>Акт сдачи-приёмки Лицензионных программ</w:t>
            </w:r>
            <w:r>
              <w:rPr>
                <w:sz w:val="22"/>
                <w:szCs w:val="22"/>
              </w:rPr>
              <w:t>») на срок, составляющий срок действия исключительного права на соответствующие Лицензионные программы</w:t>
            </w:r>
            <w:r w:rsidRPr="00BE3574">
              <w:rPr>
                <w:sz w:val="22"/>
                <w:szCs w:val="22"/>
              </w:rPr>
              <w:t>.</w:t>
            </w:r>
            <w:r w:rsidR="00840056">
              <w:rPr>
                <w:sz w:val="22"/>
                <w:szCs w:val="22"/>
              </w:rPr>
              <w:t xml:space="preserve"> </w:t>
            </w:r>
            <w:r w:rsidR="00840056" w:rsidRPr="00840056">
              <w:rPr>
                <w:sz w:val="22"/>
                <w:szCs w:val="22"/>
              </w:rPr>
              <w:t>Срок полезного использования программного обеспечения –  3 года</w:t>
            </w:r>
            <w:r w:rsidR="00840056">
              <w:rPr>
                <w:sz w:val="22"/>
                <w:szCs w:val="22"/>
              </w:rPr>
              <w:t>.</w:t>
            </w:r>
          </w:p>
        </w:tc>
        <w:tc>
          <w:tcPr>
            <w:tcW w:w="4521" w:type="dxa"/>
          </w:tcPr>
          <w:p w:rsidR="00C739AF" w:rsidRPr="00840056" w:rsidRDefault="00C739AF" w:rsidP="00112CA1">
            <w:pPr>
              <w:tabs>
                <w:tab w:val="left" w:pos="567"/>
              </w:tabs>
              <w:autoSpaceDE w:val="0"/>
              <w:autoSpaceDN w:val="0"/>
              <w:adjustRightInd w:val="0"/>
              <w:jc w:val="both"/>
              <w:rPr>
                <w:sz w:val="22"/>
                <w:lang w:val="en-US"/>
              </w:rPr>
            </w:pPr>
            <w:r w:rsidRPr="00840056">
              <w:rPr>
                <w:sz w:val="22"/>
                <w:lang w:val="en-US"/>
              </w:rPr>
              <w:t xml:space="preserve">1.3. The right to use the Licensed Programs shall transfer to the Client on the date of signing by the Parties of the </w:t>
            </w:r>
            <w:r w:rsidRPr="00840056">
              <w:rPr>
                <w:sz w:val="22"/>
              </w:rPr>
              <w:t>с</w:t>
            </w:r>
            <w:r w:rsidRPr="00840056">
              <w:rPr>
                <w:sz w:val="22"/>
                <w:lang w:val="en-US"/>
              </w:rPr>
              <w:t>ertificate of acceptance of the right to use the Licensed Programs as per the template attached hereto in part 1 of Schedule No.3 (hereinafter – “</w:t>
            </w:r>
            <w:r w:rsidRPr="00840056">
              <w:rPr>
                <w:b/>
                <w:sz w:val="22"/>
                <w:lang w:val="en-US"/>
              </w:rPr>
              <w:t>Licensed Programs CoA</w:t>
            </w:r>
            <w:r w:rsidRPr="00840056">
              <w:rPr>
                <w:sz w:val="22"/>
                <w:lang w:val="en-US"/>
              </w:rPr>
              <w:t>”) for the period constituting the effective period of the exclusive right to the relevant Licensed Programs.</w:t>
            </w:r>
          </w:p>
        </w:tc>
      </w:tr>
      <w:tr w:rsidR="00C739AF" w:rsidRPr="0025352F" w:rsidTr="00805AD3">
        <w:tc>
          <w:tcPr>
            <w:tcW w:w="5652" w:type="dxa"/>
          </w:tcPr>
          <w:p w:rsidR="00C739AF" w:rsidRPr="001D3757" w:rsidRDefault="00C739AF" w:rsidP="00112CA1">
            <w:pPr>
              <w:jc w:val="both"/>
              <w:rPr>
                <w:color w:val="000000"/>
                <w:lang w:val="en-US"/>
              </w:rPr>
            </w:pPr>
          </w:p>
        </w:tc>
        <w:tc>
          <w:tcPr>
            <w:tcW w:w="4521" w:type="dxa"/>
          </w:tcPr>
          <w:p w:rsidR="00C739AF" w:rsidRPr="001D3757" w:rsidRDefault="00C739AF" w:rsidP="00112CA1">
            <w:pPr>
              <w:jc w:val="both"/>
              <w:rPr>
                <w:color w:val="000000"/>
                <w:lang w:val="en-US"/>
              </w:rPr>
            </w:pPr>
          </w:p>
        </w:tc>
      </w:tr>
      <w:tr w:rsidR="00C739AF" w:rsidRPr="0025352F" w:rsidTr="00805AD3">
        <w:tc>
          <w:tcPr>
            <w:tcW w:w="5652" w:type="dxa"/>
          </w:tcPr>
          <w:p w:rsidR="00C739AF" w:rsidRPr="00785D70" w:rsidRDefault="00C739AF" w:rsidP="00DD3D5C">
            <w:pPr>
              <w:pStyle w:val="15"/>
              <w:numPr>
                <w:ilvl w:val="1"/>
                <w:numId w:val="4"/>
              </w:numPr>
              <w:tabs>
                <w:tab w:val="left" w:pos="851"/>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785D70">
              <w:rPr>
                <w:sz w:val="22"/>
                <w:szCs w:val="22"/>
              </w:rPr>
              <w:t xml:space="preserve">Срок оказания  Услуг поддержки составляет 1 (один) год с даты подписания </w:t>
            </w:r>
            <w:r>
              <w:rPr>
                <w:sz w:val="22"/>
                <w:szCs w:val="22"/>
              </w:rPr>
              <w:t xml:space="preserve">обеими Сторонами </w:t>
            </w:r>
            <w:r w:rsidRPr="00785D70">
              <w:rPr>
                <w:sz w:val="22"/>
                <w:szCs w:val="22"/>
              </w:rPr>
              <w:t xml:space="preserve">Акта сдачи-приёмки Лицензионных программ. Тем не менее, отчетным периодом Стороны согласились считать один календарный квартал (периоды с 01 января по 31 марта, с 01 апреля по 30 июня, и с 01 июля по 30 сентября и с 01 октября по 31 декабря). </w:t>
            </w:r>
          </w:p>
        </w:tc>
        <w:tc>
          <w:tcPr>
            <w:tcW w:w="4521" w:type="dxa"/>
          </w:tcPr>
          <w:p w:rsidR="00C739AF" w:rsidRPr="004572C7" w:rsidRDefault="00C739AF" w:rsidP="00112CA1">
            <w:pPr>
              <w:jc w:val="both"/>
              <w:rPr>
                <w:color w:val="000000"/>
                <w:lang w:val="en-US"/>
              </w:rPr>
            </w:pPr>
            <w:r w:rsidRPr="00785D70">
              <w:rPr>
                <w:sz w:val="22"/>
                <w:szCs w:val="22"/>
                <w:lang w:val="en-US"/>
              </w:rPr>
              <w:t>1.4. The period of rendering Support Services is 1 year from the date of signing the Licensed Programs CoA</w:t>
            </w:r>
            <w:r>
              <w:rPr>
                <w:sz w:val="22"/>
                <w:szCs w:val="22"/>
                <w:lang w:val="en-US"/>
              </w:rPr>
              <w:t xml:space="preserve"> by both Parties hereto</w:t>
            </w:r>
            <w:r w:rsidRPr="00785D70">
              <w:rPr>
                <w:sz w:val="22"/>
                <w:szCs w:val="22"/>
                <w:lang w:val="en-US"/>
              </w:rPr>
              <w:t>. However, the Parties have agreed on  a quarterly reporting period covering a calendar quarter (periods starting on 01 January and ending on March 31</w:t>
            </w:r>
            <w:r w:rsidRPr="00785D70">
              <w:rPr>
                <w:sz w:val="22"/>
                <w:szCs w:val="22"/>
                <w:vertAlign w:val="superscript"/>
                <w:lang w:val="en-US"/>
              </w:rPr>
              <w:t>st</w:t>
            </w:r>
            <w:r w:rsidRPr="00785D70">
              <w:rPr>
                <w:sz w:val="22"/>
                <w:szCs w:val="22"/>
                <w:lang w:val="en-US"/>
              </w:rPr>
              <w:t>, starting on 01 April and ending on June 30</w:t>
            </w:r>
            <w:r w:rsidRPr="00785D70">
              <w:rPr>
                <w:sz w:val="22"/>
                <w:szCs w:val="22"/>
                <w:vertAlign w:val="superscript"/>
                <w:lang w:val="en-US"/>
              </w:rPr>
              <w:t>th</w:t>
            </w:r>
            <w:r w:rsidRPr="00785D70">
              <w:rPr>
                <w:sz w:val="22"/>
                <w:szCs w:val="22"/>
                <w:lang w:val="en-US"/>
              </w:rPr>
              <w:t>, starting on 01 July and ending on September 30</w:t>
            </w:r>
            <w:r w:rsidRPr="00785D70">
              <w:rPr>
                <w:sz w:val="22"/>
                <w:szCs w:val="22"/>
                <w:vertAlign w:val="superscript"/>
                <w:lang w:val="en-US"/>
              </w:rPr>
              <w:t>th</w:t>
            </w:r>
            <w:r w:rsidRPr="00785D70">
              <w:rPr>
                <w:sz w:val="22"/>
                <w:szCs w:val="22"/>
                <w:lang w:val="en-US"/>
              </w:rPr>
              <w:t xml:space="preserve"> and starting on 01 October and ending on December 31</w:t>
            </w:r>
            <w:r w:rsidRPr="00785D70">
              <w:rPr>
                <w:sz w:val="22"/>
                <w:szCs w:val="22"/>
                <w:vertAlign w:val="superscript"/>
                <w:lang w:val="en-US"/>
              </w:rPr>
              <w:t>st</w:t>
            </w:r>
            <w:r w:rsidRPr="00785D70">
              <w:rPr>
                <w:sz w:val="22"/>
                <w:szCs w:val="22"/>
                <w:lang w:val="en-US"/>
              </w:rPr>
              <w:t xml:space="preserve">). </w:t>
            </w:r>
          </w:p>
        </w:tc>
      </w:tr>
      <w:tr w:rsidR="00C739AF" w:rsidRPr="0025352F" w:rsidTr="00805AD3">
        <w:tc>
          <w:tcPr>
            <w:tcW w:w="5652" w:type="dxa"/>
          </w:tcPr>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Pr="00A55C7C" w:rsidRDefault="00C739AF" w:rsidP="00112CA1">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A55C7C">
              <w:rPr>
                <w:sz w:val="22"/>
                <w:szCs w:val="22"/>
              </w:rPr>
              <w:t>ЦЕНА ДОГОВОРА И ПОРЯДОК ОПЛАТЫ</w:t>
            </w:r>
          </w:p>
        </w:tc>
        <w:tc>
          <w:tcPr>
            <w:tcW w:w="4521" w:type="dxa"/>
          </w:tcPr>
          <w:p w:rsidR="00C739AF" w:rsidRPr="00A55C7C" w:rsidRDefault="00C739AF" w:rsidP="00A55C7C">
            <w:pPr>
              <w:jc w:val="both"/>
              <w:rPr>
                <w:lang w:val="en-US"/>
              </w:rPr>
            </w:pPr>
            <w:r w:rsidRPr="00A55C7C">
              <w:rPr>
                <w:sz w:val="22"/>
                <w:szCs w:val="22"/>
                <w:lang w:val="en-US"/>
              </w:rPr>
              <w:t>2. AGREEMENT PRICE AND PAYMENT PROCEDURE</w:t>
            </w:r>
          </w:p>
        </w:tc>
      </w:tr>
      <w:tr w:rsidR="00C739AF" w:rsidRPr="0025352F" w:rsidTr="00805AD3">
        <w:tc>
          <w:tcPr>
            <w:tcW w:w="5652" w:type="dxa"/>
          </w:tcPr>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Pr="00A55C7C" w:rsidRDefault="00C739AF" w:rsidP="001C2828">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BE3574">
              <w:rPr>
                <w:sz w:val="22"/>
                <w:szCs w:val="22"/>
              </w:rPr>
              <w:t xml:space="preserve">Общая цена настоящего </w:t>
            </w:r>
            <w:r>
              <w:rPr>
                <w:sz w:val="22"/>
                <w:szCs w:val="22"/>
              </w:rPr>
              <w:t>Договора</w:t>
            </w:r>
            <w:r w:rsidRPr="00BE3574">
              <w:rPr>
                <w:sz w:val="22"/>
                <w:szCs w:val="22"/>
              </w:rPr>
              <w:t xml:space="preserve"> составляет </w:t>
            </w:r>
            <w:r w:rsidRPr="00BE3574">
              <w:rPr>
                <w:color w:val="FF0000"/>
                <w:sz w:val="22"/>
                <w:szCs w:val="22"/>
              </w:rPr>
              <w:t>ХХХ (ххх)</w:t>
            </w:r>
            <w:r w:rsidRPr="00BE3574">
              <w:rPr>
                <w:sz w:val="22"/>
                <w:szCs w:val="22"/>
              </w:rPr>
              <w:t xml:space="preserve"> рублей  </w:t>
            </w:r>
            <w:r w:rsidRPr="00BE3574">
              <w:rPr>
                <w:color w:val="FF0000"/>
                <w:sz w:val="22"/>
                <w:szCs w:val="22"/>
              </w:rPr>
              <w:t>хх</w:t>
            </w:r>
            <w:r w:rsidRPr="00BE3574">
              <w:rPr>
                <w:sz w:val="22"/>
                <w:szCs w:val="22"/>
              </w:rPr>
              <w:t xml:space="preserve"> копеек</w:t>
            </w:r>
            <w:r>
              <w:rPr>
                <w:sz w:val="22"/>
                <w:szCs w:val="22"/>
              </w:rPr>
              <w:t xml:space="preserve"> </w:t>
            </w:r>
            <w:r w:rsidRPr="00BE3574">
              <w:rPr>
                <w:sz w:val="22"/>
                <w:szCs w:val="22"/>
              </w:rPr>
              <w:t>и складывается</w:t>
            </w:r>
            <w:r>
              <w:rPr>
                <w:sz w:val="22"/>
                <w:szCs w:val="22"/>
              </w:rPr>
              <w:t xml:space="preserve"> из: </w:t>
            </w:r>
            <w:r w:rsidRPr="00A55C7C">
              <w:rPr>
                <w:sz w:val="22"/>
                <w:szCs w:val="22"/>
              </w:rPr>
              <w:t xml:space="preserve"> </w:t>
            </w:r>
          </w:p>
        </w:tc>
        <w:tc>
          <w:tcPr>
            <w:tcW w:w="4521" w:type="dxa"/>
          </w:tcPr>
          <w:p w:rsidR="00C739AF" w:rsidRPr="00A55C7C" w:rsidRDefault="00C739AF" w:rsidP="00A55C7C">
            <w:pPr>
              <w:jc w:val="both"/>
              <w:rPr>
                <w:lang w:val="en-US"/>
              </w:rPr>
            </w:pPr>
            <w:r w:rsidRPr="00A55C7C">
              <w:rPr>
                <w:sz w:val="22"/>
                <w:szCs w:val="22"/>
                <w:lang w:val="en-US"/>
              </w:rPr>
              <w:t xml:space="preserve">2.1 The </w:t>
            </w:r>
            <w:r>
              <w:rPr>
                <w:sz w:val="22"/>
                <w:szCs w:val="22"/>
                <w:lang w:val="en-US"/>
              </w:rPr>
              <w:t xml:space="preserve">total </w:t>
            </w:r>
            <w:r w:rsidRPr="00A55C7C">
              <w:rPr>
                <w:sz w:val="22"/>
                <w:szCs w:val="22"/>
                <w:lang w:val="en-US"/>
              </w:rPr>
              <w:t xml:space="preserve">price of this Agreement </w:t>
            </w:r>
            <w:r>
              <w:rPr>
                <w:sz w:val="22"/>
                <w:szCs w:val="22"/>
                <w:lang w:val="en-US"/>
              </w:rPr>
              <w:t xml:space="preserve">constitutes </w:t>
            </w:r>
            <w:r w:rsidRPr="00BE3574">
              <w:rPr>
                <w:color w:val="FF0000"/>
                <w:sz w:val="22"/>
                <w:szCs w:val="22"/>
              </w:rPr>
              <w:t>ХХХ</w:t>
            </w:r>
            <w:r w:rsidRPr="004572C7">
              <w:rPr>
                <w:color w:val="FF0000"/>
                <w:sz w:val="22"/>
                <w:szCs w:val="22"/>
                <w:lang w:val="en-US"/>
              </w:rPr>
              <w:t xml:space="preserve"> (</w:t>
            </w:r>
            <w:r w:rsidRPr="00BE3574">
              <w:rPr>
                <w:color w:val="FF0000"/>
                <w:sz w:val="22"/>
                <w:szCs w:val="22"/>
              </w:rPr>
              <w:t>ххх</w:t>
            </w:r>
            <w:r w:rsidRPr="004572C7">
              <w:rPr>
                <w:color w:val="FF0000"/>
                <w:sz w:val="22"/>
                <w:szCs w:val="22"/>
                <w:lang w:val="en-US"/>
              </w:rPr>
              <w:t>)</w:t>
            </w:r>
            <w:r>
              <w:rPr>
                <w:sz w:val="22"/>
                <w:szCs w:val="22"/>
                <w:lang w:val="en-US"/>
              </w:rPr>
              <w:t xml:space="preserve"> rubles xx kopecks and is comprised of:</w:t>
            </w:r>
          </w:p>
        </w:tc>
      </w:tr>
      <w:tr w:rsidR="00C739AF" w:rsidRPr="0025352F" w:rsidTr="00805AD3">
        <w:tc>
          <w:tcPr>
            <w:tcW w:w="5652" w:type="dxa"/>
          </w:tcPr>
          <w:p w:rsidR="00C739AF" w:rsidRDefault="00C739AF" w:rsidP="006963E5">
            <w:pPr>
              <w:pStyle w:val="15"/>
              <w:numPr>
                <w:ilvl w:val="2"/>
                <w:numId w:val="2"/>
              </w:numPr>
              <w:tabs>
                <w:tab w:val="clear"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34"/>
              <w:rPr>
                <w:sz w:val="22"/>
                <w:szCs w:val="22"/>
              </w:rPr>
            </w:pPr>
            <w:r w:rsidRPr="00D61218">
              <w:rPr>
                <w:sz w:val="22"/>
                <w:szCs w:val="22"/>
              </w:rPr>
              <w:t xml:space="preserve">Общей стоимости предоставления права использования Лицензионных программ, передаваемого по настоящему </w:t>
            </w:r>
            <w:r>
              <w:rPr>
                <w:sz w:val="22"/>
                <w:szCs w:val="22"/>
              </w:rPr>
              <w:t>Договору</w:t>
            </w:r>
            <w:r w:rsidRPr="00D61218">
              <w:rPr>
                <w:sz w:val="22"/>
                <w:szCs w:val="22"/>
              </w:rPr>
              <w:t>, подлежащей уплате Заказчиком</w:t>
            </w:r>
            <w:r>
              <w:rPr>
                <w:sz w:val="22"/>
                <w:szCs w:val="22"/>
              </w:rPr>
              <w:t xml:space="preserve"> в размере</w:t>
            </w:r>
            <w:r w:rsidRPr="00D61218">
              <w:rPr>
                <w:sz w:val="22"/>
                <w:szCs w:val="22"/>
              </w:rPr>
              <w:t xml:space="preserve"> </w:t>
            </w:r>
            <w:r w:rsidRPr="00A90718">
              <w:rPr>
                <w:sz w:val="22"/>
                <w:szCs w:val="22"/>
              </w:rPr>
              <w:t>ХХХ (ххх)</w:t>
            </w:r>
            <w:r w:rsidRPr="00D61218">
              <w:rPr>
                <w:sz w:val="22"/>
                <w:szCs w:val="22"/>
              </w:rPr>
              <w:t xml:space="preserve"> рублей </w:t>
            </w:r>
            <w:r w:rsidRPr="00A90718">
              <w:rPr>
                <w:sz w:val="22"/>
                <w:szCs w:val="22"/>
              </w:rPr>
              <w:t xml:space="preserve">хх </w:t>
            </w:r>
            <w:r w:rsidRPr="00D61218">
              <w:rPr>
                <w:sz w:val="22"/>
                <w:szCs w:val="22"/>
              </w:rPr>
              <w:t>копеек, НДС не облагается в силу пп.26 п.2 ст.149 НК РФ;</w:t>
            </w:r>
          </w:p>
        </w:tc>
        <w:tc>
          <w:tcPr>
            <w:tcW w:w="4521" w:type="dxa"/>
          </w:tcPr>
          <w:p w:rsidR="00C739AF" w:rsidRDefault="00C739AF" w:rsidP="004572C7">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lang w:val="en-US"/>
              </w:rPr>
            </w:pPr>
            <w:r>
              <w:rPr>
                <w:sz w:val="22"/>
                <w:szCs w:val="22"/>
                <w:lang w:val="en-US"/>
              </w:rPr>
              <w:t xml:space="preserve">2.1.1 </w:t>
            </w:r>
            <w:r w:rsidRPr="00BE3574">
              <w:rPr>
                <w:sz w:val="22"/>
                <w:szCs w:val="22"/>
                <w:lang w:val="en-US"/>
              </w:rPr>
              <w:t xml:space="preserve">Total </w:t>
            </w:r>
            <w:r>
              <w:rPr>
                <w:sz w:val="22"/>
                <w:szCs w:val="22"/>
                <w:lang w:val="en-US"/>
              </w:rPr>
              <w:t>price</w:t>
            </w:r>
            <w:r w:rsidRPr="00BE3574">
              <w:rPr>
                <w:sz w:val="22"/>
                <w:szCs w:val="22"/>
                <w:lang w:val="en-US"/>
              </w:rPr>
              <w:t xml:space="preserve"> of granting the right to use </w:t>
            </w:r>
            <w:r w:rsidRPr="00BE3574">
              <w:rPr>
                <w:rFonts w:eastAsia="Batang"/>
                <w:sz w:val="22"/>
                <w:szCs w:val="22"/>
                <w:lang w:val="en-US" w:eastAsia="ko-KR"/>
              </w:rPr>
              <w:t xml:space="preserve">Licensed Programs </w:t>
            </w:r>
            <w:r>
              <w:rPr>
                <w:rFonts w:eastAsia="Batang"/>
                <w:sz w:val="22"/>
                <w:szCs w:val="22"/>
                <w:lang w:val="en-US" w:eastAsia="ko-KR"/>
              </w:rPr>
              <w:t>delivered</w:t>
            </w:r>
            <w:r w:rsidRPr="00BE3574">
              <w:rPr>
                <w:rFonts w:eastAsia="Batang"/>
                <w:sz w:val="22"/>
                <w:szCs w:val="22"/>
                <w:lang w:val="en-US" w:eastAsia="ko-KR"/>
              </w:rPr>
              <w:t xml:space="preserve"> </w:t>
            </w:r>
            <w:r w:rsidRPr="004572C7">
              <w:rPr>
                <w:sz w:val="22"/>
                <w:szCs w:val="22"/>
                <w:lang w:val="en-US"/>
              </w:rPr>
              <w:t>hereunder</w:t>
            </w:r>
            <w:r w:rsidRPr="00BE3574">
              <w:rPr>
                <w:rFonts w:eastAsia="Batang"/>
                <w:sz w:val="22"/>
                <w:szCs w:val="22"/>
                <w:lang w:val="en-US" w:eastAsia="ko-KR"/>
              </w:rPr>
              <w:t xml:space="preserve"> to be paid by the </w:t>
            </w:r>
            <w:r w:rsidRPr="00BE3574">
              <w:rPr>
                <w:sz w:val="22"/>
                <w:szCs w:val="22"/>
                <w:lang w:val="en-US"/>
              </w:rPr>
              <w:t xml:space="preserve">Licensee which amounts to </w:t>
            </w:r>
            <w:r w:rsidRPr="00BE3574">
              <w:rPr>
                <w:color w:val="FF0000"/>
                <w:sz w:val="22"/>
                <w:szCs w:val="22"/>
                <w:lang w:val="en-US"/>
              </w:rPr>
              <w:t>ХХХ (ххх)</w:t>
            </w:r>
            <w:r w:rsidRPr="00BE3574">
              <w:rPr>
                <w:sz w:val="22"/>
                <w:szCs w:val="22"/>
                <w:lang w:val="en-US"/>
              </w:rPr>
              <w:t xml:space="preserve"> rubles and </w:t>
            </w:r>
            <w:r w:rsidRPr="00BE3574">
              <w:rPr>
                <w:color w:val="FF0000"/>
                <w:sz w:val="22"/>
                <w:szCs w:val="22"/>
                <w:lang w:val="en-US"/>
              </w:rPr>
              <w:t xml:space="preserve">хх </w:t>
            </w:r>
            <w:r w:rsidRPr="00BE3574">
              <w:rPr>
                <w:sz w:val="22"/>
                <w:szCs w:val="22"/>
                <w:lang w:val="en-US"/>
              </w:rPr>
              <w:t>kopeks and is not subject to VAT according to sub-item 26, item 2, Article 149 of the Tax Code of the Russian Federation;</w:t>
            </w:r>
          </w:p>
        </w:tc>
      </w:tr>
      <w:tr w:rsidR="00C739AF" w:rsidRPr="0025352F" w:rsidTr="00805AD3">
        <w:tc>
          <w:tcPr>
            <w:tcW w:w="5652" w:type="dxa"/>
          </w:tcPr>
          <w:p w:rsidR="00C739AF" w:rsidRDefault="00C739AF" w:rsidP="004572C7">
            <w:pPr>
              <w:pStyle w:val="15"/>
              <w:numPr>
                <w:ilvl w:val="2"/>
                <w:numId w:val="2"/>
              </w:numPr>
              <w:tabs>
                <w:tab w:val="clear"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34"/>
              <w:rPr>
                <w:sz w:val="22"/>
                <w:szCs w:val="22"/>
              </w:rPr>
            </w:pPr>
            <w:r w:rsidRPr="00BE3574">
              <w:rPr>
                <w:sz w:val="22"/>
                <w:szCs w:val="22"/>
              </w:rPr>
              <w:t xml:space="preserve">Общей стоимости Услуг </w:t>
            </w:r>
            <w:r>
              <w:rPr>
                <w:sz w:val="22"/>
                <w:szCs w:val="22"/>
              </w:rPr>
              <w:t>поддержки, оказываемых по настоящему Договору</w:t>
            </w:r>
            <w:r w:rsidRPr="00BE3574">
              <w:rPr>
                <w:sz w:val="22"/>
                <w:szCs w:val="22"/>
              </w:rPr>
              <w:t xml:space="preserve">, подлежащей уплате </w:t>
            </w:r>
            <w:r>
              <w:rPr>
                <w:sz w:val="22"/>
                <w:szCs w:val="22"/>
              </w:rPr>
              <w:t>Заказчиком</w:t>
            </w:r>
            <w:r w:rsidRPr="00BE3574">
              <w:rPr>
                <w:sz w:val="22"/>
                <w:szCs w:val="22"/>
              </w:rPr>
              <w:t xml:space="preserve"> в размере </w:t>
            </w:r>
            <w:r w:rsidRPr="00A90718">
              <w:rPr>
                <w:sz w:val="22"/>
                <w:szCs w:val="22"/>
              </w:rPr>
              <w:t>ХХХ (ххх)</w:t>
            </w:r>
            <w:r w:rsidRPr="00BE3574">
              <w:rPr>
                <w:sz w:val="22"/>
                <w:szCs w:val="22"/>
              </w:rPr>
              <w:t xml:space="preserve"> рублей </w:t>
            </w:r>
            <w:r w:rsidRPr="00A90718">
              <w:rPr>
                <w:sz w:val="22"/>
                <w:szCs w:val="22"/>
              </w:rPr>
              <w:t>хх</w:t>
            </w:r>
            <w:r w:rsidRPr="00BE3574">
              <w:rPr>
                <w:sz w:val="22"/>
                <w:szCs w:val="22"/>
              </w:rPr>
              <w:t xml:space="preserve"> копеек, в том числе НДС </w:t>
            </w:r>
            <w:r>
              <w:rPr>
                <w:sz w:val="22"/>
                <w:szCs w:val="22"/>
              </w:rPr>
              <w:t xml:space="preserve">18% </w:t>
            </w:r>
            <w:r w:rsidRPr="00BE3574">
              <w:rPr>
                <w:sz w:val="22"/>
                <w:szCs w:val="22"/>
              </w:rPr>
              <w:t xml:space="preserve">- </w:t>
            </w:r>
            <w:r w:rsidRPr="00A90718">
              <w:rPr>
                <w:sz w:val="22"/>
                <w:szCs w:val="22"/>
              </w:rPr>
              <w:t>ХХХ (ххх)</w:t>
            </w:r>
            <w:r w:rsidRPr="00BE3574">
              <w:rPr>
                <w:sz w:val="22"/>
                <w:szCs w:val="22"/>
              </w:rPr>
              <w:t xml:space="preserve"> рублей </w:t>
            </w:r>
            <w:r w:rsidRPr="00A90718">
              <w:rPr>
                <w:sz w:val="22"/>
                <w:szCs w:val="22"/>
              </w:rPr>
              <w:t>хх</w:t>
            </w:r>
            <w:r w:rsidRPr="00BE3574">
              <w:rPr>
                <w:sz w:val="22"/>
                <w:szCs w:val="22"/>
              </w:rPr>
              <w:t xml:space="preserve"> копеек.</w:t>
            </w:r>
          </w:p>
        </w:tc>
        <w:tc>
          <w:tcPr>
            <w:tcW w:w="4521" w:type="dxa"/>
          </w:tcPr>
          <w:p w:rsidR="00C739AF" w:rsidRDefault="00C739AF">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lang w:val="en-US"/>
              </w:rPr>
            </w:pPr>
            <w:r>
              <w:rPr>
                <w:sz w:val="22"/>
                <w:szCs w:val="22"/>
                <w:lang w:val="en-US"/>
              </w:rPr>
              <w:t xml:space="preserve">2.1.2 </w:t>
            </w:r>
            <w:r w:rsidRPr="00BE3574">
              <w:rPr>
                <w:sz w:val="22"/>
                <w:szCs w:val="22"/>
                <w:lang w:val="en-US"/>
              </w:rPr>
              <w:t xml:space="preserve">Total </w:t>
            </w:r>
            <w:r>
              <w:rPr>
                <w:sz w:val="22"/>
                <w:szCs w:val="22"/>
                <w:lang w:val="en-US"/>
              </w:rPr>
              <w:t>price</w:t>
            </w:r>
            <w:r w:rsidRPr="00BE3574">
              <w:rPr>
                <w:sz w:val="22"/>
                <w:szCs w:val="22"/>
                <w:lang w:val="en-US"/>
              </w:rPr>
              <w:t xml:space="preserve"> </w:t>
            </w:r>
            <w:r>
              <w:rPr>
                <w:sz w:val="22"/>
                <w:szCs w:val="22"/>
                <w:lang w:val="en-US"/>
              </w:rPr>
              <w:t>of</w:t>
            </w:r>
            <w:r w:rsidRPr="00BE3574">
              <w:rPr>
                <w:sz w:val="22"/>
                <w:szCs w:val="22"/>
                <w:lang w:val="en-US"/>
              </w:rPr>
              <w:t xml:space="preserve"> the Support Services </w:t>
            </w:r>
            <w:r>
              <w:rPr>
                <w:sz w:val="22"/>
                <w:szCs w:val="22"/>
                <w:lang w:val="en-US"/>
              </w:rPr>
              <w:t>performed</w:t>
            </w:r>
            <w:r w:rsidRPr="00BE3574">
              <w:rPr>
                <w:sz w:val="22"/>
                <w:szCs w:val="22"/>
                <w:lang w:val="en-US"/>
              </w:rPr>
              <w:t xml:space="preserve"> hereunder to be paid by the Licensee which amounts to </w:t>
            </w:r>
            <w:r w:rsidRPr="00BE3574">
              <w:rPr>
                <w:color w:val="FF0000"/>
                <w:sz w:val="22"/>
                <w:szCs w:val="22"/>
                <w:lang w:val="en-US"/>
              </w:rPr>
              <w:t>ХХХ (ххх)</w:t>
            </w:r>
            <w:r w:rsidRPr="00BE3574">
              <w:rPr>
                <w:sz w:val="22"/>
                <w:szCs w:val="22"/>
                <w:lang w:val="en-US"/>
              </w:rPr>
              <w:t xml:space="preserve"> rubles and </w:t>
            </w:r>
            <w:r w:rsidRPr="00BE3574">
              <w:rPr>
                <w:color w:val="FF0000"/>
                <w:sz w:val="22"/>
                <w:szCs w:val="22"/>
                <w:lang w:val="en-US"/>
              </w:rPr>
              <w:t>хх</w:t>
            </w:r>
            <w:r w:rsidRPr="00BE3574">
              <w:rPr>
                <w:sz w:val="22"/>
                <w:szCs w:val="22"/>
                <w:lang w:val="en-US"/>
              </w:rPr>
              <w:t xml:space="preserve"> kopeks, including </w:t>
            </w:r>
            <w:r>
              <w:rPr>
                <w:sz w:val="22"/>
                <w:szCs w:val="22"/>
                <w:lang w:val="en-US"/>
              </w:rPr>
              <w:t xml:space="preserve">18% </w:t>
            </w:r>
            <w:r w:rsidRPr="00BE3574">
              <w:rPr>
                <w:sz w:val="22"/>
                <w:szCs w:val="22"/>
                <w:lang w:val="en-US"/>
              </w:rPr>
              <w:t xml:space="preserve">VAT of </w:t>
            </w:r>
            <w:r w:rsidRPr="00BE3574">
              <w:rPr>
                <w:color w:val="FF0000"/>
                <w:sz w:val="22"/>
                <w:szCs w:val="22"/>
                <w:lang w:val="en-US"/>
              </w:rPr>
              <w:t>ХХХ (ххх)</w:t>
            </w:r>
            <w:r w:rsidRPr="00BE3574">
              <w:rPr>
                <w:sz w:val="22"/>
                <w:szCs w:val="22"/>
                <w:lang w:val="en-US"/>
              </w:rPr>
              <w:t xml:space="preserve"> rubles </w:t>
            </w:r>
            <w:r w:rsidRPr="00BE3574">
              <w:rPr>
                <w:color w:val="FF0000"/>
                <w:sz w:val="22"/>
                <w:szCs w:val="22"/>
                <w:lang w:val="en-US"/>
              </w:rPr>
              <w:t>хх</w:t>
            </w:r>
            <w:r w:rsidRPr="00BE3574">
              <w:rPr>
                <w:sz w:val="22"/>
                <w:szCs w:val="22"/>
                <w:lang w:val="en-US"/>
              </w:rPr>
              <w:t xml:space="preserve"> kopeks.</w:t>
            </w:r>
          </w:p>
        </w:tc>
      </w:tr>
      <w:tr w:rsidR="00C739AF" w:rsidRPr="0025352F" w:rsidTr="00805AD3">
        <w:tc>
          <w:tcPr>
            <w:tcW w:w="5652" w:type="dxa"/>
          </w:tcPr>
          <w:p w:rsidR="00C739AF" w:rsidRPr="00A55C7C" w:rsidRDefault="00C739AF" w:rsidP="00112CA1">
            <w:pPr>
              <w:jc w:val="both"/>
              <w:rPr>
                <w:color w:val="000000"/>
                <w:lang w:val="en-US"/>
              </w:rPr>
            </w:pPr>
          </w:p>
        </w:tc>
        <w:tc>
          <w:tcPr>
            <w:tcW w:w="4521" w:type="dxa"/>
          </w:tcPr>
          <w:p w:rsidR="00C739AF" w:rsidRPr="00A55C7C" w:rsidRDefault="00C739AF" w:rsidP="00112CA1">
            <w:pPr>
              <w:jc w:val="both"/>
              <w:rPr>
                <w:color w:val="000000"/>
                <w:lang w:val="en-US"/>
              </w:rPr>
            </w:pPr>
          </w:p>
        </w:tc>
      </w:tr>
      <w:tr w:rsidR="00C739AF" w:rsidRPr="000E606E" w:rsidTr="00805AD3">
        <w:tc>
          <w:tcPr>
            <w:tcW w:w="5652" w:type="dxa"/>
          </w:tcPr>
          <w:p w:rsidR="00C739AF" w:rsidRDefault="00C739AF" w:rsidP="00D50484">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03602D">
              <w:rPr>
                <w:sz w:val="22"/>
                <w:szCs w:val="22"/>
              </w:rPr>
              <w:t>Заказчик осуществляет</w:t>
            </w:r>
            <w:r>
              <w:rPr>
                <w:sz w:val="22"/>
                <w:szCs w:val="22"/>
              </w:rPr>
              <w:t>:</w:t>
            </w:r>
          </w:p>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r>
              <w:rPr>
                <w:color w:val="000000"/>
                <w:sz w:val="22"/>
                <w:szCs w:val="22"/>
                <w:lang w:val="en-US"/>
              </w:rPr>
              <w:t>2.2 The Client shall</w:t>
            </w:r>
          </w:p>
        </w:tc>
      </w:tr>
      <w:tr w:rsidR="00C739AF" w:rsidRPr="0025352F" w:rsidTr="00805AD3">
        <w:tc>
          <w:tcPr>
            <w:tcW w:w="5652" w:type="dxa"/>
          </w:tcPr>
          <w:p w:rsidR="00C739AF" w:rsidRPr="007D5B7E" w:rsidRDefault="00C739AF" w:rsidP="00CC698A">
            <w:pPr>
              <w:pStyle w:val="15"/>
              <w:numPr>
                <w:ilvl w:val="2"/>
                <w:numId w:val="2"/>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7D5B7E">
              <w:rPr>
                <w:sz w:val="22"/>
                <w:szCs w:val="22"/>
              </w:rPr>
              <w:t xml:space="preserve">Оплату права использования Лицензионных программ в размере согласно пункту </w:t>
            </w:r>
            <w:r>
              <w:rPr>
                <w:sz w:val="22"/>
                <w:szCs w:val="22"/>
              </w:rPr>
              <w:t>2</w:t>
            </w:r>
            <w:r w:rsidRPr="007D5B7E">
              <w:rPr>
                <w:sz w:val="22"/>
                <w:szCs w:val="22"/>
              </w:rPr>
              <w:t xml:space="preserve">.1.1 </w:t>
            </w:r>
            <w:r>
              <w:rPr>
                <w:sz w:val="22"/>
                <w:szCs w:val="22"/>
              </w:rPr>
              <w:t>Договора</w:t>
            </w:r>
            <w:r w:rsidRPr="007D5B7E">
              <w:rPr>
                <w:sz w:val="22"/>
                <w:szCs w:val="22"/>
              </w:rPr>
              <w:t xml:space="preserve"> в течение 30 (тридцати) календарных дней с даты </w:t>
            </w:r>
            <w:r>
              <w:rPr>
                <w:sz w:val="22"/>
                <w:szCs w:val="22"/>
              </w:rPr>
              <w:t xml:space="preserve">подписания Сторонами </w:t>
            </w:r>
            <w:r w:rsidR="00420485" w:rsidRPr="00420485">
              <w:rPr>
                <w:sz w:val="22"/>
                <w:szCs w:val="22"/>
              </w:rPr>
              <w:t>Акта сдачи-приёмки Лицензионных программ</w:t>
            </w:r>
            <w:r w:rsidRPr="000C5C50">
              <w:rPr>
                <w:sz w:val="22"/>
                <w:szCs w:val="22"/>
              </w:rPr>
              <w:t xml:space="preserve"> </w:t>
            </w:r>
            <w:r>
              <w:rPr>
                <w:sz w:val="22"/>
                <w:szCs w:val="22"/>
              </w:rPr>
              <w:t xml:space="preserve">и </w:t>
            </w:r>
            <w:r w:rsidRPr="007D5B7E">
              <w:rPr>
                <w:sz w:val="22"/>
                <w:szCs w:val="22"/>
              </w:rPr>
              <w:t xml:space="preserve">получения Заказчиком счета на оплату Лицензионных программ.  </w:t>
            </w:r>
          </w:p>
        </w:tc>
        <w:tc>
          <w:tcPr>
            <w:tcW w:w="4521" w:type="dxa"/>
          </w:tcPr>
          <w:p w:rsidR="00C739AF" w:rsidRPr="007D5B7E" w:rsidRDefault="00C739AF" w:rsidP="00FC62CA">
            <w:pPr>
              <w:jc w:val="both"/>
              <w:rPr>
                <w:lang w:val="en-US"/>
              </w:rPr>
            </w:pPr>
            <w:r w:rsidRPr="007D5B7E">
              <w:rPr>
                <w:sz w:val="22"/>
                <w:szCs w:val="22"/>
                <w:lang w:val="en-US"/>
              </w:rPr>
              <w:t xml:space="preserve">2.2.1 pay the Contractor for the right to use the Licensed Programs in the amount indicated in clause 3.1.1 hereof within </w:t>
            </w:r>
            <w:r w:rsidRPr="004572C7">
              <w:rPr>
                <w:sz w:val="22"/>
                <w:szCs w:val="22"/>
                <w:lang w:val="en-US"/>
              </w:rPr>
              <w:t xml:space="preserve">thirty (30) calendar days </w:t>
            </w:r>
            <w:r w:rsidRPr="007D5B7E">
              <w:rPr>
                <w:sz w:val="22"/>
                <w:szCs w:val="22"/>
                <w:lang w:val="en-US"/>
              </w:rPr>
              <w:t xml:space="preserve">upon the date of receipt by the Client of the invoice for the Licensed Programs. </w:t>
            </w:r>
          </w:p>
        </w:tc>
      </w:tr>
      <w:tr w:rsidR="00C739AF" w:rsidRPr="0025352F" w:rsidTr="00805AD3">
        <w:tc>
          <w:tcPr>
            <w:tcW w:w="5652" w:type="dxa"/>
          </w:tcPr>
          <w:p w:rsidR="005B4865" w:rsidRDefault="00C739AF">
            <w:pPr>
              <w:pStyle w:val="15"/>
              <w:numPr>
                <w:ilvl w:val="2"/>
                <w:numId w:val="2"/>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7D5B7E">
              <w:rPr>
                <w:sz w:val="22"/>
                <w:szCs w:val="22"/>
              </w:rPr>
              <w:t xml:space="preserve">Оплату Услуг поддержки в пользу Исполнителя в размере согласно пункту </w:t>
            </w:r>
            <w:r>
              <w:rPr>
                <w:sz w:val="22"/>
                <w:szCs w:val="22"/>
              </w:rPr>
              <w:t>2</w:t>
            </w:r>
            <w:r w:rsidRPr="007D5B7E">
              <w:rPr>
                <w:sz w:val="22"/>
                <w:szCs w:val="22"/>
              </w:rPr>
              <w:t xml:space="preserve">.1.2 </w:t>
            </w:r>
            <w:r>
              <w:rPr>
                <w:sz w:val="22"/>
                <w:szCs w:val="22"/>
              </w:rPr>
              <w:t>Договора</w:t>
            </w:r>
            <w:r w:rsidRPr="007D5B7E">
              <w:rPr>
                <w:sz w:val="22"/>
                <w:szCs w:val="22"/>
              </w:rPr>
              <w:t xml:space="preserve"> ежеквартально в течение 20 (двадцати) рабочих дней с даты </w:t>
            </w:r>
            <w:r>
              <w:rPr>
                <w:sz w:val="22"/>
                <w:szCs w:val="22"/>
              </w:rPr>
              <w:t xml:space="preserve">подписания Сторонами </w:t>
            </w:r>
            <w:r w:rsidR="00420485" w:rsidRPr="00420485">
              <w:rPr>
                <w:sz w:val="22"/>
                <w:szCs w:val="22"/>
              </w:rPr>
              <w:t>Акта об оказании Услуг поддержки</w:t>
            </w:r>
            <w:r w:rsidRPr="000C5C50">
              <w:rPr>
                <w:sz w:val="22"/>
                <w:szCs w:val="22"/>
              </w:rPr>
              <w:t xml:space="preserve"> </w:t>
            </w:r>
            <w:r>
              <w:rPr>
                <w:sz w:val="22"/>
                <w:szCs w:val="22"/>
              </w:rPr>
              <w:t xml:space="preserve">и </w:t>
            </w:r>
            <w:r w:rsidRPr="007D5B7E">
              <w:rPr>
                <w:sz w:val="22"/>
                <w:szCs w:val="22"/>
              </w:rPr>
              <w:t>получения Заказчиком счета на оплату Услуг поддержки.</w:t>
            </w:r>
          </w:p>
        </w:tc>
        <w:tc>
          <w:tcPr>
            <w:tcW w:w="4521" w:type="dxa"/>
          </w:tcPr>
          <w:p w:rsidR="00C739AF" w:rsidRPr="007D5B7E" w:rsidRDefault="00C739AF" w:rsidP="00112CA1">
            <w:pPr>
              <w:jc w:val="both"/>
              <w:rPr>
                <w:lang w:val="en-US"/>
              </w:rPr>
            </w:pPr>
            <w:r w:rsidRPr="007D5B7E">
              <w:rPr>
                <w:sz w:val="22"/>
                <w:szCs w:val="22"/>
                <w:lang w:val="en-US"/>
              </w:rPr>
              <w:t>2.2.2 pay the Contractor for the Support Services in the amount indicated in clause 3.1.2 hereof quarterly within 20 business days of the date of receipt by the Client of the invoice for the Support Services.</w:t>
            </w:r>
          </w:p>
          <w:p w:rsidR="00C739AF" w:rsidRPr="007D5B7E" w:rsidRDefault="00C739AF" w:rsidP="00112CA1">
            <w:pPr>
              <w:jc w:val="both"/>
              <w:rPr>
                <w:color w:val="000000"/>
                <w:lang w:val="en-US"/>
              </w:rPr>
            </w:pPr>
          </w:p>
        </w:tc>
      </w:tr>
      <w:tr w:rsidR="00C739AF" w:rsidRPr="0025352F" w:rsidTr="00805AD3">
        <w:tc>
          <w:tcPr>
            <w:tcW w:w="5652" w:type="dxa"/>
          </w:tcPr>
          <w:p w:rsidR="00C739AF" w:rsidRPr="00BE3574" w:rsidRDefault="00C739AF" w:rsidP="00783BC7">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pPr>
            <w:r w:rsidRPr="00BE3574">
              <w:rPr>
                <w:sz w:val="22"/>
                <w:szCs w:val="22"/>
              </w:rPr>
              <w:t>Днём оплаты признаётся день списания денежных средств с расчётн</w:t>
            </w:r>
            <w:r>
              <w:rPr>
                <w:sz w:val="22"/>
                <w:szCs w:val="22"/>
              </w:rPr>
              <w:t>ого</w:t>
            </w:r>
            <w:r w:rsidRPr="00BE3574">
              <w:rPr>
                <w:sz w:val="22"/>
                <w:szCs w:val="22"/>
              </w:rPr>
              <w:t xml:space="preserve"> счёт</w:t>
            </w:r>
            <w:r>
              <w:rPr>
                <w:sz w:val="22"/>
                <w:szCs w:val="22"/>
              </w:rPr>
              <w:t>а</w:t>
            </w:r>
            <w:r w:rsidRPr="00BE3574">
              <w:rPr>
                <w:sz w:val="22"/>
                <w:szCs w:val="22"/>
              </w:rPr>
              <w:t xml:space="preserve"> </w:t>
            </w:r>
            <w:r>
              <w:rPr>
                <w:sz w:val="22"/>
                <w:szCs w:val="22"/>
              </w:rPr>
              <w:t>Заказчика</w:t>
            </w:r>
            <w:r w:rsidRPr="00BE3574">
              <w:rPr>
                <w:sz w:val="22"/>
                <w:szCs w:val="22"/>
              </w:rPr>
              <w:t xml:space="preserve"> в адрес расчётного счёта и иных реквизитов </w:t>
            </w:r>
            <w:r>
              <w:rPr>
                <w:sz w:val="22"/>
                <w:szCs w:val="22"/>
              </w:rPr>
              <w:t>Исполнителя</w:t>
            </w:r>
            <w:r w:rsidRPr="00BE3574">
              <w:rPr>
                <w:sz w:val="22"/>
                <w:szCs w:val="22"/>
              </w:rPr>
              <w:t xml:space="preserve">. По требованию </w:t>
            </w:r>
            <w:r>
              <w:rPr>
                <w:sz w:val="22"/>
                <w:szCs w:val="22"/>
              </w:rPr>
              <w:t>Исполнителя</w:t>
            </w:r>
            <w:r w:rsidRPr="00BE3574">
              <w:rPr>
                <w:sz w:val="22"/>
                <w:szCs w:val="22"/>
              </w:rPr>
              <w:t xml:space="preserve"> </w:t>
            </w:r>
            <w:r>
              <w:rPr>
                <w:sz w:val="22"/>
                <w:szCs w:val="22"/>
              </w:rPr>
              <w:t>Заказчик</w:t>
            </w:r>
            <w:r w:rsidRPr="00BE3574">
              <w:rPr>
                <w:sz w:val="22"/>
                <w:szCs w:val="22"/>
              </w:rPr>
              <w:t xml:space="preserve"> предоставляет ему копию платёжного поручения с отметкой банка о принятии к исполнению.</w:t>
            </w:r>
          </w:p>
        </w:tc>
        <w:tc>
          <w:tcPr>
            <w:tcW w:w="4521" w:type="dxa"/>
          </w:tcPr>
          <w:p w:rsidR="00C739AF" w:rsidRPr="00452E75" w:rsidRDefault="00C739AF" w:rsidP="00387DE6">
            <w:pPr>
              <w:jc w:val="both"/>
              <w:rPr>
                <w:lang w:val="en-US"/>
              </w:rPr>
            </w:pPr>
            <w:r w:rsidRPr="00452E75">
              <w:rPr>
                <w:sz w:val="22"/>
                <w:szCs w:val="22"/>
                <w:lang w:val="en-US"/>
              </w:rPr>
              <w:t xml:space="preserve">2.3. The day of payment shall be deemed to be the day of funds write-off from the correspondent account of the bank servicing the </w:t>
            </w:r>
            <w:r>
              <w:rPr>
                <w:sz w:val="22"/>
                <w:szCs w:val="22"/>
                <w:lang w:val="en-US"/>
              </w:rPr>
              <w:t>Contractor’s</w:t>
            </w:r>
            <w:r w:rsidRPr="00452E75">
              <w:rPr>
                <w:sz w:val="22"/>
                <w:szCs w:val="22"/>
                <w:lang w:val="en-US"/>
              </w:rPr>
              <w:t xml:space="preserve"> settlement account, according to settlement account details and other details of the </w:t>
            </w:r>
            <w:r>
              <w:rPr>
                <w:sz w:val="22"/>
                <w:szCs w:val="22"/>
                <w:lang w:val="en-US"/>
              </w:rPr>
              <w:t>Client</w:t>
            </w:r>
            <w:r w:rsidRPr="00452E75">
              <w:rPr>
                <w:sz w:val="22"/>
                <w:szCs w:val="22"/>
                <w:lang w:val="en-US"/>
              </w:rPr>
              <w:t xml:space="preserve">. The </w:t>
            </w:r>
            <w:r>
              <w:rPr>
                <w:sz w:val="22"/>
                <w:szCs w:val="22"/>
                <w:lang w:val="en-US"/>
              </w:rPr>
              <w:t>Client</w:t>
            </w:r>
            <w:r w:rsidRPr="00452E75">
              <w:rPr>
                <w:sz w:val="22"/>
                <w:szCs w:val="22"/>
                <w:lang w:val="en-US"/>
              </w:rPr>
              <w:t xml:space="preserve"> shall provide to the </w:t>
            </w:r>
            <w:r>
              <w:rPr>
                <w:sz w:val="22"/>
                <w:szCs w:val="22"/>
                <w:lang w:val="en-US"/>
              </w:rPr>
              <w:t>Contractor</w:t>
            </w:r>
            <w:r w:rsidRPr="00452E75">
              <w:rPr>
                <w:sz w:val="22"/>
                <w:szCs w:val="22"/>
                <w:lang w:val="en-US"/>
              </w:rPr>
              <w:t>, upon its request, a copy of the payment order bearing the bank’s note stating that this payment order is accepted for execution.</w:t>
            </w:r>
          </w:p>
        </w:tc>
      </w:tr>
      <w:tr w:rsidR="00C739AF" w:rsidRPr="0025352F" w:rsidTr="00805AD3">
        <w:tc>
          <w:tcPr>
            <w:tcW w:w="5652" w:type="dxa"/>
          </w:tcPr>
          <w:p w:rsidR="00C739AF" w:rsidRPr="00921848" w:rsidRDefault="00C739AF" w:rsidP="00C00948">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921848">
              <w:rPr>
                <w:sz w:val="22"/>
                <w:szCs w:val="22"/>
              </w:rPr>
              <w:lastRenderedPageBreak/>
              <w:t>Стороны обязаны ежеквартально производить сверку расчетов по обязательствам, возникшим из исполняемого договора. Заказчик обязан представлять подписанные акты сверки расчетов (далее - акт сверки), составленные на последнее число месяца прошедшего квартала в 2-х экземплярах.  Исполнитель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tc>
        <w:tc>
          <w:tcPr>
            <w:tcW w:w="4521" w:type="dxa"/>
          </w:tcPr>
          <w:p w:rsidR="00C739AF" w:rsidRPr="00921848" w:rsidRDefault="00C739AF" w:rsidP="00A55C7C">
            <w:pPr>
              <w:jc w:val="both"/>
              <w:rPr>
                <w:lang w:val="en-US"/>
              </w:rPr>
            </w:pPr>
            <w:r w:rsidRPr="00921848">
              <w:rPr>
                <w:sz w:val="22"/>
                <w:szCs w:val="22"/>
                <w:lang w:val="en-US"/>
              </w:rPr>
              <w:t>2.6 The Parties shall be oblig</w:t>
            </w:r>
            <w:smartTag w:uri="schemas-workshare-com/workshare" w:element="confidentialinformationexposure">
              <w:smartTagPr>
                <w:attr w:name="TagType" w:val="5"/>
              </w:smartTagPr>
              <w:r w:rsidRPr="00921848">
                <w:rPr>
                  <w:sz w:val="22"/>
                  <w:szCs w:val="22"/>
                  <w:lang w:val="en-US"/>
                </w:rPr>
                <w:t>at</w:t>
              </w:r>
            </w:smartTag>
            <w:r w:rsidRPr="00921848">
              <w:rPr>
                <w:sz w:val="22"/>
                <w:szCs w:val="22"/>
                <w:lang w:val="en-US"/>
              </w:rPr>
              <w:t>ed to carry out a quarterly reconcili</w:t>
            </w:r>
            <w:smartTag w:uri="schemas-workshare-com/workshare" w:element="confidentialinformationexposure">
              <w:smartTagPr>
                <w:attr w:name="TagType" w:val="5"/>
              </w:smartTagPr>
              <w:r w:rsidRPr="00921848">
                <w:rPr>
                  <w:sz w:val="22"/>
                  <w:szCs w:val="22"/>
                  <w:lang w:val="en-US"/>
                </w:rPr>
                <w:t>at</w:t>
              </w:r>
            </w:smartTag>
            <w:r w:rsidRPr="00921848">
              <w:rPr>
                <w:sz w:val="22"/>
                <w:szCs w:val="22"/>
                <w:lang w:val="en-US"/>
              </w:rPr>
              <w:t>ion of settlements on the oblig</w:t>
            </w:r>
            <w:smartTag w:uri="schemas-workshare-com/workshare" w:element="confidentialinformationexposure">
              <w:smartTagPr>
                <w:attr w:name="TagType" w:val="5"/>
              </w:smartTagPr>
              <w:r w:rsidRPr="00921848">
                <w:rPr>
                  <w:sz w:val="22"/>
                  <w:szCs w:val="22"/>
                  <w:lang w:val="en-US"/>
                </w:rPr>
                <w:t>at</w:t>
              </w:r>
            </w:smartTag>
            <w:r w:rsidRPr="00921848">
              <w:rPr>
                <w:sz w:val="22"/>
                <w:szCs w:val="22"/>
                <w:lang w:val="en-US"/>
              </w:rPr>
              <w:t>ions th</w:t>
            </w:r>
            <w:smartTag w:uri="schemas-workshare-com/workshare" w:element="confidentialinformationexposure">
              <w:smartTagPr>
                <w:attr w:name="TagType" w:val="5"/>
              </w:smartTagPr>
              <w:r w:rsidRPr="00921848">
                <w:rPr>
                  <w:sz w:val="22"/>
                  <w:szCs w:val="22"/>
                  <w:lang w:val="en-US"/>
                </w:rPr>
                <w:t>at</w:t>
              </w:r>
            </w:smartTag>
            <w:r w:rsidRPr="00921848">
              <w:rPr>
                <w:sz w:val="22"/>
                <w:szCs w:val="22"/>
                <w:lang w:val="en-US"/>
              </w:rPr>
              <w:t xml:space="preserve"> have arisen out of the agreement being performed. The Client shall be oblig</w:t>
            </w:r>
            <w:smartTag w:uri="schemas-workshare-com/workshare" w:element="confidentialinformationexposure">
              <w:smartTagPr>
                <w:attr w:name="TagType" w:val="5"/>
              </w:smartTagPr>
              <w:r w:rsidRPr="00921848">
                <w:rPr>
                  <w:sz w:val="22"/>
                  <w:szCs w:val="22"/>
                  <w:lang w:val="en-US"/>
                </w:rPr>
                <w:t>at</w:t>
              </w:r>
            </w:smartTag>
            <w:r w:rsidRPr="00921848">
              <w:rPr>
                <w:sz w:val="22"/>
                <w:szCs w:val="22"/>
                <w:lang w:val="en-US"/>
              </w:rPr>
              <w:t>ed to present in duplic</w:t>
            </w:r>
            <w:smartTag w:uri="schemas-workshare-com/workshare" w:element="confidentialinformationexposure">
              <w:smartTagPr>
                <w:attr w:name="TagType" w:val="5"/>
              </w:smartTagPr>
              <w:r w:rsidRPr="00921848">
                <w:rPr>
                  <w:sz w:val="22"/>
                  <w:szCs w:val="22"/>
                  <w:lang w:val="en-US"/>
                </w:rPr>
                <w:t>at</w:t>
              </w:r>
            </w:smartTag>
            <w:r w:rsidRPr="00921848">
              <w:rPr>
                <w:sz w:val="22"/>
                <w:szCs w:val="22"/>
                <w:lang w:val="en-US"/>
              </w:rPr>
              <w:t>e signed accounts reconcili</w:t>
            </w:r>
            <w:smartTag w:uri="schemas-workshare-com/workshare" w:element="confidentialinformationexposure">
              <w:smartTagPr>
                <w:attr w:name="TagType" w:val="5"/>
              </w:smartTagPr>
              <w:r w:rsidRPr="00921848">
                <w:rPr>
                  <w:sz w:val="22"/>
                  <w:szCs w:val="22"/>
                  <w:lang w:val="en-US"/>
                </w:rPr>
                <w:t>at</w:t>
              </w:r>
            </w:smartTag>
            <w:r w:rsidRPr="00921848">
              <w:rPr>
                <w:sz w:val="22"/>
                <w:szCs w:val="22"/>
                <w:lang w:val="en-US"/>
              </w:rPr>
              <w:t>ion st</w:t>
            </w:r>
            <w:smartTag w:uri="schemas-workshare-com/workshare" w:element="confidentialinformationexposure">
              <w:smartTagPr>
                <w:attr w:name="TagType" w:val="5"/>
              </w:smartTagPr>
              <w:r w:rsidRPr="00921848">
                <w:rPr>
                  <w:sz w:val="22"/>
                  <w:szCs w:val="22"/>
                  <w:lang w:val="en-US"/>
                </w:rPr>
                <w:t>at</w:t>
              </w:r>
            </w:smartTag>
            <w:r w:rsidRPr="00921848">
              <w:rPr>
                <w:sz w:val="22"/>
                <w:szCs w:val="22"/>
                <w:lang w:val="en-US"/>
              </w:rPr>
              <w:t>ements (hereinafter – reconcili</w:t>
            </w:r>
            <w:smartTag w:uri="schemas-workshare-com/workshare" w:element="confidentialinformationexposure">
              <w:smartTagPr>
                <w:attr w:name="TagType" w:val="5"/>
              </w:smartTagPr>
              <w:r w:rsidRPr="00921848">
                <w:rPr>
                  <w:sz w:val="22"/>
                  <w:szCs w:val="22"/>
                  <w:lang w:val="en-US"/>
                </w:rPr>
                <w:t>at</w:t>
              </w:r>
            </w:smartTag>
            <w:r w:rsidRPr="00921848">
              <w:rPr>
                <w:sz w:val="22"/>
                <w:szCs w:val="22"/>
                <w:lang w:val="en-US"/>
              </w:rPr>
              <w:t>ion st</w:t>
            </w:r>
            <w:smartTag w:uri="schemas-workshare-com/workshare" w:element="confidentialinformationexposure">
              <w:smartTagPr>
                <w:attr w:name="TagType" w:val="5"/>
              </w:smartTagPr>
              <w:r w:rsidRPr="00921848">
                <w:rPr>
                  <w:sz w:val="22"/>
                  <w:szCs w:val="22"/>
                  <w:lang w:val="en-US"/>
                </w:rPr>
                <w:t>at</w:t>
              </w:r>
            </w:smartTag>
            <w:r w:rsidRPr="00921848">
              <w:rPr>
                <w:sz w:val="22"/>
                <w:szCs w:val="22"/>
                <w:lang w:val="en-US"/>
              </w:rPr>
              <w:t>ements) drawn up as of the last day of the month in the quarter just ended. The Contractor shall, within five (5) business days from the d</w:t>
            </w:r>
            <w:smartTag w:uri="schemas-workshare-com/workshare" w:element="confidentialinformationexposure">
              <w:smartTagPr>
                <w:attr w:name="TagType" w:val="5"/>
              </w:smartTagPr>
              <w:r w:rsidRPr="00921848">
                <w:rPr>
                  <w:sz w:val="22"/>
                  <w:szCs w:val="22"/>
                  <w:lang w:val="en-US"/>
                </w:rPr>
                <w:t>at</w:t>
              </w:r>
            </w:smartTag>
            <w:r w:rsidRPr="00921848">
              <w:rPr>
                <w:sz w:val="22"/>
                <w:szCs w:val="22"/>
                <w:lang w:val="en-US"/>
              </w:rPr>
              <w:t>e of receipt of the reconcili</w:t>
            </w:r>
            <w:smartTag w:uri="schemas-workshare-com/workshare" w:element="confidentialinformationexposure">
              <w:smartTagPr>
                <w:attr w:name="TagType" w:val="5"/>
              </w:smartTagPr>
              <w:r w:rsidRPr="00921848">
                <w:rPr>
                  <w:sz w:val="22"/>
                  <w:szCs w:val="22"/>
                  <w:lang w:val="en-US"/>
                </w:rPr>
                <w:t>at</w:t>
              </w:r>
            </w:smartTag>
            <w:r w:rsidRPr="00921848">
              <w:rPr>
                <w:sz w:val="22"/>
                <w:szCs w:val="22"/>
                <w:lang w:val="en-US"/>
              </w:rPr>
              <w:t>ion st</w:t>
            </w:r>
            <w:smartTag w:uri="schemas-workshare-com/workshare" w:element="confidentialinformationexposure">
              <w:smartTagPr>
                <w:attr w:name="TagType" w:val="5"/>
              </w:smartTagPr>
              <w:r w:rsidRPr="00921848">
                <w:rPr>
                  <w:sz w:val="22"/>
                  <w:szCs w:val="22"/>
                  <w:lang w:val="en-US"/>
                </w:rPr>
                <w:t>at</w:t>
              </w:r>
            </w:smartTag>
            <w:r w:rsidRPr="00921848">
              <w:rPr>
                <w:sz w:val="22"/>
                <w:szCs w:val="22"/>
                <w:lang w:val="en-US"/>
              </w:rPr>
              <w:t>ement, sign the reconcili</w:t>
            </w:r>
            <w:smartTag w:uri="schemas-workshare-com/workshare" w:element="confidentialinformationexposure">
              <w:smartTagPr>
                <w:attr w:name="TagType" w:val="5"/>
              </w:smartTagPr>
              <w:r w:rsidRPr="00921848">
                <w:rPr>
                  <w:sz w:val="22"/>
                  <w:szCs w:val="22"/>
                  <w:lang w:val="en-US"/>
                </w:rPr>
                <w:t>at</w:t>
              </w:r>
            </w:smartTag>
            <w:r w:rsidRPr="00921848">
              <w:rPr>
                <w:sz w:val="22"/>
                <w:szCs w:val="22"/>
                <w:lang w:val="en-US"/>
              </w:rPr>
              <w:t>ion st</w:t>
            </w:r>
            <w:smartTag w:uri="schemas-workshare-com/workshare" w:element="confidentialinformationexposure">
              <w:smartTagPr>
                <w:attr w:name="TagType" w:val="5"/>
              </w:smartTagPr>
              <w:r w:rsidRPr="00921848">
                <w:rPr>
                  <w:sz w:val="22"/>
                  <w:szCs w:val="22"/>
                  <w:lang w:val="en-US"/>
                </w:rPr>
                <w:t>at</w:t>
              </w:r>
            </w:smartTag>
            <w:r w:rsidRPr="00921848">
              <w:rPr>
                <w:sz w:val="22"/>
                <w:szCs w:val="22"/>
                <w:lang w:val="en-US"/>
              </w:rPr>
              <w:t>ement and return one counterpart to the Client or else, in case of discrepancies, send the Client a signed discrepancy report.</w:t>
            </w:r>
          </w:p>
        </w:tc>
      </w:tr>
      <w:tr w:rsidR="00C739AF" w:rsidRPr="0025352F" w:rsidTr="00805AD3">
        <w:tc>
          <w:tcPr>
            <w:tcW w:w="5652" w:type="dxa"/>
          </w:tcPr>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984285" w:rsidTr="00805AD3">
        <w:tc>
          <w:tcPr>
            <w:tcW w:w="5652" w:type="dxa"/>
          </w:tcPr>
          <w:p w:rsidR="00C739AF" w:rsidRPr="00A55C7C" w:rsidRDefault="00C739AF" w:rsidP="00112CA1">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A55C7C">
              <w:rPr>
                <w:sz w:val="22"/>
                <w:szCs w:val="22"/>
              </w:rPr>
              <w:t>ОБЯЗАННОСТИ СТОРОН</w:t>
            </w:r>
          </w:p>
        </w:tc>
        <w:tc>
          <w:tcPr>
            <w:tcW w:w="4521" w:type="dxa"/>
          </w:tcPr>
          <w:p w:rsidR="00C739AF" w:rsidRPr="00A55C7C" w:rsidRDefault="00C739AF" w:rsidP="00A55C7C">
            <w:pPr>
              <w:jc w:val="both"/>
            </w:pPr>
            <w:r w:rsidRPr="00A55C7C">
              <w:rPr>
                <w:sz w:val="22"/>
                <w:szCs w:val="22"/>
              </w:rPr>
              <w:t xml:space="preserve">3. </w:t>
            </w:r>
            <w:r w:rsidRPr="00A55C7C">
              <w:rPr>
                <w:sz w:val="22"/>
                <w:szCs w:val="22"/>
                <w:lang w:val="en-US"/>
              </w:rPr>
              <w:t>OBLIGATIONS</w:t>
            </w:r>
            <w:r w:rsidRPr="00A55C7C">
              <w:rPr>
                <w:sz w:val="22"/>
                <w:szCs w:val="22"/>
              </w:rPr>
              <w:t xml:space="preserve"> </w:t>
            </w:r>
            <w:r w:rsidRPr="00A55C7C">
              <w:rPr>
                <w:sz w:val="22"/>
                <w:szCs w:val="22"/>
                <w:lang w:val="en-US"/>
              </w:rPr>
              <w:t>OF</w:t>
            </w:r>
            <w:r w:rsidRPr="00A55C7C">
              <w:rPr>
                <w:sz w:val="22"/>
                <w:szCs w:val="22"/>
              </w:rPr>
              <w:t xml:space="preserve"> </w:t>
            </w:r>
            <w:r w:rsidRPr="00A55C7C">
              <w:rPr>
                <w:sz w:val="22"/>
                <w:szCs w:val="22"/>
                <w:lang w:val="en-US"/>
              </w:rPr>
              <w:t>THE</w:t>
            </w:r>
            <w:r w:rsidRPr="00A55C7C">
              <w:rPr>
                <w:sz w:val="22"/>
                <w:szCs w:val="22"/>
              </w:rPr>
              <w:t xml:space="preserve"> </w:t>
            </w:r>
            <w:r w:rsidRPr="00A55C7C">
              <w:rPr>
                <w:sz w:val="22"/>
                <w:szCs w:val="22"/>
                <w:lang w:val="en-US"/>
              </w:rPr>
              <w:t>PARTIES</w:t>
            </w:r>
          </w:p>
        </w:tc>
      </w:tr>
      <w:tr w:rsidR="00C739AF" w:rsidRPr="00984285" w:rsidTr="00805AD3">
        <w:tc>
          <w:tcPr>
            <w:tcW w:w="5652" w:type="dxa"/>
          </w:tcPr>
          <w:p w:rsidR="00C739AF" w:rsidRPr="00A55C7C" w:rsidRDefault="00C739AF" w:rsidP="00A55C7C">
            <w:pPr>
              <w:jc w:val="both"/>
              <w:rPr>
                <w:color w:val="000000"/>
              </w:rPr>
            </w:pPr>
          </w:p>
        </w:tc>
        <w:tc>
          <w:tcPr>
            <w:tcW w:w="4521" w:type="dxa"/>
          </w:tcPr>
          <w:p w:rsidR="00C739AF" w:rsidRPr="00A55C7C" w:rsidRDefault="00C739AF" w:rsidP="00A55C7C">
            <w:pPr>
              <w:jc w:val="both"/>
              <w:rPr>
                <w:color w:val="000000"/>
              </w:rPr>
            </w:pPr>
          </w:p>
        </w:tc>
      </w:tr>
      <w:tr w:rsidR="00C739AF" w:rsidRPr="00984285" w:rsidTr="00805AD3">
        <w:tc>
          <w:tcPr>
            <w:tcW w:w="5652" w:type="dxa"/>
          </w:tcPr>
          <w:p w:rsidR="00C739AF" w:rsidRPr="00A55C7C" w:rsidRDefault="00C739AF" w:rsidP="00112CA1">
            <w:pPr>
              <w:pStyle w:val="15"/>
              <w:numPr>
                <w:ilvl w:val="1"/>
                <w:numId w:val="6"/>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2"/>
                <w:szCs w:val="22"/>
              </w:rPr>
            </w:pPr>
            <w:r w:rsidRPr="00A55C7C">
              <w:rPr>
                <w:sz w:val="22"/>
                <w:szCs w:val="22"/>
              </w:rPr>
              <w:t>Исполнитель обязан:</w:t>
            </w:r>
          </w:p>
        </w:tc>
        <w:tc>
          <w:tcPr>
            <w:tcW w:w="4521" w:type="dxa"/>
          </w:tcPr>
          <w:p w:rsidR="00C739AF" w:rsidRPr="00A55C7C" w:rsidRDefault="00C739AF" w:rsidP="00A55C7C">
            <w:pPr>
              <w:jc w:val="both"/>
            </w:pPr>
            <w:r w:rsidRPr="00A55C7C">
              <w:rPr>
                <w:sz w:val="22"/>
                <w:szCs w:val="22"/>
              </w:rPr>
              <w:t xml:space="preserve">3.1 </w:t>
            </w:r>
            <w:r w:rsidRPr="00A55C7C">
              <w:rPr>
                <w:sz w:val="22"/>
                <w:szCs w:val="22"/>
                <w:lang w:val="en-US"/>
              </w:rPr>
              <w:t>The</w:t>
            </w:r>
            <w:r w:rsidRPr="00A55C7C">
              <w:rPr>
                <w:sz w:val="22"/>
                <w:szCs w:val="22"/>
              </w:rPr>
              <w:t xml:space="preserve"> </w:t>
            </w:r>
            <w:r w:rsidRPr="00A55C7C">
              <w:rPr>
                <w:sz w:val="22"/>
                <w:szCs w:val="22"/>
                <w:lang w:val="en-US"/>
              </w:rPr>
              <w:t>Contractor</w:t>
            </w:r>
            <w:r w:rsidRPr="00A55C7C">
              <w:rPr>
                <w:sz w:val="22"/>
                <w:szCs w:val="22"/>
              </w:rPr>
              <w:t xml:space="preserve"> </w:t>
            </w:r>
            <w:r w:rsidRPr="00A55C7C">
              <w:rPr>
                <w:sz w:val="22"/>
                <w:szCs w:val="22"/>
                <w:lang w:val="en-US"/>
              </w:rPr>
              <w:t>shall</w:t>
            </w:r>
            <w:r w:rsidRPr="00A55C7C">
              <w:rPr>
                <w:sz w:val="22"/>
                <w:szCs w:val="22"/>
              </w:rPr>
              <w:t>:</w:t>
            </w:r>
          </w:p>
        </w:tc>
      </w:tr>
      <w:tr w:rsidR="00C739AF" w:rsidRPr="00984285" w:rsidTr="00805AD3">
        <w:tc>
          <w:tcPr>
            <w:tcW w:w="5652" w:type="dxa"/>
          </w:tcPr>
          <w:p w:rsidR="00C739AF" w:rsidRPr="00A55C7C" w:rsidRDefault="00C739AF" w:rsidP="00A55C7C">
            <w:pPr>
              <w:jc w:val="both"/>
              <w:rPr>
                <w:color w:val="000000"/>
              </w:rPr>
            </w:pPr>
          </w:p>
        </w:tc>
        <w:tc>
          <w:tcPr>
            <w:tcW w:w="4521" w:type="dxa"/>
          </w:tcPr>
          <w:p w:rsidR="00C739AF" w:rsidRPr="00A55C7C" w:rsidRDefault="00C739AF" w:rsidP="00A55C7C">
            <w:pPr>
              <w:jc w:val="both"/>
              <w:rPr>
                <w:color w:val="000000"/>
              </w:rPr>
            </w:pPr>
          </w:p>
        </w:tc>
      </w:tr>
      <w:tr w:rsidR="00C739AF" w:rsidRPr="0025352F" w:rsidTr="00805AD3">
        <w:tc>
          <w:tcPr>
            <w:tcW w:w="5652" w:type="dxa"/>
          </w:tcPr>
          <w:p w:rsidR="00C739AF" w:rsidRPr="00EC2748" w:rsidRDefault="00C739AF" w:rsidP="00112CA1">
            <w:pPr>
              <w:pStyle w:val="15"/>
              <w:numPr>
                <w:ilvl w:val="2"/>
                <w:numId w:val="6"/>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2"/>
                <w:szCs w:val="22"/>
              </w:rPr>
            </w:pPr>
            <w:r w:rsidRPr="00EC2748">
              <w:rPr>
                <w:sz w:val="22"/>
                <w:szCs w:val="22"/>
              </w:rPr>
              <w:t>Оказывать услуги по сервисной поддержке Лицензионных программ в соответствии со спецификацией (Приложение №1</w:t>
            </w:r>
            <w:r w:rsidRPr="000C400D">
              <w:rPr>
                <w:sz w:val="22"/>
                <w:szCs w:val="22"/>
              </w:rPr>
              <w:t>) и описанием Услуг поддержки (Приложение № 2). Услуги поддержки не оказываются Исполнителем по месту нахождения Заказчика или по месту, указанному Заказчиком.</w:t>
            </w:r>
            <w:r>
              <w:rPr>
                <w:sz w:val="22"/>
                <w:szCs w:val="22"/>
              </w:rPr>
              <w:t xml:space="preserve"> </w:t>
            </w:r>
          </w:p>
        </w:tc>
        <w:tc>
          <w:tcPr>
            <w:tcW w:w="4521" w:type="dxa"/>
          </w:tcPr>
          <w:p w:rsidR="00C739AF" w:rsidRPr="00EC2748" w:rsidRDefault="00C739AF" w:rsidP="00A55C7C">
            <w:pPr>
              <w:jc w:val="both"/>
              <w:rPr>
                <w:lang w:val="en-US"/>
              </w:rPr>
            </w:pPr>
            <w:r w:rsidRPr="00EC2748">
              <w:rPr>
                <w:sz w:val="22"/>
                <w:szCs w:val="22"/>
                <w:lang w:val="en-US"/>
              </w:rPr>
              <w:t>3.1.1 render support services with respect to the Licensed Programs according to the specification (Schedule 1) and the description of the Support Services (Schedule 2). Support Services shall not be rendered on the site of the Client or indicated by the Client.</w:t>
            </w:r>
          </w:p>
        </w:tc>
      </w:tr>
      <w:tr w:rsidR="00C739AF" w:rsidRPr="0025352F" w:rsidTr="00805AD3">
        <w:tc>
          <w:tcPr>
            <w:tcW w:w="5652" w:type="dxa"/>
          </w:tcPr>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Pr="00EC2748" w:rsidRDefault="00C739AF" w:rsidP="00112CA1">
            <w:pPr>
              <w:pStyle w:val="15"/>
              <w:numPr>
                <w:ilvl w:val="2"/>
                <w:numId w:val="6"/>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2"/>
                <w:szCs w:val="22"/>
              </w:rPr>
            </w:pPr>
            <w:r w:rsidRPr="00EC2748">
              <w:rPr>
                <w:sz w:val="22"/>
                <w:szCs w:val="22"/>
              </w:rPr>
              <w:t xml:space="preserve">Не позднее 25 числа первого месяца, следующего за каждым отчетным периодом, оформлять и направлять в адрес Заказчика счет-фактуру и </w:t>
            </w:r>
            <w:r>
              <w:rPr>
                <w:sz w:val="24"/>
                <w:szCs w:val="24"/>
              </w:rPr>
              <w:t>а</w:t>
            </w:r>
            <w:r w:rsidRPr="00EC2748">
              <w:rPr>
                <w:sz w:val="24"/>
                <w:szCs w:val="24"/>
              </w:rPr>
              <w:t xml:space="preserve">кт </w:t>
            </w:r>
            <w:r w:rsidRPr="00EC2748">
              <w:rPr>
                <w:sz w:val="22"/>
                <w:szCs w:val="22"/>
              </w:rPr>
              <w:t>об оказании  Услуг поддержки</w:t>
            </w:r>
            <w:r>
              <w:rPr>
                <w:sz w:val="22"/>
                <w:szCs w:val="22"/>
              </w:rPr>
              <w:t>,</w:t>
            </w:r>
            <w:r w:rsidRPr="00E16675">
              <w:rPr>
                <w:sz w:val="22"/>
                <w:szCs w:val="22"/>
              </w:rPr>
              <w:t xml:space="preserve"> </w:t>
            </w:r>
            <w:r>
              <w:rPr>
                <w:sz w:val="22"/>
                <w:szCs w:val="22"/>
              </w:rPr>
              <w:t>составленный</w:t>
            </w:r>
            <w:r w:rsidRPr="00E16675">
              <w:rPr>
                <w:sz w:val="22"/>
                <w:szCs w:val="22"/>
              </w:rPr>
              <w:t xml:space="preserve"> по форме согласно части 2 Приложения № 3 к Договору (далее – «</w:t>
            </w:r>
            <w:r w:rsidRPr="00E16675">
              <w:rPr>
                <w:b/>
                <w:sz w:val="22"/>
                <w:szCs w:val="22"/>
              </w:rPr>
              <w:t>Акт об оказании Услуг поддержки</w:t>
            </w:r>
            <w:r w:rsidRPr="00E16675">
              <w:rPr>
                <w:sz w:val="22"/>
                <w:szCs w:val="22"/>
              </w:rPr>
              <w:t>»),</w:t>
            </w:r>
            <w:r w:rsidRPr="00EC2748">
              <w:rPr>
                <w:sz w:val="22"/>
                <w:szCs w:val="22"/>
              </w:rPr>
              <w:t xml:space="preserve"> за отчетный период. Отчетным периодом является календарный квартал. Первичные бухгалтерские документы (Акты об оказании Услуг поддержки, счета, счет-фактуры и т.д.), представляемые Исполнителем Заказчику, должны в обязательном порядке содержать атрибуты Договора (номер, дату)</w:t>
            </w:r>
          </w:p>
        </w:tc>
        <w:tc>
          <w:tcPr>
            <w:tcW w:w="4521" w:type="dxa"/>
          </w:tcPr>
          <w:p w:rsidR="00C739AF" w:rsidRPr="00EC2748" w:rsidRDefault="00C739AF" w:rsidP="00A55C7C">
            <w:pPr>
              <w:jc w:val="both"/>
              <w:rPr>
                <w:lang w:val="en-US"/>
              </w:rPr>
            </w:pPr>
            <w:r w:rsidRPr="00EC2748">
              <w:rPr>
                <w:sz w:val="22"/>
                <w:szCs w:val="22"/>
                <w:lang w:val="en-US"/>
              </w:rPr>
              <w:t xml:space="preserve">3.1.2 to execute and send to the Client a VAT invoice and </w:t>
            </w:r>
            <w:r w:rsidRPr="00E16675">
              <w:rPr>
                <w:sz w:val="22"/>
                <w:szCs w:val="22"/>
                <w:lang w:val="en-US"/>
              </w:rPr>
              <w:t>certificate of acceptance of the Support Services rendered, drawn up as per the template attached hereto in part 2 of Schedule No.3 (hereinafter “</w:t>
            </w:r>
            <w:r w:rsidRPr="00E16675">
              <w:rPr>
                <w:b/>
                <w:sz w:val="22"/>
                <w:szCs w:val="22"/>
                <w:lang w:val="en-US"/>
              </w:rPr>
              <w:t>Support Services COA</w:t>
            </w:r>
            <w:r w:rsidRPr="00E16675">
              <w:rPr>
                <w:sz w:val="22"/>
                <w:szCs w:val="22"/>
                <w:lang w:val="en-US"/>
              </w:rPr>
              <w:t>”)</w:t>
            </w:r>
            <w:r w:rsidRPr="004572C7">
              <w:rPr>
                <w:sz w:val="22"/>
                <w:szCs w:val="22"/>
                <w:lang w:val="en-US"/>
              </w:rPr>
              <w:t xml:space="preserve"> </w:t>
            </w:r>
            <w:r w:rsidRPr="00EC2748">
              <w:rPr>
                <w:sz w:val="22"/>
                <w:szCs w:val="22"/>
                <w:lang w:val="en-US"/>
              </w:rPr>
              <w:t>with respect to Support Services for the reporting period, not later than on the 25</w:t>
            </w:r>
            <w:r w:rsidRPr="00EC2748">
              <w:rPr>
                <w:sz w:val="22"/>
                <w:szCs w:val="22"/>
                <w:vertAlign w:val="superscript"/>
                <w:lang w:val="en-US"/>
              </w:rPr>
              <w:t>th</w:t>
            </w:r>
            <w:r w:rsidRPr="00EC2748">
              <w:rPr>
                <w:sz w:val="22"/>
                <w:szCs w:val="22"/>
                <w:lang w:val="en-US"/>
              </w:rPr>
              <w:t xml:space="preserve"> day of the first month following each reporting period. The reporting period shall be the calendar quarter. The primary accounting documents (Support Services COA, invoices, VAT invoices, etc.) to be presented by the Contractor to the Client must, without fail, include the Agreement details (number, date).</w:t>
            </w:r>
          </w:p>
        </w:tc>
      </w:tr>
      <w:tr w:rsidR="00C739AF" w:rsidRPr="0025352F" w:rsidTr="00805AD3">
        <w:tc>
          <w:tcPr>
            <w:tcW w:w="5652" w:type="dxa"/>
          </w:tcPr>
          <w:p w:rsidR="00C739AF" w:rsidRPr="00EF5374" w:rsidRDefault="00C739AF" w:rsidP="002A6AE9">
            <w:pPr>
              <w:pStyle w:val="15"/>
              <w:numPr>
                <w:ilvl w:val="2"/>
                <w:numId w:val="6"/>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2"/>
                <w:szCs w:val="22"/>
              </w:rPr>
            </w:pPr>
            <w:r w:rsidRPr="00EF5374">
              <w:rPr>
                <w:sz w:val="22"/>
                <w:szCs w:val="22"/>
              </w:rPr>
              <w:t>Право использования Лицензионных программ предоставляется Заказчику в течение 15 (пятнадцати)  рабочих дней с даты подписания обеими Сторонами настоящего Договора.</w:t>
            </w:r>
          </w:p>
          <w:p w:rsidR="00C739AF" w:rsidRPr="00EF5374" w:rsidRDefault="00C739AF" w:rsidP="00B3084A">
            <w:pPr>
              <w:pStyle w:val="15"/>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p>
        </w:tc>
        <w:tc>
          <w:tcPr>
            <w:tcW w:w="4521" w:type="dxa"/>
          </w:tcPr>
          <w:p w:rsidR="00C739AF" w:rsidRPr="00EF5374" w:rsidRDefault="00C739AF" w:rsidP="00A55C7C">
            <w:pPr>
              <w:jc w:val="both"/>
              <w:rPr>
                <w:color w:val="000000"/>
                <w:lang w:val="en-US"/>
              </w:rPr>
            </w:pPr>
            <w:r w:rsidRPr="00EF5374">
              <w:rPr>
                <w:lang w:val="en-US"/>
              </w:rPr>
              <w:t xml:space="preserve">3.1.3. </w:t>
            </w:r>
            <w:r w:rsidRPr="00EF5374">
              <w:rPr>
                <w:color w:val="000000"/>
                <w:lang w:val="en-US"/>
              </w:rPr>
              <w:t xml:space="preserve">The Contractor shall provide the Client with the right to use the Licensed Programs </w:t>
            </w:r>
            <w:r w:rsidRPr="00EF5374">
              <w:rPr>
                <w:lang w:val="en-US"/>
              </w:rPr>
              <w:t xml:space="preserve">within </w:t>
            </w:r>
            <w:r w:rsidRPr="00EF5374">
              <w:rPr>
                <w:color w:val="000000"/>
                <w:lang w:val="en-US"/>
              </w:rPr>
              <w:t>15 (fifteen) business days</w:t>
            </w:r>
            <w:r w:rsidRPr="00EF5374">
              <w:rPr>
                <w:lang w:val="en-US"/>
              </w:rPr>
              <w:t xml:space="preserve"> after both Parties sign this Agreement. </w:t>
            </w:r>
          </w:p>
        </w:tc>
      </w:tr>
      <w:tr w:rsidR="00C739AF" w:rsidRPr="0025352F" w:rsidTr="00805AD3">
        <w:tc>
          <w:tcPr>
            <w:tcW w:w="5652" w:type="dxa"/>
          </w:tcPr>
          <w:p w:rsidR="00C739AF" w:rsidRPr="00C739AF" w:rsidRDefault="00C739AF" w:rsidP="00A55C7C">
            <w:pPr>
              <w:jc w:val="both"/>
              <w:rPr>
                <w:color w:val="000000"/>
                <w:lang w:val="en-US"/>
              </w:rPr>
            </w:pPr>
          </w:p>
        </w:tc>
        <w:tc>
          <w:tcPr>
            <w:tcW w:w="4521" w:type="dxa"/>
          </w:tcPr>
          <w:p w:rsidR="00C739AF" w:rsidRPr="00C739AF" w:rsidRDefault="00C739AF" w:rsidP="00A55C7C">
            <w:pPr>
              <w:jc w:val="both"/>
              <w:rPr>
                <w:color w:val="000000"/>
                <w:lang w:val="en-US"/>
              </w:rPr>
            </w:pPr>
          </w:p>
        </w:tc>
      </w:tr>
      <w:tr w:rsidR="00C739AF" w:rsidRPr="0025352F" w:rsidTr="00805AD3">
        <w:tc>
          <w:tcPr>
            <w:tcW w:w="5652" w:type="dxa"/>
          </w:tcPr>
          <w:p w:rsidR="00C739AF" w:rsidRPr="0032419C" w:rsidRDefault="00C739AF" w:rsidP="00112CA1">
            <w:pPr>
              <w:pStyle w:val="15"/>
              <w:numPr>
                <w:ilvl w:val="2"/>
                <w:numId w:val="6"/>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2"/>
                <w:szCs w:val="22"/>
              </w:rPr>
            </w:pPr>
            <w:r w:rsidRPr="0032419C">
              <w:rPr>
                <w:sz w:val="22"/>
                <w:szCs w:val="22"/>
              </w:rPr>
              <w:t xml:space="preserve">Не разглашать конфиденциальную информацию, [предоставленную в связи с настоящим Договором вне рамок оказания Услуг поддержки], четко помеченную как конфиденциальная, третьим лицам (за исключением компаний Группы Исполнителя, при условии предварительного заключения между Заказчиком и такой компанией соглашения о конфиденциальности и </w:t>
            </w:r>
            <w:r w:rsidRPr="0032419C">
              <w:rPr>
                <w:sz w:val="22"/>
                <w:szCs w:val="22"/>
              </w:rPr>
              <w:lastRenderedPageBreak/>
              <w:t xml:space="preserve">неразглашении информации) в течение 5 лет с момента ее раскрытия и не использовать ее для каких-либо целей, кроме связанных с выполнением обязательств по настоящему Договору. Однако Заказчик обязан обеспечивать, чтобы Исполнителю не предоставлялась конфиденциальная информация в рамках оказания Услуг поддержки. </w:t>
            </w:r>
          </w:p>
        </w:tc>
        <w:tc>
          <w:tcPr>
            <w:tcW w:w="4521" w:type="dxa"/>
          </w:tcPr>
          <w:p w:rsidR="00C739AF" w:rsidRPr="0032419C" w:rsidRDefault="00C739AF" w:rsidP="00A55C7C">
            <w:pPr>
              <w:jc w:val="both"/>
              <w:rPr>
                <w:lang w:val="en-US"/>
              </w:rPr>
            </w:pPr>
            <w:r w:rsidRPr="0032419C">
              <w:rPr>
                <w:sz w:val="22"/>
                <w:szCs w:val="22"/>
                <w:lang w:val="en-US"/>
              </w:rPr>
              <w:lastRenderedPageBreak/>
              <w:t xml:space="preserve">3.1.4 refrain from disclosing confidential information [provided hereunder outside the scope of the Support Services], which is clearly marked as confidential to third parties (except Contractor’s Group companies) for a period of 5 years from disclosure and to refrain from using it for any purposes other than in relation to the performance of obligations under this Agreement. However, the Client shall ensure </w:t>
            </w:r>
            <w:r w:rsidRPr="0032419C">
              <w:rPr>
                <w:sz w:val="22"/>
                <w:szCs w:val="22"/>
                <w:lang w:val="en-US"/>
              </w:rPr>
              <w:lastRenderedPageBreak/>
              <w:t>that no confidential information is provided to the Contractor within the scope of provision of the Support Services.</w:t>
            </w:r>
          </w:p>
        </w:tc>
      </w:tr>
      <w:tr w:rsidR="00C739AF" w:rsidRPr="0025352F" w:rsidTr="00805AD3">
        <w:tc>
          <w:tcPr>
            <w:tcW w:w="5652" w:type="dxa"/>
          </w:tcPr>
          <w:p w:rsidR="00C739AF" w:rsidRPr="00C01047" w:rsidRDefault="00C739AF" w:rsidP="00A55C7C">
            <w:pPr>
              <w:jc w:val="both"/>
              <w:rPr>
                <w:color w:val="000000"/>
                <w:lang w:val="en-US"/>
              </w:rPr>
            </w:pPr>
          </w:p>
        </w:tc>
        <w:tc>
          <w:tcPr>
            <w:tcW w:w="4521" w:type="dxa"/>
          </w:tcPr>
          <w:p w:rsidR="00C739AF" w:rsidRPr="00C01047" w:rsidRDefault="00C739AF" w:rsidP="00A55C7C">
            <w:pPr>
              <w:jc w:val="both"/>
              <w:rPr>
                <w:color w:val="000000"/>
                <w:lang w:val="en-US"/>
              </w:rPr>
            </w:pPr>
          </w:p>
        </w:tc>
      </w:tr>
      <w:tr w:rsidR="00C739AF" w:rsidRPr="0025352F" w:rsidTr="00805AD3">
        <w:tc>
          <w:tcPr>
            <w:tcW w:w="5652" w:type="dxa"/>
          </w:tcPr>
          <w:p w:rsidR="00C739AF" w:rsidRPr="00FC7E97" w:rsidRDefault="00C739AF" w:rsidP="00A55C7C">
            <w:pPr>
              <w:pStyle w:val="15"/>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43" w:firstLine="0"/>
              <w:rPr>
                <w:sz w:val="22"/>
                <w:szCs w:val="22"/>
              </w:rPr>
            </w:pPr>
            <w:r w:rsidRPr="00C01047">
              <w:rPr>
                <w:sz w:val="22"/>
                <w:szCs w:val="22"/>
              </w:rPr>
              <w:t xml:space="preserve">Экспорт (реэкспорт) Конфиденциальной информации или неконфиденциальной информации, полученной от стороны настоящего Договора, обусловлен соблюдением применимых законодательных и подзаконных актов об экспортном контроле. </w:t>
            </w:r>
          </w:p>
          <w:p w:rsidR="00C739AF" w:rsidRPr="00C01047" w:rsidRDefault="00C739AF" w:rsidP="0012529B">
            <w:pPr>
              <w:pStyle w:val="15"/>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43" w:firstLine="0"/>
              <w:rPr>
                <w:sz w:val="22"/>
                <w:szCs w:val="22"/>
              </w:rPr>
            </w:pPr>
            <w:r w:rsidRPr="00C01047">
              <w:rPr>
                <w:sz w:val="22"/>
                <w:szCs w:val="22"/>
              </w:rPr>
              <w:t>Если иное не предусмотрено сторонами в отдельном договоре, стороны обязуются не раскрывать и не обмениваться информацией, если такое раскрытие или обмен подлежат заблаговременному декларированию или направлению запроса на получение разрешения или лицензии от органов государственной власти или иных лицензирующих органов.</w:t>
            </w:r>
          </w:p>
          <w:p w:rsidR="00C739AF" w:rsidRPr="00C01047" w:rsidRDefault="00C739AF" w:rsidP="00A55C7C">
            <w:pPr>
              <w:pStyle w:val="15"/>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43" w:firstLine="0"/>
              <w:rPr>
                <w:sz w:val="22"/>
                <w:szCs w:val="22"/>
              </w:rPr>
            </w:pPr>
          </w:p>
        </w:tc>
        <w:tc>
          <w:tcPr>
            <w:tcW w:w="4521" w:type="dxa"/>
          </w:tcPr>
          <w:p w:rsidR="00C739AF" w:rsidRPr="00C01047" w:rsidRDefault="00C739AF" w:rsidP="00A55C7C">
            <w:pPr>
              <w:jc w:val="both"/>
              <w:rPr>
                <w:lang w:val="en-US"/>
              </w:rPr>
            </w:pPr>
            <w:r w:rsidRPr="00C01047">
              <w:rPr>
                <w:sz w:val="22"/>
                <w:szCs w:val="22"/>
                <w:lang w:val="en-US"/>
              </w:rPr>
              <w:t xml:space="preserve">The export or re-export of Confidential Information or non-confidential information received from a party to this Agreement is subject to compliance with applicable export control laws and regulations. </w:t>
            </w:r>
          </w:p>
          <w:p w:rsidR="00C739AF" w:rsidRPr="00C01047" w:rsidRDefault="00C739AF" w:rsidP="00A55C7C">
            <w:pPr>
              <w:pStyle w:val="af2"/>
              <w:ind w:left="690"/>
            </w:pPr>
          </w:p>
          <w:p w:rsidR="00C739AF" w:rsidRPr="00C01047" w:rsidRDefault="00C739AF">
            <w:pPr>
              <w:pStyle w:val="af2"/>
            </w:pPr>
            <w:r w:rsidRPr="00C01047">
              <w:rPr>
                <w:sz w:val="22"/>
              </w:rPr>
              <w:t>Unless provided for in a separate agreement between the parties, the parties shall not disclose or exchange any information that is subject to a prior declaration, request for authorization or for a license issued by a governmental body or other competent authority.</w:t>
            </w:r>
          </w:p>
          <w:p w:rsidR="00C739AF" w:rsidRPr="00C01047" w:rsidRDefault="00C739AF" w:rsidP="00A55C7C">
            <w:pPr>
              <w:jc w:val="both"/>
              <w:rPr>
                <w:lang w:val="en-US"/>
              </w:rPr>
            </w:pPr>
          </w:p>
        </w:tc>
      </w:tr>
      <w:tr w:rsidR="00C739AF" w:rsidRPr="0025352F" w:rsidTr="00805AD3">
        <w:tc>
          <w:tcPr>
            <w:tcW w:w="5652" w:type="dxa"/>
          </w:tcPr>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984285" w:rsidTr="00805AD3">
        <w:tc>
          <w:tcPr>
            <w:tcW w:w="5652" w:type="dxa"/>
          </w:tcPr>
          <w:p w:rsidR="00C739AF" w:rsidRPr="00A55C7C" w:rsidRDefault="00C739AF" w:rsidP="00112CA1">
            <w:pPr>
              <w:pStyle w:val="15"/>
              <w:numPr>
                <w:ilvl w:val="1"/>
                <w:numId w:val="6"/>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0"/>
              <w:rPr>
                <w:sz w:val="22"/>
                <w:szCs w:val="22"/>
              </w:rPr>
            </w:pPr>
            <w:r w:rsidRPr="00A55C7C">
              <w:rPr>
                <w:sz w:val="22"/>
                <w:szCs w:val="22"/>
              </w:rPr>
              <w:t>Заказчик обязан:</w:t>
            </w:r>
          </w:p>
        </w:tc>
        <w:tc>
          <w:tcPr>
            <w:tcW w:w="4521" w:type="dxa"/>
          </w:tcPr>
          <w:p w:rsidR="00C739AF" w:rsidRPr="00A55C7C" w:rsidRDefault="00C739AF" w:rsidP="00A55C7C">
            <w:pPr>
              <w:jc w:val="both"/>
            </w:pPr>
            <w:r w:rsidRPr="00A55C7C">
              <w:rPr>
                <w:sz w:val="22"/>
                <w:szCs w:val="22"/>
              </w:rPr>
              <w:t>3.</w:t>
            </w:r>
            <w:r w:rsidRPr="00A55C7C">
              <w:rPr>
                <w:sz w:val="22"/>
                <w:szCs w:val="22"/>
                <w:lang w:val="en-US"/>
              </w:rPr>
              <w:t>2</w:t>
            </w:r>
            <w:r w:rsidRPr="00A55C7C">
              <w:rPr>
                <w:sz w:val="22"/>
                <w:szCs w:val="22"/>
              </w:rPr>
              <w:t xml:space="preserve"> </w:t>
            </w:r>
            <w:r w:rsidRPr="00A55C7C">
              <w:rPr>
                <w:sz w:val="22"/>
                <w:szCs w:val="22"/>
                <w:lang w:val="en-US"/>
              </w:rPr>
              <w:t>The</w:t>
            </w:r>
            <w:r w:rsidRPr="00A55C7C">
              <w:rPr>
                <w:sz w:val="22"/>
                <w:szCs w:val="22"/>
              </w:rPr>
              <w:t xml:space="preserve"> </w:t>
            </w:r>
            <w:r w:rsidRPr="00A55C7C">
              <w:rPr>
                <w:sz w:val="22"/>
                <w:szCs w:val="22"/>
                <w:lang w:val="en-US"/>
              </w:rPr>
              <w:t>Client</w:t>
            </w:r>
            <w:r w:rsidRPr="00A55C7C">
              <w:rPr>
                <w:sz w:val="22"/>
                <w:szCs w:val="22"/>
              </w:rPr>
              <w:t xml:space="preserve"> </w:t>
            </w:r>
            <w:r w:rsidRPr="00A55C7C">
              <w:rPr>
                <w:sz w:val="22"/>
                <w:szCs w:val="22"/>
                <w:lang w:val="en-US"/>
              </w:rPr>
              <w:t>is</w:t>
            </w:r>
            <w:r w:rsidRPr="00A55C7C">
              <w:rPr>
                <w:sz w:val="22"/>
                <w:szCs w:val="22"/>
              </w:rPr>
              <w:t xml:space="preserve"> </w:t>
            </w:r>
            <w:r w:rsidRPr="00A55C7C">
              <w:rPr>
                <w:sz w:val="22"/>
                <w:szCs w:val="22"/>
                <w:lang w:val="en-US"/>
              </w:rPr>
              <w:t>obligated</w:t>
            </w:r>
            <w:r w:rsidRPr="00A55C7C">
              <w:rPr>
                <w:sz w:val="22"/>
                <w:szCs w:val="22"/>
              </w:rPr>
              <w:t>:</w:t>
            </w:r>
          </w:p>
        </w:tc>
      </w:tr>
      <w:tr w:rsidR="00C739AF" w:rsidRPr="00984285" w:rsidTr="00805AD3">
        <w:tc>
          <w:tcPr>
            <w:tcW w:w="5652" w:type="dxa"/>
          </w:tcPr>
          <w:p w:rsidR="00C739AF" w:rsidRPr="00A55C7C" w:rsidRDefault="00C739AF" w:rsidP="00A55C7C">
            <w:pPr>
              <w:jc w:val="both"/>
              <w:rPr>
                <w:color w:val="000000"/>
              </w:rPr>
            </w:pPr>
          </w:p>
        </w:tc>
        <w:tc>
          <w:tcPr>
            <w:tcW w:w="4521" w:type="dxa"/>
          </w:tcPr>
          <w:p w:rsidR="00C739AF" w:rsidRPr="00A55C7C" w:rsidRDefault="00C739AF" w:rsidP="00A55C7C">
            <w:pPr>
              <w:jc w:val="both"/>
              <w:rPr>
                <w:color w:val="000000"/>
              </w:rPr>
            </w:pPr>
          </w:p>
        </w:tc>
      </w:tr>
      <w:tr w:rsidR="00C739AF" w:rsidRPr="0025352F" w:rsidTr="00805AD3">
        <w:tc>
          <w:tcPr>
            <w:tcW w:w="5652" w:type="dxa"/>
          </w:tcPr>
          <w:p w:rsidR="00C739AF" w:rsidRPr="00A55C7C" w:rsidRDefault="00C739AF" w:rsidP="00112CA1">
            <w:pPr>
              <w:pStyle w:val="15"/>
              <w:numPr>
                <w:ilvl w:val="2"/>
                <w:numId w:val="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2"/>
                <w:szCs w:val="22"/>
              </w:rPr>
            </w:pPr>
            <w:r w:rsidRPr="00A55C7C">
              <w:rPr>
                <w:sz w:val="22"/>
                <w:szCs w:val="22"/>
              </w:rPr>
              <w:t>Оплатить стоимость оказания Услуг в размерах и в сроки, установленные настоящим Договором.</w:t>
            </w:r>
          </w:p>
        </w:tc>
        <w:tc>
          <w:tcPr>
            <w:tcW w:w="4521" w:type="dxa"/>
          </w:tcPr>
          <w:p w:rsidR="00C739AF" w:rsidRPr="00A55C7C" w:rsidRDefault="00C739AF" w:rsidP="00A55C7C">
            <w:pPr>
              <w:jc w:val="both"/>
              <w:rPr>
                <w:lang w:val="en-US"/>
              </w:rPr>
            </w:pPr>
            <w:r w:rsidRPr="00A55C7C">
              <w:rPr>
                <w:sz w:val="22"/>
                <w:szCs w:val="22"/>
                <w:lang w:val="en-US"/>
              </w:rPr>
              <w:t>3.2.1 To pay the cost for rendering the Services in the amounts and within the terms stipulated by this Agreement.</w:t>
            </w:r>
          </w:p>
        </w:tc>
      </w:tr>
      <w:tr w:rsidR="00C739AF" w:rsidRPr="0025352F" w:rsidTr="00805AD3">
        <w:tc>
          <w:tcPr>
            <w:tcW w:w="5652" w:type="dxa"/>
          </w:tcPr>
          <w:p w:rsidR="00C739AF" w:rsidRPr="00A55C7C" w:rsidRDefault="00C739AF" w:rsidP="00112CA1">
            <w:pPr>
              <w:jc w:val="both"/>
              <w:rPr>
                <w:color w:val="000000"/>
                <w:lang w:val="en-US"/>
              </w:rPr>
            </w:pPr>
          </w:p>
        </w:tc>
        <w:tc>
          <w:tcPr>
            <w:tcW w:w="4521" w:type="dxa"/>
          </w:tcPr>
          <w:p w:rsidR="00C739AF" w:rsidRPr="00A55C7C" w:rsidRDefault="00C739AF" w:rsidP="00112CA1">
            <w:pPr>
              <w:jc w:val="both"/>
              <w:rPr>
                <w:color w:val="000000"/>
                <w:lang w:val="en-US"/>
              </w:rPr>
            </w:pPr>
          </w:p>
        </w:tc>
      </w:tr>
      <w:tr w:rsidR="00C739AF" w:rsidRPr="0025352F" w:rsidTr="00805AD3">
        <w:tc>
          <w:tcPr>
            <w:tcW w:w="5652" w:type="dxa"/>
          </w:tcPr>
          <w:p w:rsidR="00C739AF" w:rsidRPr="003F66F1" w:rsidRDefault="00C739AF" w:rsidP="00112CA1">
            <w:pPr>
              <w:pStyle w:val="15"/>
              <w:numPr>
                <w:ilvl w:val="2"/>
                <w:numId w:val="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2"/>
                <w:szCs w:val="22"/>
              </w:rPr>
            </w:pPr>
            <w:r>
              <w:rPr>
                <w:sz w:val="22"/>
                <w:szCs w:val="22"/>
              </w:rPr>
              <w:t xml:space="preserve">Не позднее </w:t>
            </w:r>
            <w:r w:rsidRPr="004572C7">
              <w:rPr>
                <w:sz w:val="22"/>
                <w:szCs w:val="22"/>
              </w:rPr>
              <w:t>10</w:t>
            </w:r>
            <w:r w:rsidRPr="00BE3574">
              <w:rPr>
                <w:sz w:val="22"/>
                <w:szCs w:val="22"/>
              </w:rPr>
              <w:t xml:space="preserve"> (</w:t>
            </w:r>
            <w:r>
              <w:rPr>
                <w:sz w:val="22"/>
                <w:szCs w:val="22"/>
              </w:rPr>
              <w:t>десяти</w:t>
            </w:r>
            <w:r w:rsidRPr="00BE3574">
              <w:rPr>
                <w:sz w:val="22"/>
                <w:szCs w:val="22"/>
              </w:rPr>
              <w:t xml:space="preserve">) рабочих дней с </w:t>
            </w:r>
            <w:r>
              <w:rPr>
                <w:sz w:val="22"/>
                <w:szCs w:val="22"/>
              </w:rPr>
              <w:t>даты</w:t>
            </w:r>
            <w:r w:rsidRPr="00BE3574">
              <w:rPr>
                <w:sz w:val="22"/>
                <w:szCs w:val="22"/>
              </w:rPr>
              <w:t xml:space="preserve"> получения </w:t>
            </w:r>
            <w:r>
              <w:rPr>
                <w:sz w:val="22"/>
                <w:szCs w:val="22"/>
              </w:rPr>
              <w:t>Акта об оказании Услуг поддержки</w:t>
            </w:r>
            <w:r w:rsidRPr="00BE3574">
              <w:rPr>
                <w:sz w:val="22"/>
                <w:szCs w:val="22"/>
              </w:rPr>
              <w:t xml:space="preserve"> </w:t>
            </w:r>
            <w:r>
              <w:rPr>
                <w:sz w:val="22"/>
                <w:szCs w:val="22"/>
              </w:rPr>
              <w:t>направить</w:t>
            </w:r>
            <w:r w:rsidRPr="00BE3574">
              <w:rPr>
                <w:sz w:val="22"/>
                <w:szCs w:val="22"/>
              </w:rPr>
              <w:t xml:space="preserve"> </w:t>
            </w:r>
            <w:r>
              <w:rPr>
                <w:sz w:val="22"/>
                <w:szCs w:val="22"/>
              </w:rPr>
              <w:t>Исполнителю</w:t>
            </w:r>
            <w:r w:rsidRPr="00BE3574">
              <w:rPr>
                <w:sz w:val="22"/>
                <w:szCs w:val="22"/>
              </w:rPr>
              <w:t xml:space="preserve"> подписанн</w:t>
            </w:r>
            <w:r>
              <w:rPr>
                <w:sz w:val="22"/>
                <w:szCs w:val="22"/>
              </w:rPr>
              <w:t>ый</w:t>
            </w:r>
            <w:r w:rsidRPr="00BE3574">
              <w:rPr>
                <w:sz w:val="22"/>
                <w:szCs w:val="22"/>
              </w:rPr>
              <w:t xml:space="preserve"> </w:t>
            </w:r>
            <w:r>
              <w:rPr>
                <w:sz w:val="22"/>
                <w:szCs w:val="22"/>
              </w:rPr>
              <w:t>со своей стороны экземпляр</w:t>
            </w:r>
            <w:r w:rsidRPr="00BE3574">
              <w:rPr>
                <w:sz w:val="22"/>
                <w:szCs w:val="22"/>
              </w:rPr>
              <w:t xml:space="preserve"> Акта </w:t>
            </w:r>
            <w:r>
              <w:rPr>
                <w:sz w:val="22"/>
                <w:szCs w:val="22"/>
              </w:rPr>
              <w:t>об оказании Услуг поддержки либо мотивированный письменный отказ от его подписания</w:t>
            </w:r>
            <w:r w:rsidRPr="00BE3574">
              <w:rPr>
                <w:sz w:val="22"/>
                <w:szCs w:val="22"/>
              </w:rPr>
              <w:t>.</w:t>
            </w:r>
          </w:p>
        </w:tc>
        <w:tc>
          <w:tcPr>
            <w:tcW w:w="4521" w:type="dxa"/>
          </w:tcPr>
          <w:p w:rsidR="00C739AF" w:rsidRPr="004572C7" w:rsidRDefault="00C739AF" w:rsidP="00112CA1">
            <w:pPr>
              <w:jc w:val="both"/>
              <w:rPr>
                <w:lang w:val="en-US"/>
              </w:rPr>
            </w:pPr>
            <w:r w:rsidRPr="003F66F1">
              <w:rPr>
                <w:sz w:val="22"/>
                <w:szCs w:val="22"/>
                <w:lang w:val="en-US"/>
              </w:rPr>
              <w:t xml:space="preserve">3.2.2 </w:t>
            </w:r>
            <w:r>
              <w:rPr>
                <w:sz w:val="22"/>
                <w:szCs w:val="22"/>
                <w:lang w:val="en-US"/>
              </w:rPr>
              <w:t xml:space="preserve">Within ten </w:t>
            </w:r>
            <w:r w:rsidRPr="003F66F1">
              <w:rPr>
                <w:sz w:val="22"/>
                <w:szCs w:val="22"/>
                <w:lang w:val="en-US"/>
              </w:rPr>
              <w:t>(</w:t>
            </w:r>
            <w:r>
              <w:rPr>
                <w:sz w:val="22"/>
                <w:szCs w:val="22"/>
                <w:lang w:val="en-US"/>
              </w:rPr>
              <w:t>10</w:t>
            </w:r>
            <w:r w:rsidRPr="003F66F1">
              <w:rPr>
                <w:sz w:val="22"/>
                <w:szCs w:val="22"/>
                <w:lang w:val="en-US"/>
              </w:rPr>
              <w:t xml:space="preserve">) </w:t>
            </w:r>
            <w:r>
              <w:rPr>
                <w:sz w:val="22"/>
                <w:szCs w:val="22"/>
                <w:lang w:val="en-US"/>
              </w:rPr>
              <w:t>business</w:t>
            </w:r>
            <w:r w:rsidRPr="003F66F1">
              <w:rPr>
                <w:sz w:val="22"/>
                <w:szCs w:val="22"/>
                <w:lang w:val="en-US"/>
              </w:rPr>
              <w:t xml:space="preserve"> days upon receipt of </w:t>
            </w:r>
            <w:r>
              <w:rPr>
                <w:sz w:val="22"/>
                <w:szCs w:val="22"/>
                <w:lang w:val="en-US"/>
              </w:rPr>
              <w:t>the Support Services CoA, to provide the Contractor with a countersigned copy thereof</w:t>
            </w:r>
            <w:r w:rsidRPr="003F66F1">
              <w:rPr>
                <w:sz w:val="22"/>
                <w:szCs w:val="22"/>
                <w:lang w:val="en-US"/>
              </w:rPr>
              <w:t xml:space="preserve">.  </w:t>
            </w:r>
          </w:p>
        </w:tc>
      </w:tr>
      <w:tr w:rsidR="00C739AF" w:rsidRPr="0025352F" w:rsidTr="00805AD3">
        <w:tc>
          <w:tcPr>
            <w:tcW w:w="5652" w:type="dxa"/>
          </w:tcPr>
          <w:p w:rsidR="00C739AF" w:rsidRPr="00A55C7C" w:rsidRDefault="00C739AF" w:rsidP="00112CA1">
            <w:pPr>
              <w:jc w:val="both"/>
              <w:rPr>
                <w:color w:val="000000"/>
                <w:lang w:val="en-US"/>
              </w:rPr>
            </w:pPr>
          </w:p>
        </w:tc>
        <w:tc>
          <w:tcPr>
            <w:tcW w:w="4521" w:type="dxa"/>
          </w:tcPr>
          <w:p w:rsidR="00C739AF" w:rsidRPr="00A55C7C" w:rsidRDefault="00C739AF" w:rsidP="00112CA1">
            <w:pPr>
              <w:jc w:val="both"/>
              <w:rPr>
                <w:color w:val="000000"/>
                <w:lang w:val="en-US"/>
              </w:rPr>
            </w:pPr>
          </w:p>
        </w:tc>
      </w:tr>
      <w:tr w:rsidR="00C739AF" w:rsidRPr="0025352F" w:rsidTr="00805AD3">
        <w:tc>
          <w:tcPr>
            <w:tcW w:w="5652" w:type="dxa"/>
          </w:tcPr>
          <w:p w:rsidR="00C739AF" w:rsidRPr="004572C7" w:rsidRDefault="00C739AF" w:rsidP="004572C7">
            <w:pPr>
              <w:pStyle w:val="15"/>
              <w:numPr>
                <w:ilvl w:val="2"/>
                <w:numId w:val="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2"/>
                <w:szCs w:val="22"/>
              </w:rPr>
            </w:pPr>
            <w:r>
              <w:rPr>
                <w:sz w:val="22"/>
                <w:szCs w:val="22"/>
              </w:rPr>
              <w:t>Н</w:t>
            </w:r>
            <w:r w:rsidRPr="00BE3574">
              <w:rPr>
                <w:sz w:val="22"/>
                <w:szCs w:val="22"/>
              </w:rPr>
              <w:t xml:space="preserve">е позднее 5 (пяти) рабочих дней с </w:t>
            </w:r>
            <w:r>
              <w:rPr>
                <w:sz w:val="22"/>
                <w:szCs w:val="22"/>
              </w:rPr>
              <w:t>даты</w:t>
            </w:r>
            <w:r w:rsidRPr="00BE3574">
              <w:rPr>
                <w:sz w:val="22"/>
                <w:szCs w:val="22"/>
              </w:rPr>
              <w:t xml:space="preserve"> </w:t>
            </w:r>
            <w:r>
              <w:rPr>
                <w:sz w:val="22"/>
                <w:szCs w:val="22"/>
              </w:rPr>
              <w:t>Доставки согласно пункту 3.1.3 Договора</w:t>
            </w:r>
            <w:r w:rsidRPr="00BE3574">
              <w:rPr>
                <w:sz w:val="22"/>
                <w:szCs w:val="22"/>
              </w:rPr>
              <w:t xml:space="preserve"> </w:t>
            </w:r>
            <w:r>
              <w:rPr>
                <w:sz w:val="22"/>
                <w:szCs w:val="22"/>
              </w:rPr>
              <w:t>направить</w:t>
            </w:r>
            <w:r w:rsidRPr="00BE3574">
              <w:rPr>
                <w:sz w:val="22"/>
                <w:szCs w:val="22"/>
              </w:rPr>
              <w:t xml:space="preserve"> </w:t>
            </w:r>
            <w:r>
              <w:rPr>
                <w:sz w:val="22"/>
                <w:szCs w:val="22"/>
              </w:rPr>
              <w:t>Исполнителю</w:t>
            </w:r>
            <w:r w:rsidRPr="00BE3574">
              <w:rPr>
                <w:sz w:val="22"/>
                <w:szCs w:val="22"/>
              </w:rPr>
              <w:t xml:space="preserve"> подписанн</w:t>
            </w:r>
            <w:r>
              <w:rPr>
                <w:sz w:val="22"/>
                <w:szCs w:val="22"/>
              </w:rPr>
              <w:t>ый</w:t>
            </w:r>
            <w:r w:rsidRPr="00BE3574">
              <w:rPr>
                <w:sz w:val="22"/>
                <w:szCs w:val="22"/>
              </w:rPr>
              <w:t xml:space="preserve"> </w:t>
            </w:r>
            <w:r>
              <w:rPr>
                <w:sz w:val="22"/>
                <w:szCs w:val="22"/>
              </w:rPr>
              <w:t>со своей стороны экземпляр</w:t>
            </w:r>
            <w:r w:rsidRPr="00BE3574">
              <w:rPr>
                <w:sz w:val="22"/>
                <w:szCs w:val="22"/>
              </w:rPr>
              <w:t xml:space="preserve"> </w:t>
            </w:r>
            <w:r w:rsidRPr="004572C7">
              <w:rPr>
                <w:sz w:val="22"/>
                <w:szCs w:val="22"/>
              </w:rPr>
              <w:t>Акт</w:t>
            </w:r>
            <w:r>
              <w:rPr>
                <w:sz w:val="22"/>
                <w:szCs w:val="22"/>
              </w:rPr>
              <w:t>а</w:t>
            </w:r>
            <w:r w:rsidRPr="004572C7">
              <w:rPr>
                <w:sz w:val="22"/>
                <w:szCs w:val="22"/>
              </w:rPr>
              <w:t xml:space="preserve"> </w:t>
            </w:r>
            <w:r w:rsidRPr="00AA5389">
              <w:rPr>
                <w:sz w:val="22"/>
                <w:szCs w:val="22"/>
              </w:rPr>
              <w:t>приема-передачи права</w:t>
            </w:r>
            <w:r>
              <w:rPr>
                <w:sz w:val="22"/>
                <w:szCs w:val="22"/>
              </w:rPr>
              <w:t xml:space="preserve"> использования </w:t>
            </w:r>
            <w:r w:rsidRPr="004572C7">
              <w:rPr>
                <w:sz w:val="22"/>
                <w:szCs w:val="22"/>
              </w:rPr>
              <w:t>Лицензионных программ</w:t>
            </w:r>
            <w:r w:rsidR="004A519A">
              <w:rPr>
                <w:sz w:val="22"/>
                <w:szCs w:val="22"/>
              </w:rPr>
              <w:t xml:space="preserve"> либо мотивированный письменный отказ от его подписания</w:t>
            </w:r>
            <w:r w:rsidR="004A519A" w:rsidRPr="00BE3574">
              <w:rPr>
                <w:sz w:val="22"/>
                <w:szCs w:val="22"/>
              </w:rPr>
              <w:t>.</w:t>
            </w:r>
            <w:r w:rsidRPr="0070662A">
              <w:rPr>
                <w:sz w:val="22"/>
                <w:szCs w:val="22"/>
              </w:rPr>
              <w:t>.</w:t>
            </w:r>
          </w:p>
        </w:tc>
        <w:tc>
          <w:tcPr>
            <w:tcW w:w="4521" w:type="dxa"/>
          </w:tcPr>
          <w:p w:rsidR="00C739AF" w:rsidRPr="003F66F1" w:rsidRDefault="00C739AF" w:rsidP="00112CA1">
            <w:pPr>
              <w:jc w:val="both"/>
              <w:rPr>
                <w:color w:val="000000"/>
                <w:lang w:val="en-US"/>
              </w:rPr>
            </w:pPr>
            <w:r w:rsidRPr="003F66F1">
              <w:rPr>
                <w:sz w:val="22"/>
                <w:szCs w:val="22"/>
                <w:lang w:val="en-US"/>
              </w:rPr>
              <w:t xml:space="preserve">3.2.2 </w:t>
            </w:r>
            <w:r>
              <w:rPr>
                <w:sz w:val="22"/>
                <w:szCs w:val="22"/>
                <w:lang w:val="en-US"/>
              </w:rPr>
              <w:t>W</w:t>
            </w:r>
            <w:r w:rsidRPr="003F66F1">
              <w:rPr>
                <w:sz w:val="22"/>
                <w:szCs w:val="22"/>
                <w:lang w:val="en-US"/>
              </w:rPr>
              <w:t xml:space="preserve">ithin five (5) </w:t>
            </w:r>
            <w:r>
              <w:rPr>
                <w:sz w:val="22"/>
                <w:szCs w:val="22"/>
                <w:lang w:val="en-US"/>
              </w:rPr>
              <w:t>business</w:t>
            </w:r>
            <w:r w:rsidRPr="003F66F1">
              <w:rPr>
                <w:sz w:val="22"/>
                <w:szCs w:val="22"/>
                <w:lang w:val="en-US"/>
              </w:rPr>
              <w:t xml:space="preserve"> days upon </w:t>
            </w:r>
            <w:r>
              <w:rPr>
                <w:sz w:val="22"/>
                <w:szCs w:val="22"/>
                <w:lang w:val="en-US"/>
              </w:rPr>
              <w:t>Delivery as per clause 3.1.3 hereof, to provide the Contractor with a countersigned copy of the Licensed Programs CoA</w:t>
            </w:r>
            <w:r w:rsidRPr="003F66F1">
              <w:rPr>
                <w:sz w:val="22"/>
                <w:szCs w:val="22"/>
                <w:lang w:val="en-US"/>
              </w:rPr>
              <w:t xml:space="preserve">.  </w:t>
            </w:r>
          </w:p>
        </w:tc>
      </w:tr>
      <w:tr w:rsidR="00C739AF" w:rsidRPr="0025352F" w:rsidTr="00805AD3">
        <w:tc>
          <w:tcPr>
            <w:tcW w:w="5652" w:type="dxa"/>
          </w:tcPr>
          <w:p w:rsidR="00C739AF" w:rsidRPr="00A55C7C" w:rsidRDefault="00C739AF" w:rsidP="00112CA1">
            <w:pPr>
              <w:jc w:val="both"/>
              <w:rPr>
                <w:color w:val="000000"/>
                <w:lang w:val="en-US"/>
              </w:rPr>
            </w:pPr>
          </w:p>
        </w:tc>
        <w:tc>
          <w:tcPr>
            <w:tcW w:w="4521" w:type="dxa"/>
          </w:tcPr>
          <w:p w:rsidR="00C739AF" w:rsidRPr="00A55C7C" w:rsidRDefault="00C739AF" w:rsidP="00112CA1">
            <w:pPr>
              <w:jc w:val="both"/>
              <w:rPr>
                <w:color w:val="000000"/>
                <w:lang w:val="en-US"/>
              </w:rPr>
            </w:pPr>
          </w:p>
        </w:tc>
      </w:tr>
      <w:tr w:rsidR="00C739AF" w:rsidRPr="0025352F" w:rsidTr="00805AD3">
        <w:tc>
          <w:tcPr>
            <w:tcW w:w="5652" w:type="dxa"/>
          </w:tcPr>
          <w:p w:rsidR="00C739AF" w:rsidRPr="00C01047" w:rsidRDefault="00C739AF" w:rsidP="0070662A">
            <w:pPr>
              <w:pStyle w:val="15"/>
              <w:numPr>
                <w:ilvl w:val="2"/>
                <w:numId w:val="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2"/>
                <w:szCs w:val="22"/>
              </w:rPr>
            </w:pPr>
            <w:r w:rsidRPr="00C01047">
              <w:rPr>
                <w:sz w:val="22"/>
                <w:szCs w:val="22"/>
              </w:rPr>
              <w:t xml:space="preserve">Совершить все необходимые действия, обеспечивающие условия оказания услуг, а также надлежащее исполнение данного договора, и соблюдать условия настоящего Договора, включая условия Приложения </w:t>
            </w:r>
            <w:r>
              <w:rPr>
                <w:sz w:val="22"/>
                <w:szCs w:val="22"/>
              </w:rPr>
              <w:t>№ 3</w:t>
            </w:r>
            <w:r w:rsidRPr="00C01047">
              <w:rPr>
                <w:sz w:val="22"/>
                <w:szCs w:val="22"/>
              </w:rPr>
              <w:t>.</w:t>
            </w:r>
          </w:p>
          <w:p w:rsidR="00C739AF" w:rsidRPr="0070662A" w:rsidRDefault="00C739AF" w:rsidP="00112CA1">
            <w:pPr>
              <w:jc w:val="both"/>
              <w:rPr>
                <w:color w:val="000000"/>
              </w:rPr>
            </w:pPr>
          </w:p>
        </w:tc>
        <w:tc>
          <w:tcPr>
            <w:tcW w:w="4521" w:type="dxa"/>
          </w:tcPr>
          <w:p w:rsidR="00C739AF" w:rsidRPr="00C01047" w:rsidRDefault="00C739AF" w:rsidP="0070662A">
            <w:pPr>
              <w:jc w:val="both"/>
              <w:rPr>
                <w:lang w:val="en-US"/>
              </w:rPr>
            </w:pPr>
            <w:r w:rsidRPr="00C01047">
              <w:rPr>
                <w:sz w:val="22"/>
                <w:szCs w:val="22"/>
                <w:lang w:val="en-US"/>
              </w:rPr>
              <w:t>3.2.</w:t>
            </w:r>
            <w:r w:rsidR="00420485" w:rsidRPr="00420485">
              <w:rPr>
                <w:sz w:val="22"/>
                <w:szCs w:val="22"/>
                <w:lang w:val="en-US"/>
              </w:rPr>
              <w:t>4</w:t>
            </w:r>
            <w:r w:rsidRPr="00C01047">
              <w:rPr>
                <w:sz w:val="22"/>
                <w:szCs w:val="22"/>
                <w:lang w:val="en-US"/>
              </w:rPr>
              <w:t xml:space="preserve"> Take all actions required for supporting the terms and conditions for rendering services, as well as the proper performance of this agreement and comply with the terms of this agreement including the terms of Schedule 2.</w:t>
            </w:r>
          </w:p>
          <w:p w:rsidR="00C739AF" w:rsidRPr="0070662A" w:rsidRDefault="00C739AF" w:rsidP="00112CA1">
            <w:pPr>
              <w:jc w:val="both"/>
              <w:rPr>
                <w:color w:val="000000"/>
                <w:lang w:val="en-US"/>
              </w:rPr>
            </w:pPr>
          </w:p>
        </w:tc>
      </w:tr>
      <w:tr w:rsidR="00C739AF" w:rsidRPr="0025352F" w:rsidTr="00805AD3">
        <w:tc>
          <w:tcPr>
            <w:tcW w:w="5652" w:type="dxa"/>
          </w:tcPr>
          <w:p w:rsidR="00C739AF" w:rsidRPr="0070662A" w:rsidRDefault="00C739AF" w:rsidP="00112CA1">
            <w:pPr>
              <w:jc w:val="both"/>
              <w:rPr>
                <w:color w:val="000000"/>
                <w:lang w:val="en-US"/>
              </w:rPr>
            </w:pPr>
          </w:p>
        </w:tc>
        <w:tc>
          <w:tcPr>
            <w:tcW w:w="4521" w:type="dxa"/>
          </w:tcPr>
          <w:p w:rsidR="00C739AF" w:rsidRPr="0070662A" w:rsidRDefault="00C739AF" w:rsidP="00112CA1">
            <w:pPr>
              <w:jc w:val="both"/>
              <w:rPr>
                <w:color w:val="000000"/>
                <w:lang w:val="en-US"/>
              </w:rPr>
            </w:pPr>
          </w:p>
        </w:tc>
      </w:tr>
      <w:tr w:rsidR="00C739AF" w:rsidRPr="0025352F" w:rsidTr="00805AD3">
        <w:tc>
          <w:tcPr>
            <w:tcW w:w="5652" w:type="dxa"/>
          </w:tcPr>
          <w:p w:rsidR="00C739AF" w:rsidRPr="00FC7E97" w:rsidRDefault="00C739AF" w:rsidP="00112CA1">
            <w:pPr>
              <w:pStyle w:val="15"/>
              <w:numPr>
                <w:ilvl w:val="2"/>
                <w:numId w:val="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2"/>
                <w:szCs w:val="22"/>
              </w:rPr>
            </w:pPr>
            <w:r w:rsidRPr="00C01047">
              <w:rPr>
                <w:sz w:val="22"/>
                <w:szCs w:val="22"/>
              </w:rPr>
              <w:t>Не</w:t>
            </w:r>
            <w:r w:rsidRPr="00FC7E97">
              <w:rPr>
                <w:sz w:val="22"/>
                <w:szCs w:val="22"/>
              </w:rPr>
              <w:t xml:space="preserve"> </w:t>
            </w:r>
            <w:r w:rsidRPr="00C01047">
              <w:rPr>
                <w:sz w:val="22"/>
                <w:szCs w:val="22"/>
              </w:rPr>
              <w:t>предоставлять</w:t>
            </w:r>
            <w:r w:rsidRPr="00FC7E97">
              <w:rPr>
                <w:sz w:val="22"/>
                <w:szCs w:val="22"/>
              </w:rPr>
              <w:t xml:space="preserve"> </w:t>
            </w:r>
            <w:r w:rsidRPr="00C01047">
              <w:rPr>
                <w:sz w:val="22"/>
                <w:szCs w:val="22"/>
              </w:rPr>
              <w:t>конфиденциальную</w:t>
            </w:r>
            <w:r w:rsidRPr="00FC7E97">
              <w:rPr>
                <w:sz w:val="22"/>
                <w:szCs w:val="22"/>
              </w:rPr>
              <w:t xml:space="preserve"> </w:t>
            </w:r>
            <w:r w:rsidRPr="00C01047">
              <w:rPr>
                <w:sz w:val="22"/>
                <w:szCs w:val="22"/>
              </w:rPr>
              <w:lastRenderedPageBreak/>
              <w:t>информацию</w:t>
            </w:r>
            <w:r w:rsidRPr="00FC7E97">
              <w:rPr>
                <w:sz w:val="22"/>
                <w:szCs w:val="22"/>
              </w:rPr>
              <w:t xml:space="preserve"> </w:t>
            </w:r>
            <w:r w:rsidRPr="00C01047">
              <w:rPr>
                <w:sz w:val="22"/>
                <w:szCs w:val="22"/>
              </w:rPr>
              <w:t>Исполнителю</w:t>
            </w:r>
            <w:r w:rsidRPr="00FC7E97">
              <w:rPr>
                <w:sz w:val="22"/>
                <w:szCs w:val="22"/>
              </w:rPr>
              <w:t xml:space="preserve"> </w:t>
            </w:r>
            <w:r w:rsidRPr="00C01047">
              <w:rPr>
                <w:sz w:val="22"/>
                <w:szCs w:val="22"/>
              </w:rPr>
              <w:t>и</w:t>
            </w:r>
            <w:r w:rsidRPr="00FC7E97">
              <w:rPr>
                <w:sz w:val="22"/>
                <w:szCs w:val="22"/>
              </w:rPr>
              <w:t xml:space="preserve"> </w:t>
            </w:r>
            <w:r w:rsidRPr="00C01047">
              <w:rPr>
                <w:sz w:val="22"/>
                <w:szCs w:val="22"/>
              </w:rPr>
              <w:t>соблюдать</w:t>
            </w:r>
            <w:r w:rsidRPr="00FC7E97">
              <w:rPr>
                <w:sz w:val="22"/>
                <w:szCs w:val="22"/>
              </w:rPr>
              <w:t xml:space="preserve"> </w:t>
            </w:r>
            <w:r w:rsidRPr="00C01047">
              <w:rPr>
                <w:sz w:val="22"/>
                <w:szCs w:val="22"/>
              </w:rPr>
              <w:t>обязательства</w:t>
            </w:r>
            <w:r w:rsidRPr="00FC7E97">
              <w:rPr>
                <w:sz w:val="22"/>
                <w:szCs w:val="22"/>
              </w:rPr>
              <w:t xml:space="preserve">, </w:t>
            </w:r>
            <w:r w:rsidRPr="00C01047">
              <w:rPr>
                <w:sz w:val="22"/>
                <w:szCs w:val="22"/>
              </w:rPr>
              <w:t>указанные</w:t>
            </w:r>
            <w:r w:rsidRPr="00FC7E97">
              <w:rPr>
                <w:sz w:val="22"/>
                <w:szCs w:val="22"/>
              </w:rPr>
              <w:t xml:space="preserve"> </w:t>
            </w:r>
            <w:r w:rsidRPr="00C01047">
              <w:rPr>
                <w:sz w:val="22"/>
                <w:szCs w:val="22"/>
              </w:rPr>
              <w:t>в</w:t>
            </w:r>
            <w:r w:rsidRPr="00FC7E97">
              <w:rPr>
                <w:sz w:val="22"/>
                <w:szCs w:val="22"/>
              </w:rPr>
              <w:t xml:space="preserve"> </w:t>
            </w:r>
            <w:r w:rsidRPr="00C01047">
              <w:rPr>
                <w:sz w:val="22"/>
                <w:szCs w:val="22"/>
              </w:rPr>
              <w:t>пункте</w:t>
            </w:r>
            <w:r w:rsidRPr="00FC7E97">
              <w:rPr>
                <w:sz w:val="22"/>
                <w:szCs w:val="22"/>
              </w:rPr>
              <w:t xml:space="preserve"> 3.1.</w:t>
            </w:r>
            <w:r>
              <w:rPr>
                <w:sz w:val="22"/>
                <w:szCs w:val="22"/>
              </w:rPr>
              <w:t>4</w:t>
            </w:r>
            <w:r w:rsidRPr="00FC7E97">
              <w:rPr>
                <w:sz w:val="22"/>
                <w:szCs w:val="22"/>
              </w:rPr>
              <w:t>.</w:t>
            </w:r>
            <w:r>
              <w:rPr>
                <w:sz w:val="22"/>
                <w:szCs w:val="22"/>
              </w:rPr>
              <w:t xml:space="preserve"> В случае необходимости передачи Заказчиком Исполнителю конфиденциальной информации, Стороны заблаговременно в письменном виде согласовывают передачу конфиденциальной информации Заказчиком Исполнителю. </w:t>
            </w:r>
          </w:p>
        </w:tc>
        <w:tc>
          <w:tcPr>
            <w:tcW w:w="4521" w:type="dxa"/>
          </w:tcPr>
          <w:p w:rsidR="00C739AF" w:rsidRPr="00C01047" w:rsidRDefault="00C739AF" w:rsidP="00D506D1">
            <w:pPr>
              <w:jc w:val="both"/>
              <w:rPr>
                <w:lang w:val="en-US"/>
              </w:rPr>
            </w:pPr>
            <w:r w:rsidRPr="00C01047">
              <w:rPr>
                <w:sz w:val="22"/>
                <w:szCs w:val="22"/>
                <w:lang w:val="en-US"/>
              </w:rPr>
              <w:lastRenderedPageBreak/>
              <w:t>3.2.</w:t>
            </w:r>
            <w:r w:rsidRPr="005B4865">
              <w:rPr>
                <w:sz w:val="22"/>
                <w:szCs w:val="22"/>
                <w:lang w:val="en-US"/>
              </w:rPr>
              <w:t>5</w:t>
            </w:r>
            <w:r w:rsidRPr="00C01047">
              <w:rPr>
                <w:sz w:val="22"/>
                <w:szCs w:val="22"/>
                <w:lang w:val="en-US"/>
              </w:rPr>
              <w:t xml:space="preserve">. To refrain from providing confidential </w:t>
            </w:r>
            <w:r w:rsidRPr="00C01047">
              <w:rPr>
                <w:sz w:val="22"/>
                <w:szCs w:val="22"/>
                <w:lang w:val="en-US"/>
              </w:rPr>
              <w:lastRenderedPageBreak/>
              <w:t>information to Contractor and to comply with the obligations as set out under 3.1.</w:t>
            </w:r>
            <w:r w:rsidRPr="004572C7">
              <w:rPr>
                <w:sz w:val="22"/>
                <w:szCs w:val="22"/>
                <w:lang w:val="en-US"/>
              </w:rPr>
              <w:t>4</w:t>
            </w:r>
            <w:r w:rsidRPr="00C01047">
              <w:rPr>
                <w:sz w:val="22"/>
                <w:szCs w:val="22"/>
                <w:lang w:val="en-US"/>
              </w:rPr>
              <w:t>.</w:t>
            </w:r>
            <w:r>
              <w:rPr>
                <w:sz w:val="22"/>
                <w:szCs w:val="22"/>
                <w:lang w:val="en-US"/>
              </w:rPr>
              <w:t xml:space="preserve"> In the event that the Client needs to transfer certain confidential information to the Contractor, the parties in advance agree in writing on the transfer of such confidential information.</w:t>
            </w:r>
          </w:p>
        </w:tc>
      </w:tr>
      <w:tr w:rsidR="00C739AF" w:rsidRPr="0025352F" w:rsidTr="00805AD3">
        <w:tc>
          <w:tcPr>
            <w:tcW w:w="5652" w:type="dxa"/>
          </w:tcPr>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984285" w:rsidTr="00805AD3">
        <w:tc>
          <w:tcPr>
            <w:tcW w:w="5652" w:type="dxa"/>
          </w:tcPr>
          <w:p w:rsidR="00C739AF" w:rsidRPr="00A55C7C" w:rsidRDefault="00C739AF" w:rsidP="00112CA1">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A55C7C">
              <w:rPr>
                <w:sz w:val="22"/>
                <w:szCs w:val="22"/>
              </w:rPr>
              <w:t>ОТВЕТСТВЕННОСТЬ СТОРОН</w:t>
            </w:r>
          </w:p>
        </w:tc>
        <w:tc>
          <w:tcPr>
            <w:tcW w:w="4521" w:type="dxa"/>
          </w:tcPr>
          <w:p w:rsidR="00C739AF" w:rsidRPr="00A55C7C" w:rsidRDefault="00C739AF" w:rsidP="00A55C7C">
            <w:pPr>
              <w:jc w:val="both"/>
            </w:pPr>
            <w:r w:rsidRPr="00A55C7C">
              <w:rPr>
                <w:sz w:val="22"/>
                <w:szCs w:val="22"/>
                <w:lang w:val="en-US"/>
              </w:rPr>
              <w:t>4. LIABILITY OF THE PARTIES</w:t>
            </w:r>
          </w:p>
        </w:tc>
      </w:tr>
      <w:tr w:rsidR="00C739AF" w:rsidRPr="00984285" w:rsidTr="00805AD3">
        <w:tc>
          <w:tcPr>
            <w:tcW w:w="5652" w:type="dxa"/>
          </w:tcPr>
          <w:p w:rsidR="00C739AF" w:rsidRPr="00A55C7C" w:rsidRDefault="00C739AF" w:rsidP="00A55C7C">
            <w:pPr>
              <w:jc w:val="both"/>
              <w:rPr>
                <w:color w:val="000000"/>
              </w:rPr>
            </w:pPr>
          </w:p>
        </w:tc>
        <w:tc>
          <w:tcPr>
            <w:tcW w:w="4521" w:type="dxa"/>
          </w:tcPr>
          <w:p w:rsidR="00C739AF" w:rsidRPr="00A55C7C" w:rsidRDefault="00C739AF" w:rsidP="00A55C7C">
            <w:pPr>
              <w:jc w:val="both"/>
              <w:rPr>
                <w:color w:val="000000"/>
              </w:rPr>
            </w:pPr>
          </w:p>
        </w:tc>
      </w:tr>
      <w:tr w:rsidR="00C739AF" w:rsidRPr="0025352F" w:rsidTr="00805AD3">
        <w:tc>
          <w:tcPr>
            <w:tcW w:w="5652" w:type="dxa"/>
          </w:tcPr>
          <w:p w:rsidR="00C739AF" w:rsidRPr="00A55C7C" w:rsidRDefault="00C739AF" w:rsidP="00CA7425">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sz w:val="22"/>
                <w:szCs w:val="22"/>
                <w:lang w:eastAsia="ru-RU"/>
              </w:rPr>
            </w:pPr>
            <w:r w:rsidRPr="00A55C7C">
              <w:rPr>
                <w:sz w:val="22"/>
                <w:szCs w:val="22"/>
              </w:rPr>
              <w:t xml:space="preserve">Ответственность сторон по настоящему Договору определяется в соответствии с положениями </w:t>
            </w:r>
            <w:r>
              <w:rPr>
                <w:sz w:val="22"/>
                <w:szCs w:val="22"/>
              </w:rPr>
              <w:t xml:space="preserve">настоящего Договора и </w:t>
            </w:r>
            <w:r w:rsidRPr="00A55C7C">
              <w:rPr>
                <w:sz w:val="22"/>
                <w:szCs w:val="22"/>
              </w:rPr>
              <w:t>СЛКП.</w:t>
            </w:r>
          </w:p>
        </w:tc>
        <w:tc>
          <w:tcPr>
            <w:tcW w:w="4521" w:type="dxa"/>
          </w:tcPr>
          <w:p w:rsidR="00C739AF" w:rsidRPr="00A55C7C" w:rsidRDefault="00C739AF" w:rsidP="00A55C7C">
            <w:pPr>
              <w:jc w:val="both"/>
              <w:rPr>
                <w:lang w:val="en-US"/>
              </w:rPr>
            </w:pPr>
            <w:r w:rsidRPr="00A55C7C">
              <w:rPr>
                <w:sz w:val="22"/>
                <w:szCs w:val="22"/>
                <w:lang w:val="en-US"/>
              </w:rPr>
              <w:t>The liability of the parties hereunder shall be as defined in</w:t>
            </w:r>
            <w:r w:rsidRPr="00D506D1">
              <w:rPr>
                <w:sz w:val="22"/>
                <w:szCs w:val="22"/>
                <w:lang w:val="en-US"/>
              </w:rPr>
              <w:t xml:space="preserve"> </w:t>
            </w:r>
            <w:r>
              <w:rPr>
                <w:sz w:val="22"/>
                <w:szCs w:val="22"/>
                <w:lang w:val="en-US"/>
              </w:rPr>
              <w:t>compliance with the provisions of</w:t>
            </w:r>
            <w:r w:rsidRPr="00054310">
              <w:rPr>
                <w:sz w:val="22"/>
                <w:szCs w:val="22"/>
                <w:lang w:val="en-US"/>
              </w:rPr>
              <w:t xml:space="preserve"> </w:t>
            </w:r>
            <w:r>
              <w:rPr>
                <w:sz w:val="22"/>
                <w:szCs w:val="22"/>
                <w:lang w:val="en-US"/>
              </w:rPr>
              <w:t>this Agreement and</w:t>
            </w:r>
            <w:r w:rsidRPr="00A55C7C">
              <w:rPr>
                <w:sz w:val="22"/>
                <w:szCs w:val="22"/>
                <w:lang w:val="en-US"/>
              </w:rPr>
              <w:t xml:space="preserve"> the EULA.</w:t>
            </w:r>
          </w:p>
        </w:tc>
      </w:tr>
      <w:tr w:rsidR="00C739AF" w:rsidRPr="0025352F" w:rsidTr="00805AD3">
        <w:tc>
          <w:tcPr>
            <w:tcW w:w="5652" w:type="dxa"/>
          </w:tcPr>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984285" w:rsidTr="00805AD3">
        <w:tc>
          <w:tcPr>
            <w:tcW w:w="5652" w:type="dxa"/>
          </w:tcPr>
          <w:p w:rsidR="00C739AF" w:rsidRPr="00A55C7C" w:rsidRDefault="00C739AF" w:rsidP="00112CA1">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A55C7C">
              <w:rPr>
                <w:sz w:val="22"/>
                <w:szCs w:val="22"/>
              </w:rPr>
              <w:t>ОБСТОЯТЕЛЬСТВА НЕПРЕОДОЛИМОЙ СИЛЫ</w:t>
            </w:r>
          </w:p>
        </w:tc>
        <w:tc>
          <w:tcPr>
            <w:tcW w:w="4521" w:type="dxa"/>
          </w:tcPr>
          <w:p w:rsidR="00C739AF" w:rsidRPr="000F5DDE" w:rsidRDefault="00C739AF" w:rsidP="00A55C7C">
            <w:pPr>
              <w:jc w:val="both"/>
            </w:pPr>
            <w:r w:rsidRPr="000F5DDE">
              <w:rPr>
                <w:sz w:val="22"/>
                <w:szCs w:val="22"/>
                <w:lang w:val="en-US"/>
              </w:rPr>
              <w:t>5. FORCE MAJEURE</w:t>
            </w:r>
          </w:p>
        </w:tc>
      </w:tr>
      <w:tr w:rsidR="00C739AF" w:rsidRPr="00984285" w:rsidTr="00805AD3">
        <w:tc>
          <w:tcPr>
            <w:tcW w:w="5652" w:type="dxa"/>
          </w:tcPr>
          <w:p w:rsidR="00C739AF" w:rsidRPr="00A55C7C" w:rsidRDefault="00C739AF" w:rsidP="00A55C7C">
            <w:pPr>
              <w:jc w:val="both"/>
              <w:rPr>
                <w:color w:val="000000"/>
              </w:rPr>
            </w:pPr>
          </w:p>
        </w:tc>
        <w:tc>
          <w:tcPr>
            <w:tcW w:w="4521" w:type="dxa"/>
          </w:tcPr>
          <w:p w:rsidR="00C739AF" w:rsidRPr="00A55C7C" w:rsidRDefault="00C739AF" w:rsidP="00A55C7C">
            <w:pPr>
              <w:jc w:val="both"/>
              <w:rPr>
                <w:color w:val="000000"/>
              </w:rPr>
            </w:pPr>
          </w:p>
        </w:tc>
      </w:tr>
      <w:tr w:rsidR="00C739AF" w:rsidRPr="0025352F" w:rsidTr="00805AD3">
        <w:tc>
          <w:tcPr>
            <w:tcW w:w="5652" w:type="dxa"/>
          </w:tcPr>
          <w:p w:rsidR="00C739AF" w:rsidRDefault="00C739AF" w:rsidP="001D3757">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Pr>
                <w:sz w:val="22"/>
                <w:szCs w:val="22"/>
              </w:rPr>
              <w:t>Н</w:t>
            </w:r>
            <w:r w:rsidRPr="00A55C7C">
              <w:rPr>
                <w:sz w:val="22"/>
                <w:szCs w:val="22"/>
              </w:rPr>
              <w:t>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tc>
        <w:tc>
          <w:tcPr>
            <w:tcW w:w="4521" w:type="dxa"/>
          </w:tcPr>
          <w:p w:rsidR="00C739AF" w:rsidRPr="00A55C7C" w:rsidRDefault="00C739AF" w:rsidP="00A55C7C">
            <w:pPr>
              <w:jc w:val="both"/>
              <w:rPr>
                <w:lang w:val="en-US"/>
              </w:rPr>
            </w:pPr>
            <w:r w:rsidRPr="00A55C7C">
              <w:rPr>
                <w:sz w:val="22"/>
                <w:szCs w:val="22"/>
                <w:lang w:val="en-US"/>
              </w:rPr>
              <w:t xml:space="preserve">5.1 </w:t>
            </w:r>
            <w:r>
              <w:rPr>
                <w:sz w:val="22"/>
                <w:szCs w:val="22"/>
                <w:lang w:val="en-US"/>
              </w:rPr>
              <w:t>N</w:t>
            </w:r>
            <w:r w:rsidRPr="00A55C7C">
              <w:rPr>
                <w:sz w:val="22"/>
                <w:szCs w:val="22"/>
                <w:lang w:val="en-US"/>
              </w:rPr>
              <w:t>either Party shall be liable to the other Party for default on or improper performance of obligations hereunder caused by force majeure, that is, extraordinary circumstances that are unavoidable in the given situation, including declared or de facto war, civil uprisings, epidemics, blockades, fires, floods, and other natural disasters, as well as the issuance of acts of government authorities.</w:t>
            </w:r>
          </w:p>
        </w:tc>
      </w:tr>
      <w:tr w:rsidR="00C739AF" w:rsidRPr="0025352F" w:rsidTr="00805AD3">
        <w:tc>
          <w:tcPr>
            <w:tcW w:w="5652" w:type="dxa"/>
          </w:tcPr>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Pr="00A55C7C" w:rsidRDefault="00C739AF" w:rsidP="00112CA1">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A55C7C">
              <w:rPr>
                <w:sz w:val="22"/>
                <w:szCs w:val="22"/>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tc>
        <w:tc>
          <w:tcPr>
            <w:tcW w:w="4521" w:type="dxa"/>
          </w:tcPr>
          <w:p w:rsidR="00C739AF" w:rsidRPr="00A55C7C" w:rsidRDefault="00C739AF" w:rsidP="00A55C7C">
            <w:pPr>
              <w:jc w:val="both"/>
              <w:rPr>
                <w:lang w:val="en-US"/>
              </w:rPr>
            </w:pPr>
            <w:r w:rsidRPr="00A55C7C">
              <w:rPr>
                <w:sz w:val="22"/>
                <w:szCs w:val="22"/>
                <w:lang w:val="en-US"/>
              </w:rPr>
              <w:t>5.2 The Party that is not performing its obligations due to force majeure must, within no more than three days’ time, inform the other Party of such circumstances and the effect thereof on the performance of obligations under this Agreement.</w:t>
            </w:r>
          </w:p>
        </w:tc>
      </w:tr>
      <w:tr w:rsidR="00C739AF" w:rsidRPr="0025352F" w:rsidTr="00805AD3">
        <w:tc>
          <w:tcPr>
            <w:tcW w:w="5652" w:type="dxa"/>
          </w:tcPr>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Pr="00A55C7C" w:rsidRDefault="00C739AF" w:rsidP="00112CA1">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A55C7C">
              <w:rPr>
                <w:sz w:val="22"/>
                <w:szCs w:val="22"/>
                <w:lang w:val="en-US"/>
              </w:rPr>
              <w:t xml:space="preserve"> </w:t>
            </w:r>
            <w:r w:rsidRPr="00A55C7C">
              <w:rPr>
                <w:sz w:val="22"/>
                <w:szCs w:val="22"/>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tc>
        <w:tc>
          <w:tcPr>
            <w:tcW w:w="4521" w:type="dxa"/>
          </w:tcPr>
          <w:p w:rsidR="00C739AF" w:rsidRPr="00A55C7C" w:rsidRDefault="00C739AF" w:rsidP="00A55C7C">
            <w:pPr>
              <w:jc w:val="both"/>
              <w:rPr>
                <w:lang w:val="en-US"/>
              </w:rPr>
            </w:pPr>
            <w:r w:rsidRPr="00A55C7C">
              <w:rPr>
                <w:sz w:val="22"/>
                <w:szCs w:val="22"/>
                <w:lang w:val="en-US"/>
              </w:rPr>
              <w:t>5.3 If the force majeure lasts for three (3) consecutive months, this Agreement may be terminated by agreement of the Parties, or else in the manner prescribed by this Agreement.</w:t>
            </w:r>
          </w:p>
        </w:tc>
      </w:tr>
      <w:tr w:rsidR="00C739AF" w:rsidRPr="0025352F" w:rsidTr="00805AD3">
        <w:tc>
          <w:tcPr>
            <w:tcW w:w="5652" w:type="dxa"/>
          </w:tcPr>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984285" w:rsidTr="00805AD3">
        <w:tc>
          <w:tcPr>
            <w:tcW w:w="5652" w:type="dxa"/>
          </w:tcPr>
          <w:p w:rsidR="00C739AF" w:rsidRPr="00A55C7C" w:rsidRDefault="00C739AF" w:rsidP="00112CA1">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A55C7C">
              <w:rPr>
                <w:sz w:val="22"/>
                <w:szCs w:val="22"/>
              </w:rPr>
              <w:t>РАЗРЕШЕНИЕ СПОРОВ</w:t>
            </w:r>
          </w:p>
        </w:tc>
        <w:tc>
          <w:tcPr>
            <w:tcW w:w="4521" w:type="dxa"/>
          </w:tcPr>
          <w:p w:rsidR="00C739AF" w:rsidRPr="00A55C7C" w:rsidRDefault="00C739AF" w:rsidP="00A55C7C">
            <w:pPr>
              <w:jc w:val="both"/>
            </w:pPr>
            <w:r w:rsidRPr="00A55C7C">
              <w:rPr>
                <w:sz w:val="22"/>
                <w:szCs w:val="22"/>
              </w:rPr>
              <w:t xml:space="preserve">6. </w:t>
            </w:r>
            <w:r w:rsidRPr="00A55C7C">
              <w:rPr>
                <w:sz w:val="22"/>
                <w:szCs w:val="22"/>
                <w:lang w:val="en-US"/>
              </w:rPr>
              <w:t>RESOLUTION</w:t>
            </w:r>
            <w:r w:rsidRPr="00A55C7C">
              <w:rPr>
                <w:sz w:val="22"/>
                <w:szCs w:val="22"/>
              </w:rPr>
              <w:t xml:space="preserve"> </w:t>
            </w:r>
            <w:r w:rsidRPr="00A55C7C">
              <w:rPr>
                <w:sz w:val="22"/>
                <w:szCs w:val="22"/>
                <w:lang w:val="en-US"/>
              </w:rPr>
              <w:t>OF</w:t>
            </w:r>
            <w:r w:rsidRPr="00A55C7C">
              <w:rPr>
                <w:sz w:val="22"/>
                <w:szCs w:val="22"/>
              </w:rPr>
              <w:t xml:space="preserve"> </w:t>
            </w:r>
            <w:r w:rsidRPr="00A55C7C">
              <w:rPr>
                <w:sz w:val="22"/>
                <w:szCs w:val="22"/>
                <w:lang w:val="en-US"/>
              </w:rPr>
              <w:t>DISPUTES</w:t>
            </w:r>
          </w:p>
        </w:tc>
      </w:tr>
      <w:tr w:rsidR="00C739AF" w:rsidRPr="00984285" w:rsidTr="00805AD3">
        <w:tc>
          <w:tcPr>
            <w:tcW w:w="5652" w:type="dxa"/>
          </w:tcPr>
          <w:p w:rsidR="00C739AF" w:rsidRPr="00A55C7C" w:rsidRDefault="00C739AF" w:rsidP="00A55C7C">
            <w:pPr>
              <w:jc w:val="both"/>
              <w:rPr>
                <w:color w:val="000000"/>
              </w:rPr>
            </w:pPr>
          </w:p>
        </w:tc>
        <w:tc>
          <w:tcPr>
            <w:tcW w:w="4521" w:type="dxa"/>
          </w:tcPr>
          <w:p w:rsidR="00C739AF" w:rsidRPr="00A55C7C" w:rsidRDefault="00C739AF" w:rsidP="00A55C7C">
            <w:pPr>
              <w:jc w:val="both"/>
              <w:rPr>
                <w:color w:val="000000"/>
              </w:rPr>
            </w:pPr>
          </w:p>
        </w:tc>
      </w:tr>
      <w:tr w:rsidR="00C739AF" w:rsidRPr="0025352F" w:rsidTr="00805AD3">
        <w:tc>
          <w:tcPr>
            <w:tcW w:w="5652" w:type="dxa"/>
          </w:tcPr>
          <w:p w:rsidR="00C739AF" w:rsidRPr="00A55C7C" w:rsidRDefault="00C739AF" w:rsidP="00112CA1">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A55C7C">
              <w:rPr>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tc>
        <w:tc>
          <w:tcPr>
            <w:tcW w:w="4521" w:type="dxa"/>
          </w:tcPr>
          <w:p w:rsidR="00C739AF" w:rsidRPr="00A55C7C" w:rsidRDefault="00C739AF" w:rsidP="00A55C7C">
            <w:pPr>
              <w:jc w:val="both"/>
              <w:rPr>
                <w:lang w:val="en-US"/>
              </w:rPr>
            </w:pPr>
            <w:r w:rsidRPr="00A55C7C">
              <w:rPr>
                <w:sz w:val="22"/>
                <w:szCs w:val="22"/>
                <w:lang w:val="en-US"/>
              </w:rPr>
              <w:t xml:space="preserve">6.1 All disputes arising in the process of the performance hereof shall be resolved by the Parties through negotiations, which may be conducted, </w:t>
            </w:r>
            <w:r w:rsidRPr="00A55C7C">
              <w:rPr>
                <w:i/>
                <w:sz w:val="22"/>
                <w:szCs w:val="22"/>
                <w:lang w:val="en-US"/>
              </w:rPr>
              <w:t>inter alia</w:t>
            </w:r>
            <w:r w:rsidRPr="00A55C7C">
              <w:rPr>
                <w:sz w:val="22"/>
                <w:szCs w:val="22"/>
                <w:lang w:val="en-US"/>
              </w:rPr>
              <w:t xml:space="preserve">, by sending letters by </w:t>
            </w:r>
            <w:r>
              <w:rPr>
                <w:sz w:val="22"/>
                <w:szCs w:val="22"/>
                <w:lang w:val="en-US"/>
              </w:rPr>
              <w:t>post</w:t>
            </w:r>
            <w:r w:rsidRPr="00A55C7C">
              <w:rPr>
                <w:sz w:val="22"/>
                <w:szCs w:val="22"/>
                <w:lang w:val="en-US"/>
              </w:rPr>
              <w:t xml:space="preserve"> or exchanging fax messages.</w:t>
            </w:r>
          </w:p>
        </w:tc>
      </w:tr>
      <w:tr w:rsidR="00C739AF" w:rsidRPr="0025352F" w:rsidTr="00805AD3">
        <w:tc>
          <w:tcPr>
            <w:tcW w:w="5652" w:type="dxa"/>
          </w:tcPr>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Pr="00A55C7C" w:rsidRDefault="00C739AF" w:rsidP="00112CA1">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A55C7C">
              <w:rPr>
                <w:sz w:val="22"/>
                <w:szCs w:val="22"/>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w:t>
            </w:r>
            <w:r w:rsidRPr="00A55C7C">
              <w:rPr>
                <w:sz w:val="22"/>
                <w:szCs w:val="22"/>
              </w:rPr>
              <w:lastRenderedPageBreak/>
              <w:t>получения претензии.</w:t>
            </w:r>
          </w:p>
        </w:tc>
        <w:tc>
          <w:tcPr>
            <w:tcW w:w="4521" w:type="dxa"/>
          </w:tcPr>
          <w:p w:rsidR="00C739AF" w:rsidRPr="00A55C7C" w:rsidRDefault="00C739AF" w:rsidP="00A55C7C">
            <w:pPr>
              <w:jc w:val="both"/>
              <w:rPr>
                <w:lang w:val="en-US"/>
              </w:rPr>
            </w:pPr>
            <w:r w:rsidRPr="00A55C7C">
              <w:rPr>
                <w:sz w:val="22"/>
                <w:szCs w:val="22"/>
                <w:lang w:val="en-US"/>
              </w:rPr>
              <w:lastRenderedPageBreak/>
              <w:t xml:space="preserve">6.2 If the Parties fail to come to an agreement through negotiations, all disputes shall be reviewed via a complaint procedure. The complaint review period shall be twenty (20) </w:t>
            </w:r>
            <w:r w:rsidRPr="00A55C7C">
              <w:rPr>
                <w:sz w:val="22"/>
                <w:szCs w:val="22"/>
                <w:lang w:val="en-US"/>
              </w:rPr>
              <w:lastRenderedPageBreak/>
              <w:t>calendar days from the date of receipt of the complaint.</w:t>
            </w:r>
          </w:p>
        </w:tc>
      </w:tr>
      <w:tr w:rsidR="00C739AF" w:rsidRPr="0025352F" w:rsidTr="00805AD3">
        <w:tc>
          <w:tcPr>
            <w:tcW w:w="5652" w:type="dxa"/>
          </w:tcPr>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Pr="00A55C7C" w:rsidRDefault="00C739AF" w:rsidP="00112CA1">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A55C7C">
              <w:rPr>
                <w:sz w:val="22"/>
                <w:szCs w:val="22"/>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tc>
        <w:tc>
          <w:tcPr>
            <w:tcW w:w="4521" w:type="dxa"/>
          </w:tcPr>
          <w:p w:rsidR="00C739AF" w:rsidRPr="00A55C7C" w:rsidRDefault="00C739AF" w:rsidP="00A55C7C">
            <w:pPr>
              <w:jc w:val="both"/>
              <w:rPr>
                <w:lang w:val="en-US"/>
              </w:rPr>
            </w:pPr>
            <w:r w:rsidRPr="00A55C7C">
              <w:rPr>
                <w:sz w:val="22"/>
                <w:szCs w:val="22"/>
                <w:lang w:val="en-US"/>
              </w:rPr>
              <w:t xml:space="preserve">6.3 In the event that disputes are not settled by the Parties by way of negotiations and the complaint procedure, they shall be referred by the interested Party to the Nizhny Novgorod Oblast </w:t>
            </w:r>
            <w:r>
              <w:rPr>
                <w:sz w:val="22"/>
                <w:szCs w:val="22"/>
                <w:lang w:val="en-US"/>
              </w:rPr>
              <w:t xml:space="preserve">State </w:t>
            </w:r>
            <w:r w:rsidRPr="00A55C7C">
              <w:rPr>
                <w:sz w:val="22"/>
                <w:szCs w:val="22"/>
                <w:lang w:val="en-US"/>
              </w:rPr>
              <w:t xml:space="preserve">Commercial </w:t>
            </w:r>
            <w:r>
              <w:rPr>
                <w:sz w:val="22"/>
                <w:szCs w:val="22"/>
                <w:lang w:val="en-US"/>
              </w:rPr>
              <w:t xml:space="preserve">(Arbitrazh) </w:t>
            </w:r>
            <w:r w:rsidRPr="00A55C7C">
              <w:rPr>
                <w:sz w:val="22"/>
                <w:szCs w:val="22"/>
                <w:lang w:val="en-US"/>
              </w:rPr>
              <w:t>Court.</w:t>
            </w:r>
          </w:p>
        </w:tc>
      </w:tr>
      <w:tr w:rsidR="00C739AF" w:rsidRPr="0025352F" w:rsidTr="00805AD3">
        <w:tc>
          <w:tcPr>
            <w:tcW w:w="5652" w:type="dxa"/>
          </w:tcPr>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Pr="00A55C7C" w:rsidRDefault="00C739AF" w:rsidP="00112CA1">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A55C7C">
              <w:rPr>
                <w:sz w:val="22"/>
                <w:szCs w:val="22"/>
              </w:rPr>
              <w:t>ПОРЯДОК  ВНЕСЕНИЯ ИЗМЕНЕНИЙ, ДОПОЛНЕНИЙ В ДОГОВОР И ЕГО РАСТОРЖЕНИЯ</w:t>
            </w:r>
          </w:p>
        </w:tc>
        <w:tc>
          <w:tcPr>
            <w:tcW w:w="4521" w:type="dxa"/>
          </w:tcPr>
          <w:p w:rsidR="00C739AF" w:rsidRPr="00A55C7C" w:rsidRDefault="00C739AF" w:rsidP="00A55C7C">
            <w:pPr>
              <w:jc w:val="both"/>
              <w:rPr>
                <w:lang w:val="en-US"/>
              </w:rPr>
            </w:pPr>
            <w:r w:rsidRPr="00A55C7C">
              <w:rPr>
                <w:sz w:val="22"/>
                <w:szCs w:val="22"/>
                <w:lang w:val="en-US"/>
              </w:rPr>
              <w:t xml:space="preserve">7. PROCEDURES FOR MAKING AMENDMENTS AND </w:t>
            </w:r>
            <w:r>
              <w:rPr>
                <w:sz w:val="22"/>
                <w:szCs w:val="22"/>
                <w:lang w:val="en-US"/>
              </w:rPr>
              <w:t>SUPPLEMENTS</w:t>
            </w:r>
            <w:r w:rsidRPr="00A55C7C">
              <w:rPr>
                <w:sz w:val="22"/>
                <w:szCs w:val="22"/>
                <w:lang w:val="en-US"/>
              </w:rPr>
              <w:t xml:space="preserve"> TO THE AGREEMENT AND FOR THE TERMINATION HEREOF</w:t>
            </w:r>
          </w:p>
        </w:tc>
      </w:tr>
      <w:tr w:rsidR="00C739AF" w:rsidRPr="0025352F" w:rsidTr="00805AD3">
        <w:tc>
          <w:tcPr>
            <w:tcW w:w="5652" w:type="dxa"/>
          </w:tcPr>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Pr="00A55C7C" w:rsidRDefault="00C739AF"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A55C7C">
              <w:rPr>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tc>
        <w:tc>
          <w:tcPr>
            <w:tcW w:w="4521" w:type="dxa"/>
          </w:tcPr>
          <w:p w:rsidR="00C739AF" w:rsidRPr="00A55C7C" w:rsidRDefault="00C739AF" w:rsidP="00A55C7C">
            <w:pPr>
              <w:jc w:val="both"/>
              <w:rPr>
                <w:lang w:val="en-US"/>
              </w:rPr>
            </w:pPr>
            <w:r w:rsidRPr="00A55C7C">
              <w:rPr>
                <w:sz w:val="22"/>
                <w:szCs w:val="22"/>
                <w:lang w:val="en-US"/>
              </w:rPr>
              <w:t xml:space="preserve">7.1 The Parties may </w:t>
            </w:r>
            <w:r>
              <w:rPr>
                <w:sz w:val="22"/>
                <w:szCs w:val="22"/>
                <w:lang w:val="en-US"/>
              </w:rPr>
              <w:t>introduce</w:t>
            </w:r>
            <w:r w:rsidRPr="00A55C7C">
              <w:rPr>
                <w:sz w:val="22"/>
                <w:szCs w:val="22"/>
                <w:lang w:val="en-US"/>
              </w:rPr>
              <w:t xml:space="preserve"> amendments and </w:t>
            </w:r>
            <w:r>
              <w:rPr>
                <w:sz w:val="22"/>
                <w:szCs w:val="22"/>
                <w:lang w:val="en-US"/>
              </w:rPr>
              <w:t>supplements</w:t>
            </w:r>
            <w:r w:rsidRPr="00A55C7C">
              <w:rPr>
                <w:sz w:val="22"/>
                <w:szCs w:val="22"/>
                <w:lang w:val="en-US"/>
              </w:rPr>
              <w:t xml:space="preserve"> hereto, which shall be formalized in </w:t>
            </w:r>
            <w:r>
              <w:rPr>
                <w:sz w:val="22"/>
                <w:szCs w:val="22"/>
                <w:lang w:val="en-US"/>
              </w:rPr>
              <w:t>addenda</w:t>
            </w:r>
            <w:r w:rsidRPr="00A55C7C">
              <w:rPr>
                <w:sz w:val="22"/>
                <w:szCs w:val="22"/>
                <w:lang w:val="en-US"/>
              </w:rPr>
              <w:t xml:space="preserve"> to this Agreement.</w:t>
            </w:r>
          </w:p>
        </w:tc>
      </w:tr>
      <w:tr w:rsidR="00C739AF" w:rsidRPr="0025352F" w:rsidTr="00805AD3">
        <w:tc>
          <w:tcPr>
            <w:tcW w:w="5652" w:type="dxa"/>
          </w:tcPr>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Pr="00A55C7C" w:rsidRDefault="00C739AF"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A55C7C">
              <w:rPr>
                <w:sz w:val="22"/>
                <w:szCs w:val="22"/>
              </w:rPr>
              <w:t>Настоящий Договор может быть досрочно расторгнут по основаниям, предусмотренным настоящим Договором и законодательством Российской Федерации.</w:t>
            </w:r>
          </w:p>
        </w:tc>
        <w:tc>
          <w:tcPr>
            <w:tcW w:w="4521" w:type="dxa"/>
          </w:tcPr>
          <w:p w:rsidR="00C739AF" w:rsidRPr="00A55C7C" w:rsidRDefault="00C739AF" w:rsidP="00A55C7C">
            <w:pPr>
              <w:jc w:val="both"/>
              <w:rPr>
                <w:lang w:val="en-US"/>
              </w:rPr>
            </w:pPr>
            <w:r w:rsidRPr="00A55C7C">
              <w:rPr>
                <w:sz w:val="22"/>
                <w:szCs w:val="22"/>
                <w:lang w:val="en-US"/>
              </w:rPr>
              <w:t>7.2 This Agreement may be terminated ahead of schedule on the grounds contemplated by this Agreement and Russian Federation laws.</w:t>
            </w:r>
          </w:p>
        </w:tc>
      </w:tr>
      <w:tr w:rsidR="00C739AF" w:rsidRPr="0025352F" w:rsidTr="00805AD3">
        <w:tc>
          <w:tcPr>
            <w:tcW w:w="5652" w:type="dxa"/>
          </w:tcPr>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Pr="004572C7" w:rsidRDefault="00C739AF"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BF7A63">
              <w:rPr>
                <w:sz w:val="22"/>
                <w:szCs w:val="22"/>
              </w:rPr>
              <w:t xml:space="preserve">Заказчик имеет право в одностороннем порядке отказаться от исполнения настоящего Договора, направив Исполнителю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w:t>
            </w:r>
            <w:r>
              <w:rPr>
                <w:sz w:val="22"/>
                <w:szCs w:val="22"/>
              </w:rPr>
              <w:t xml:space="preserve">в </w:t>
            </w:r>
            <w:r w:rsidRPr="00BF7A63">
              <w:rPr>
                <w:sz w:val="22"/>
                <w:szCs w:val="22"/>
              </w:rPr>
              <w:t>следующих случаях:</w:t>
            </w:r>
          </w:p>
          <w:p w:rsidR="00C739AF" w:rsidRPr="00BF7A63" w:rsidRDefault="00C739AF" w:rsidP="008A3702">
            <w:pPr>
              <w:pStyle w:val="15"/>
              <w:numPr>
                <w:ilvl w:val="2"/>
                <w:numId w:val="2"/>
              </w:numPr>
              <w:tabs>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BF7A63">
              <w:rPr>
                <w:sz w:val="22"/>
                <w:szCs w:val="22"/>
              </w:rPr>
              <w:t xml:space="preserve">Просрочки Исполнителем предоставления права на использование Лицензионных программ или предоставления доступа к Услугам поддержки более, чем </w:t>
            </w:r>
            <w:r w:rsidRPr="004572C7">
              <w:rPr>
                <w:sz w:val="22"/>
                <w:szCs w:val="22"/>
              </w:rPr>
              <w:t xml:space="preserve">на </w:t>
            </w:r>
            <w:r w:rsidRPr="00BF7A63">
              <w:rPr>
                <w:sz w:val="22"/>
                <w:szCs w:val="22"/>
              </w:rPr>
              <w:t xml:space="preserve">20 (двадцать) дней с </w:t>
            </w:r>
            <w:r w:rsidRPr="004572C7">
              <w:rPr>
                <w:sz w:val="22"/>
                <w:szCs w:val="22"/>
              </w:rPr>
              <w:t>даты, когда соответствующие обязательства должны были быть исполнены Исполнителем согласно настоящему</w:t>
            </w:r>
            <w:r w:rsidRPr="00BF7A63">
              <w:rPr>
                <w:sz w:val="22"/>
                <w:szCs w:val="22"/>
              </w:rPr>
              <w:t xml:space="preserve"> Договору; </w:t>
            </w:r>
          </w:p>
          <w:p w:rsidR="00C739AF" w:rsidRDefault="00C739AF" w:rsidP="008A3702">
            <w:pPr>
              <w:pStyle w:val="15"/>
              <w:numPr>
                <w:ilvl w:val="2"/>
                <w:numId w:val="2"/>
              </w:numPr>
              <w:tabs>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BF7A63">
              <w:rPr>
                <w:sz w:val="22"/>
                <w:szCs w:val="22"/>
              </w:rPr>
              <w:t>Введения в отношении Исполнителя одной из процедур банкротства, определенных действующим законодательством РФ,</w:t>
            </w:r>
          </w:p>
          <w:p w:rsidR="00A52E0B" w:rsidRDefault="00A52E0B" w:rsidP="00A52E0B">
            <w:pPr>
              <w:pStyle w:val="15"/>
              <w:numPr>
                <w:ilvl w:val="2"/>
                <w:numId w:val="2"/>
              </w:numPr>
              <w:tabs>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Pr>
                <w:sz w:val="22"/>
                <w:szCs w:val="22"/>
              </w:rPr>
              <w:t>Отсутствия необходимости в дальнейшем использовании ПО, предоставленного Исполнителем по настоящему Договору.</w:t>
            </w:r>
          </w:p>
          <w:p w:rsidR="00C739AF" w:rsidRDefault="00C739AF" w:rsidP="00A115D5">
            <w:pPr>
              <w:pStyle w:val="15"/>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p>
          <w:p w:rsidR="00C739AF" w:rsidRPr="00BF7A63" w:rsidRDefault="00C739AF" w:rsidP="008A3702">
            <w:pPr>
              <w:pStyle w:val="15"/>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sz w:val="22"/>
                <w:szCs w:val="22"/>
              </w:rPr>
            </w:pPr>
            <w:r w:rsidRPr="00BF7A63">
              <w:rPr>
                <w:sz w:val="22"/>
                <w:szCs w:val="22"/>
              </w:rPr>
              <w:t xml:space="preserve">При одностороннем отказе от исполнения Договора в указанных выше случаях настоящий Договор считается расторгнутым с даты, указанной в уведомлении об одностороннем отказе от исполнения Договора. </w:t>
            </w:r>
          </w:p>
          <w:p w:rsidR="00C739AF" w:rsidRPr="00BF7A63" w:rsidRDefault="00C739AF" w:rsidP="00F864F4">
            <w:pPr>
              <w:pStyle w:val="15"/>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sz w:val="22"/>
                <w:szCs w:val="22"/>
              </w:rPr>
            </w:pPr>
            <w:r w:rsidRPr="00BF7A63">
              <w:rPr>
                <w:sz w:val="22"/>
                <w:szCs w:val="22"/>
              </w:rPr>
              <w:t xml:space="preserve">Стороны соглашаются и признают, что настоящий Договор заключен в отношении пакета Услуг </w:t>
            </w:r>
            <w:r w:rsidRPr="00BF7A63">
              <w:rPr>
                <w:sz w:val="22"/>
                <w:szCs w:val="22"/>
              </w:rPr>
              <w:lastRenderedPageBreak/>
              <w:t xml:space="preserve">поддержки за весь период оказания Услуг поддержки, и цена Договора, хотя и уплачивается ежеквартальными платежами, установлена Сторонами с учетом полного срока оказания Услуг поддержки. </w:t>
            </w:r>
          </w:p>
          <w:p w:rsidR="00C739AF" w:rsidRPr="00BF7A63" w:rsidRDefault="00C739AF" w:rsidP="00F864F4">
            <w:pPr>
              <w:pStyle w:val="15"/>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sz w:val="22"/>
                <w:szCs w:val="22"/>
              </w:rPr>
            </w:pPr>
          </w:p>
          <w:p w:rsidR="00C739AF" w:rsidRPr="000C400D" w:rsidRDefault="00C739AF" w:rsidP="000C400D">
            <w:pPr>
              <w:pStyle w:val="15"/>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sz w:val="22"/>
                <w:szCs w:val="22"/>
              </w:rPr>
            </w:pPr>
            <w:r w:rsidRPr="00BF7A63">
              <w:rPr>
                <w:sz w:val="22"/>
                <w:szCs w:val="22"/>
              </w:rPr>
              <w:t>В случае отказа Заказчика от исполнения настоящего Договора</w:t>
            </w:r>
            <w:r>
              <w:rPr>
                <w:sz w:val="22"/>
                <w:szCs w:val="22"/>
              </w:rPr>
              <w:t>, за исключением случаев, указанных в п.п. 7.3.1., 7.3.2. настоящего Договора,</w:t>
            </w:r>
            <w:r w:rsidRPr="00BF7A63">
              <w:rPr>
                <w:sz w:val="22"/>
                <w:szCs w:val="22"/>
              </w:rPr>
              <w:t xml:space="preserve"> Заказчик не имеет права на какое-либо возмещение ранее уплаченных согласно настоящему Договору сумм и возмещает Исполнителю расходы в связи с таким отказом в </w:t>
            </w:r>
            <w:r w:rsidRPr="000C400D">
              <w:rPr>
                <w:sz w:val="22"/>
                <w:szCs w:val="22"/>
              </w:rPr>
              <w:t>размере не уплаченной на дату такого отказа от Договора части всей суммы цены (определенной согласно п. 2.1) в полном объеме. В зависимости от количества ежеквартальных платежей всей суммы цены по Договору в рамках пункта 2.1.2, не уплаченных Заказчиком на дату отказа от исполнения Договора, оплата вышеуказанной суммы расходов может осуществляться Заказчиком несколькими платежами ежеквартально, не позднее 20 (двадцатого) дня первого месяца следующего квартала.</w:t>
            </w:r>
          </w:p>
        </w:tc>
        <w:tc>
          <w:tcPr>
            <w:tcW w:w="4521" w:type="dxa"/>
          </w:tcPr>
          <w:p w:rsidR="00C739AF" w:rsidRPr="00BF7A63" w:rsidRDefault="00C739AF" w:rsidP="00A55C7C">
            <w:pPr>
              <w:jc w:val="both"/>
              <w:rPr>
                <w:lang w:val="en-US"/>
              </w:rPr>
            </w:pPr>
            <w:r w:rsidRPr="00BF7A63">
              <w:rPr>
                <w:sz w:val="22"/>
                <w:szCs w:val="22"/>
                <w:lang w:val="en-US"/>
              </w:rPr>
              <w:lastRenderedPageBreak/>
              <w:t>7.3 The Client shall be entitled to repudiate this Agreement on a unilateral basis by giving written notice to the Contractor of the unilateral repudiation of the Agreement at least thirty (30) calendar days prior to the expected termination date of the Agreement in the following cases:</w:t>
            </w:r>
          </w:p>
          <w:p w:rsidR="00C739AF" w:rsidRPr="00BF7A63" w:rsidRDefault="00C739AF" w:rsidP="00A55C7C">
            <w:pPr>
              <w:jc w:val="both"/>
              <w:rPr>
                <w:lang w:val="en-US"/>
              </w:rPr>
            </w:pPr>
          </w:p>
          <w:p w:rsidR="00C739AF" w:rsidRPr="00BF7A63" w:rsidRDefault="00C739AF" w:rsidP="00A55C7C">
            <w:pPr>
              <w:jc w:val="both"/>
              <w:rPr>
                <w:lang w:val="en-US"/>
              </w:rPr>
            </w:pPr>
            <w:r w:rsidRPr="00BF7A63">
              <w:rPr>
                <w:sz w:val="22"/>
                <w:szCs w:val="22"/>
                <w:lang w:val="en-US"/>
              </w:rPr>
              <w:t>7.3.1 If the Contractor delays granting of the right to use the Licensed Programs or granting access to Support Services by more than twenty (20) days from the date when the relevant obligation should have been fulfilled hereunder;</w:t>
            </w:r>
          </w:p>
          <w:p w:rsidR="00C739AF" w:rsidRPr="00BF7A63" w:rsidRDefault="00C739AF" w:rsidP="00A55C7C">
            <w:pPr>
              <w:jc w:val="both"/>
              <w:rPr>
                <w:lang w:val="en-US"/>
              </w:rPr>
            </w:pPr>
            <w:r w:rsidRPr="00BF7A63">
              <w:rPr>
                <w:sz w:val="22"/>
                <w:szCs w:val="22"/>
                <w:lang w:val="en-US"/>
              </w:rPr>
              <w:t>7.3.2. if one of the bankruptcy proceeding provided by applicable law of the Russian Federation, are initiated against the Contractor.</w:t>
            </w:r>
          </w:p>
          <w:p w:rsidR="00C739AF" w:rsidRPr="00BF7A63" w:rsidRDefault="00C739AF" w:rsidP="00A55C7C">
            <w:pPr>
              <w:jc w:val="both"/>
              <w:rPr>
                <w:lang w:val="en-US"/>
              </w:rPr>
            </w:pPr>
          </w:p>
          <w:p w:rsidR="00C739AF" w:rsidRPr="00BF7A63" w:rsidRDefault="00C739AF" w:rsidP="00A55C7C">
            <w:pPr>
              <w:jc w:val="both"/>
              <w:rPr>
                <w:lang w:val="en-US"/>
              </w:rPr>
            </w:pPr>
            <w:r w:rsidRPr="00BF7A63">
              <w:rPr>
                <w:sz w:val="22"/>
                <w:szCs w:val="22"/>
                <w:lang w:val="en-US"/>
              </w:rPr>
              <w:t xml:space="preserve">In the event of repudiation from the Agreement in the cases provided for above, this Agreement shall be deemed terminated as from the date indicated in the notice of unilateral repudiation of the Agreement. </w:t>
            </w:r>
          </w:p>
          <w:p w:rsidR="00C739AF" w:rsidRPr="00BF7A63" w:rsidRDefault="00C739AF" w:rsidP="00A55C7C">
            <w:pPr>
              <w:jc w:val="both"/>
              <w:rPr>
                <w:lang w:val="en-US"/>
              </w:rPr>
            </w:pPr>
          </w:p>
          <w:p w:rsidR="00C739AF" w:rsidRPr="00BF7A63" w:rsidRDefault="00C739AF" w:rsidP="00A55C7C">
            <w:pPr>
              <w:jc w:val="both"/>
              <w:rPr>
                <w:lang w:val="en-US"/>
              </w:rPr>
            </w:pPr>
            <w:r w:rsidRPr="00BF7A63">
              <w:rPr>
                <w:sz w:val="22"/>
                <w:szCs w:val="22"/>
                <w:lang w:val="en-US"/>
              </w:rPr>
              <w:t xml:space="preserve">The Parties acknowledge and agree that this Agreement is entered into with respect to the package of Support Services for the whole period of Support Services, and the price of the Agreement, although paid by quarterly installments, is established by the Parties given the whole period of rendering the Support Services. </w:t>
            </w:r>
          </w:p>
          <w:p w:rsidR="00C739AF" w:rsidRPr="00BF7A63" w:rsidRDefault="00C739AF" w:rsidP="00A55C7C">
            <w:pPr>
              <w:jc w:val="both"/>
              <w:rPr>
                <w:lang w:val="en-US"/>
              </w:rPr>
            </w:pPr>
            <w:r w:rsidRPr="00BF7A63">
              <w:rPr>
                <w:sz w:val="22"/>
                <w:szCs w:val="22"/>
                <w:lang w:val="en-US"/>
              </w:rPr>
              <w:t xml:space="preserve">If the Client repudiates this Agreement, the </w:t>
            </w:r>
            <w:r w:rsidRPr="00BF7A63">
              <w:rPr>
                <w:sz w:val="22"/>
                <w:szCs w:val="22"/>
                <w:lang w:val="en-US"/>
              </w:rPr>
              <w:lastRenderedPageBreak/>
              <w:t>Client shall not be entitled to any re-imbursement of the amounts previously paid hereunder</w:t>
            </w:r>
            <w:r>
              <w:rPr>
                <w:sz w:val="22"/>
                <w:szCs w:val="22"/>
                <w:lang w:val="en-US"/>
              </w:rPr>
              <w:t>, except for cases specified in clauses 7.3.1, 7.3.2 hereof,</w:t>
            </w:r>
            <w:r w:rsidRPr="00BF7A63">
              <w:rPr>
                <w:sz w:val="22"/>
                <w:szCs w:val="22"/>
                <w:lang w:val="en-US"/>
              </w:rPr>
              <w:t xml:space="preserve"> and shall reimburse the Contractor for the costs in connection with such refusal in the amount of the outstanding part of the full price (as defined under Section 2.1) as of the date of such repudiation not later than [30 (thirty days] after the termination of the Agreement as per this Section 7.3.</w:t>
            </w:r>
          </w:p>
          <w:p w:rsidR="00C739AF" w:rsidRPr="00BF7A63" w:rsidRDefault="00C739AF" w:rsidP="00A55C7C">
            <w:pPr>
              <w:jc w:val="both"/>
              <w:rPr>
                <w:lang w:val="en-US"/>
              </w:rPr>
            </w:pPr>
            <w:r w:rsidRPr="00BF7A63">
              <w:rPr>
                <w:sz w:val="22"/>
                <w:szCs w:val="22"/>
                <w:lang w:val="en-US"/>
              </w:rPr>
              <w:t>Depending on the number of quarterly payments of the price</w:t>
            </w:r>
            <w:r w:rsidRPr="004572C7">
              <w:rPr>
                <w:sz w:val="22"/>
                <w:szCs w:val="22"/>
                <w:lang w:val="en-US"/>
              </w:rPr>
              <w:t xml:space="preserve"> </w:t>
            </w:r>
            <w:r w:rsidRPr="00BF7A63">
              <w:rPr>
                <w:sz w:val="22"/>
                <w:szCs w:val="22"/>
                <w:lang w:val="en-US"/>
              </w:rPr>
              <w:t xml:space="preserve">as per clause </w:t>
            </w:r>
            <w:r w:rsidRPr="004572C7">
              <w:rPr>
                <w:sz w:val="22"/>
                <w:szCs w:val="22"/>
                <w:lang w:val="en-US"/>
              </w:rPr>
              <w:t>2.1.2</w:t>
            </w:r>
            <w:r w:rsidRPr="00BF7A63">
              <w:rPr>
                <w:sz w:val="22"/>
                <w:szCs w:val="22"/>
                <w:lang w:val="en-US"/>
              </w:rPr>
              <w:t>, that remain outstanding as of the date of repudiation of the Agreement by the Client, the Client shall pay such amount by installments on a quarterly basis not later than on the 20</w:t>
            </w:r>
            <w:r w:rsidRPr="00BF7A63">
              <w:rPr>
                <w:sz w:val="22"/>
                <w:szCs w:val="22"/>
                <w:vertAlign w:val="superscript"/>
                <w:lang w:val="en-US"/>
              </w:rPr>
              <w:t>th</w:t>
            </w:r>
            <w:r w:rsidRPr="00BF7A63">
              <w:rPr>
                <w:sz w:val="22"/>
                <w:szCs w:val="22"/>
                <w:lang w:val="en-US"/>
              </w:rPr>
              <w:t xml:space="preserve"> day of the month following the end of the respective quarter.</w:t>
            </w:r>
          </w:p>
        </w:tc>
      </w:tr>
      <w:tr w:rsidR="00C739AF" w:rsidRPr="0025352F" w:rsidTr="00805AD3">
        <w:tc>
          <w:tcPr>
            <w:tcW w:w="5652" w:type="dxa"/>
          </w:tcPr>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984285" w:rsidTr="00805AD3">
        <w:tc>
          <w:tcPr>
            <w:tcW w:w="5652" w:type="dxa"/>
          </w:tcPr>
          <w:p w:rsidR="00C739AF" w:rsidRPr="00A55C7C" w:rsidRDefault="00C739AF" w:rsidP="00112CA1">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A55C7C">
              <w:rPr>
                <w:sz w:val="22"/>
                <w:szCs w:val="22"/>
              </w:rPr>
              <w:t>СРОК  ДЕЙСТВИЯ ДОГОВОРА</w:t>
            </w:r>
          </w:p>
        </w:tc>
        <w:tc>
          <w:tcPr>
            <w:tcW w:w="4521" w:type="dxa"/>
          </w:tcPr>
          <w:p w:rsidR="00C739AF" w:rsidRPr="00A55C7C" w:rsidRDefault="00C739AF" w:rsidP="00A55C7C">
            <w:pPr>
              <w:jc w:val="both"/>
            </w:pPr>
            <w:r w:rsidRPr="00A55C7C">
              <w:rPr>
                <w:sz w:val="22"/>
                <w:szCs w:val="22"/>
              </w:rPr>
              <w:t xml:space="preserve">8. </w:t>
            </w:r>
            <w:r w:rsidRPr="00A55C7C">
              <w:rPr>
                <w:sz w:val="22"/>
                <w:szCs w:val="22"/>
                <w:lang w:val="en-US"/>
              </w:rPr>
              <w:t>AGREEMENT</w:t>
            </w:r>
            <w:r w:rsidRPr="00A55C7C">
              <w:rPr>
                <w:sz w:val="22"/>
                <w:szCs w:val="22"/>
              </w:rPr>
              <w:t xml:space="preserve"> </w:t>
            </w:r>
            <w:r w:rsidRPr="00A55C7C">
              <w:rPr>
                <w:sz w:val="22"/>
                <w:szCs w:val="22"/>
                <w:lang w:val="en-US"/>
              </w:rPr>
              <w:t>TERM</w:t>
            </w:r>
          </w:p>
        </w:tc>
      </w:tr>
      <w:tr w:rsidR="00C739AF" w:rsidRPr="00984285" w:rsidTr="00805AD3">
        <w:tc>
          <w:tcPr>
            <w:tcW w:w="5652" w:type="dxa"/>
          </w:tcPr>
          <w:p w:rsidR="00C739AF" w:rsidRPr="00A55C7C" w:rsidRDefault="00C739AF" w:rsidP="00A55C7C">
            <w:pPr>
              <w:jc w:val="both"/>
              <w:rPr>
                <w:color w:val="000000"/>
              </w:rPr>
            </w:pPr>
          </w:p>
        </w:tc>
        <w:tc>
          <w:tcPr>
            <w:tcW w:w="4521" w:type="dxa"/>
          </w:tcPr>
          <w:p w:rsidR="00C739AF" w:rsidRPr="00A55C7C" w:rsidRDefault="00C739AF" w:rsidP="00A55C7C">
            <w:pPr>
              <w:jc w:val="both"/>
              <w:rPr>
                <w:color w:val="000000"/>
              </w:rPr>
            </w:pPr>
          </w:p>
        </w:tc>
      </w:tr>
      <w:tr w:rsidR="00C739AF" w:rsidRPr="0025352F" w:rsidTr="00805AD3">
        <w:tc>
          <w:tcPr>
            <w:tcW w:w="5652" w:type="dxa"/>
          </w:tcPr>
          <w:p w:rsidR="00C739AF" w:rsidRPr="007D5B7E" w:rsidRDefault="00C739AF"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9"/>
              <w:rPr>
                <w:color w:val="auto"/>
                <w:sz w:val="22"/>
                <w:szCs w:val="22"/>
              </w:rPr>
            </w:pPr>
            <w:r w:rsidRPr="007D5B7E">
              <w:rPr>
                <w:color w:val="auto"/>
                <w:sz w:val="22"/>
                <w:szCs w:val="22"/>
              </w:rPr>
              <w:t>Настоящий Договор вступает в силу с даты его подписания Сторонами и действует до полного исполнения Сторонами своих обязательств</w:t>
            </w:r>
          </w:p>
        </w:tc>
        <w:tc>
          <w:tcPr>
            <w:tcW w:w="4521" w:type="dxa"/>
          </w:tcPr>
          <w:p w:rsidR="00C739AF" w:rsidRPr="007D5B7E" w:rsidRDefault="00C739AF" w:rsidP="009508D5">
            <w:pPr>
              <w:jc w:val="both"/>
              <w:rPr>
                <w:lang w:val="en-US"/>
              </w:rPr>
            </w:pPr>
            <w:r w:rsidRPr="007D5B7E">
              <w:rPr>
                <w:sz w:val="22"/>
                <w:szCs w:val="22"/>
                <w:lang w:val="en-US"/>
              </w:rPr>
              <w:t xml:space="preserve">8.1 This Agreement enters into force as from the date of its signature by the Parties and shall be effective until the Parties fulfill their obligations hereunder to the full extent. </w:t>
            </w:r>
          </w:p>
        </w:tc>
      </w:tr>
      <w:tr w:rsidR="00C739AF" w:rsidRPr="0025352F" w:rsidTr="00805AD3">
        <w:tc>
          <w:tcPr>
            <w:tcW w:w="5652" w:type="dxa"/>
          </w:tcPr>
          <w:p w:rsidR="00C739AF" w:rsidRPr="00705C8A" w:rsidRDefault="00C739AF" w:rsidP="007050AC">
            <w:pPr>
              <w:pStyle w:val="15"/>
              <w:tabs>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lang w:val="en-US"/>
              </w:rPr>
            </w:pPr>
          </w:p>
        </w:tc>
        <w:tc>
          <w:tcPr>
            <w:tcW w:w="4521" w:type="dxa"/>
          </w:tcPr>
          <w:p w:rsidR="00C739AF" w:rsidRPr="00705C8A" w:rsidRDefault="00C739AF" w:rsidP="00D837DE">
            <w:pPr>
              <w:jc w:val="both"/>
              <w:rPr>
                <w:lang w:val="en-US"/>
              </w:rPr>
            </w:pPr>
          </w:p>
        </w:tc>
      </w:tr>
      <w:tr w:rsidR="00C739AF" w:rsidRPr="00984285" w:rsidTr="00805AD3">
        <w:tc>
          <w:tcPr>
            <w:tcW w:w="5652" w:type="dxa"/>
          </w:tcPr>
          <w:p w:rsidR="00C739AF" w:rsidRPr="00A55C7C" w:rsidRDefault="00C739AF" w:rsidP="00112CA1">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A55C7C">
              <w:rPr>
                <w:sz w:val="22"/>
                <w:szCs w:val="22"/>
              </w:rPr>
              <w:t>ПРОЧИЕ УСЛОВИЯ</w:t>
            </w:r>
          </w:p>
        </w:tc>
        <w:tc>
          <w:tcPr>
            <w:tcW w:w="4521" w:type="dxa"/>
          </w:tcPr>
          <w:p w:rsidR="00C739AF" w:rsidRPr="00A55C7C" w:rsidRDefault="00C739AF" w:rsidP="00A55C7C">
            <w:pPr>
              <w:jc w:val="both"/>
            </w:pPr>
            <w:r w:rsidRPr="00A55C7C">
              <w:rPr>
                <w:sz w:val="22"/>
                <w:szCs w:val="22"/>
              </w:rPr>
              <w:t xml:space="preserve">9. </w:t>
            </w:r>
            <w:r w:rsidRPr="00A55C7C">
              <w:rPr>
                <w:sz w:val="22"/>
                <w:szCs w:val="22"/>
                <w:lang w:val="en-US"/>
              </w:rPr>
              <w:t>MISCELLANEOUS</w:t>
            </w:r>
          </w:p>
        </w:tc>
      </w:tr>
      <w:tr w:rsidR="00C739AF" w:rsidRPr="00984285" w:rsidTr="00805AD3">
        <w:tc>
          <w:tcPr>
            <w:tcW w:w="5652" w:type="dxa"/>
          </w:tcPr>
          <w:p w:rsidR="00C739AF" w:rsidRPr="00A55C7C" w:rsidRDefault="00C739AF" w:rsidP="00A55C7C">
            <w:pPr>
              <w:jc w:val="both"/>
              <w:rPr>
                <w:color w:val="000000"/>
              </w:rPr>
            </w:pPr>
          </w:p>
        </w:tc>
        <w:tc>
          <w:tcPr>
            <w:tcW w:w="4521" w:type="dxa"/>
          </w:tcPr>
          <w:p w:rsidR="00C739AF" w:rsidRPr="00A55C7C" w:rsidRDefault="00C739AF" w:rsidP="00A55C7C">
            <w:pPr>
              <w:jc w:val="both"/>
              <w:rPr>
                <w:color w:val="000000"/>
              </w:rPr>
            </w:pPr>
          </w:p>
        </w:tc>
      </w:tr>
      <w:tr w:rsidR="00C739AF" w:rsidRPr="0025352F" w:rsidTr="00805AD3">
        <w:tc>
          <w:tcPr>
            <w:tcW w:w="5652" w:type="dxa"/>
          </w:tcPr>
          <w:p w:rsidR="00C739AF" w:rsidRPr="00A55C7C" w:rsidRDefault="00C739AF"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A55C7C">
              <w:rPr>
                <w:sz w:val="22"/>
                <w:szCs w:val="22"/>
              </w:rPr>
              <w:t xml:space="preserve">Исполнитель не вправе полностью или частично уступать свои права по настоящему Договору третьим лицам, за исключением компаний Группы </w:t>
            </w:r>
            <w:r w:rsidRPr="00A634F5">
              <w:rPr>
                <w:sz w:val="22"/>
                <w:szCs w:val="22"/>
              </w:rPr>
              <w:t>Исполнителя</w:t>
            </w:r>
            <w:r w:rsidRPr="00A55C7C">
              <w:rPr>
                <w:sz w:val="22"/>
                <w:szCs w:val="22"/>
              </w:rPr>
              <w:t xml:space="preserve">, без одобрения Заказчика. </w:t>
            </w:r>
          </w:p>
        </w:tc>
        <w:tc>
          <w:tcPr>
            <w:tcW w:w="4521" w:type="dxa"/>
          </w:tcPr>
          <w:p w:rsidR="00C739AF" w:rsidRPr="0035161C" w:rsidRDefault="00C739AF" w:rsidP="00A55C7C">
            <w:pPr>
              <w:jc w:val="both"/>
              <w:rPr>
                <w:lang w:val="en-US"/>
              </w:rPr>
            </w:pPr>
            <w:r w:rsidRPr="0035161C">
              <w:rPr>
                <w:sz w:val="22"/>
                <w:szCs w:val="22"/>
                <w:lang w:val="en-US"/>
              </w:rPr>
              <w:t>9.1 The Contractor may not assign all or part of its rights hereunder to third parties except to Contractor’s Group companies without approval of the Client.</w:t>
            </w:r>
          </w:p>
        </w:tc>
      </w:tr>
      <w:tr w:rsidR="00C739AF" w:rsidRPr="0025352F" w:rsidTr="00805AD3">
        <w:tc>
          <w:tcPr>
            <w:tcW w:w="5652" w:type="dxa"/>
          </w:tcPr>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Pr="00A55C7C" w:rsidRDefault="00C739AF"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A55C7C">
              <w:rPr>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tc>
        <w:tc>
          <w:tcPr>
            <w:tcW w:w="4521" w:type="dxa"/>
          </w:tcPr>
          <w:p w:rsidR="00C739AF" w:rsidRPr="00A55C7C" w:rsidRDefault="00C739AF" w:rsidP="00A55C7C">
            <w:pPr>
              <w:jc w:val="both"/>
              <w:rPr>
                <w:lang w:val="en-US"/>
              </w:rPr>
            </w:pPr>
            <w:r w:rsidRPr="00A55C7C">
              <w:rPr>
                <w:sz w:val="22"/>
                <w:szCs w:val="22"/>
                <w:lang w:val="en-US"/>
              </w:rPr>
              <w:t xml:space="preserve">9.2 Documents hereunder sent by fax shall be accepted by the parties for </w:t>
            </w:r>
            <w:r>
              <w:rPr>
                <w:sz w:val="22"/>
                <w:szCs w:val="22"/>
                <w:lang w:val="en-US"/>
              </w:rPr>
              <w:t>action</w:t>
            </w:r>
            <w:r w:rsidRPr="00A55C7C">
              <w:rPr>
                <w:sz w:val="22"/>
                <w:szCs w:val="22"/>
                <w:lang w:val="en-US"/>
              </w:rPr>
              <w:t xml:space="preserve"> and guidance with the other Party subsequently being provided with originals thereof signed by authorized representatives of the Parties.</w:t>
            </w:r>
          </w:p>
        </w:tc>
      </w:tr>
      <w:tr w:rsidR="00C739AF" w:rsidRPr="0025352F" w:rsidTr="00805AD3">
        <w:tc>
          <w:tcPr>
            <w:tcW w:w="5652" w:type="dxa"/>
          </w:tcPr>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Pr="00A55C7C" w:rsidRDefault="00C739AF"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A55C7C">
              <w:rPr>
                <w:sz w:val="22"/>
                <w:szCs w:val="22"/>
              </w:rPr>
              <w:t xml:space="preserve">В случае изменения у какой-либо из Сторон юридического статуса, адреса и банковских реквизитов, она обязана в течение </w:t>
            </w:r>
            <w:r w:rsidRPr="00A634F5">
              <w:rPr>
                <w:sz w:val="22"/>
                <w:szCs w:val="22"/>
              </w:rPr>
              <w:t>30</w:t>
            </w:r>
            <w:r w:rsidRPr="00A55C7C">
              <w:rPr>
                <w:sz w:val="22"/>
                <w:szCs w:val="22"/>
              </w:rPr>
              <w:t xml:space="preserve"> (</w:t>
            </w:r>
            <w:r>
              <w:rPr>
                <w:sz w:val="22"/>
                <w:szCs w:val="22"/>
              </w:rPr>
              <w:t>тридцати</w:t>
            </w:r>
            <w:r w:rsidRPr="00A55C7C">
              <w:rPr>
                <w:sz w:val="22"/>
                <w:szCs w:val="22"/>
              </w:rPr>
              <w:t xml:space="preserve">) </w:t>
            </w:r>
            <w:r>
              <w:rPr>
                <w:sz w:val="22"/>
                <w:szCs w:val="22"/>
              </w:rPr>
              <w:t>дней</w:t>
            </w:r>
            <w:r w:rsidRPr="00A55C7C">
              <w:rPr>
                <w:sz w:val="22"/>
                <w:szCs w:val="22"/>
              </w:rPr>
              <w:t xml:space="preserve">  со дня возникновения изменений известить об этом другую Сторону.</w:t>
            </w:r>
          </w:p>
        </w:tc>
        <w:tc>
          <w:tcPr>
            <w:tcW w:w="4521" w:type="dxa"/>
          </w:tcPr>
          <w:p w:rsidR="00C739AF" w:rsidRPr="00A55C7C" w:rsidRDefault="00C739AF" w:rsidP="00511D32">
            <w:pPr>
              <w:jc w:val="both"/>
              <w:rPr>
                <w:lang w:val="en-US"/>
              </w:rPr>
            </w:pPr>
            <w:r w:rsidRPr="00A55C7C">
              <w:rPr>
                <w:sz w:val="22"/>
                <w:szCs w:val="22"/>
                <w:lang w:val="en-US"/>
              </w:rPr>
              <w:t xml:space="preserve">9.3 In case of a change of legal status, address, and bank details for either Party, it shall be obligated to inform the other Party of such within </w:t>
            </w:r>
            <w:r>
              <w:rPr>
                <w:sz w:val="22"/>
                <w:szCs w:val="22"/>
                <w:lang w:val="en-US"/>
              </w:rPr>
              <w:t xml:space="preserve">thirty </w:t>
            </w:r>
            <w:r w:rsidRPr="00511D32">
              <w:rPr>
                <w:sz w:val="22"/>
                <w:szCs w:val="22"/>
                <w:lang w:val="en-US"/>
              </w:rPr>
              <w:t>(30)</w:t>
            </w:r>
            <w:r w:rsidRPr="00A55C7C">
              <w:rPr>
                <w:sz w:val="22"/>
                <w:szCs w:val="22"/>
                <w:lang w:val="en-US"/>
              </w:rPr>
              <w:t xml:space="preserve"> </w:t>
            </w:r>
            <w:r>
              <w:rPr>
                <w:sz w:val="22"/>
                <w:szCs w:val="22"/>
                <w:lang w:val="en-US"/>
              </w:rPr>
              <w:t>days</w:t>
            </w:r>
            <w:r w:rsidRPr="00A55C7C">
              <w:rPr>
                <w:sz w:val="22"/>
                <w:szCs w:val="22"/>
                <w:lang w:val="en-US"/>
              </w:rPr>
              <w:t xml:space="preserve"> from the date when the changes occur.</w:t>
            </w:r>
          </w:p>
        </w:tc>
      </w:tr>
      <w:tr w:rsidR="00C739AF" w:rsidRPr="0025352F" w:rsidTr="00805AD3">
        <w:tc>
          <w:tcPr>
            <w:tcW w:w="5652" w:type="dxa"/>
          </w:tcPr>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Pr="00A55C7C" w:rsidRDefault="00C739AF"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A55C7C">
              <w:rPr>
                <w:sz w:val="22"/>
                <w:szCs w:val="22"/>
              </w:rPr>
              <w:t xml:space="preserve">Исполнитель гарантирует </w:t>
            </w:r>
            <w:r>
              <w:rPr>
                <w:sz w:val="22"/>
                <w:szCs w:val="22"/>
              </w:rPr>
              <w:t>Заказчику</w:t>
            </w:r>
            <w:r w:rsidRPr="00A55C7C">
              <w:rPr>
                <w:sz w:val="22"/>
                <w:szCs w:val="22"/>
              </w:rPr>
              <w:t xml:space="preserve">, что сведения в отношении всей цепочки </w:t>
            </w:r>
            <w:r w:rsidRPr="00A55C7C">
              <w:rPr>
                <w:sz w:val="22"/>
                <w:szCs w:val="22"/>
              </w:rPr>
              <w:lastRenderedPageBreak/>
              <w:t>собственников и руководителей, включая бенефициаров (в том числе конечных), Исполнителя, предоставленные Исполнителем в рамках открытого конкурса, (далее – Сведения), являются полными, точными и достоверными.</w:t>
            </w:r>
          </w:p>
        </w:tc>
        <w:tc>
          <w:tcPr>
            <w:tcW w:w="4521" w:type="dxa"/>
          </w:tcPr>
          <w:p w:rsidR="00C739AF" w:rsidRPr="00A55C7C" w:rsidRDefault="00C739AF" w:rsidP="00A55C7C">
            <w:pPr>
              <w:jc w:val="both"/>
              <w:rPr>
                <w:rFonts w:eastAsia="?????? Pro W3"/>
                <w:color w:val="000000"/>
                <w:lang w:val="en-US" w:eastAsia="en-US"/>
              </w:rPr>
            </w:pPr>
            <w:r w:rsidRPr="00A55C7C">
              <w:rPr>
                <w:sz w:val="22"/>
                <w:szCs w:val="22"/>
                <w:lang w:val="en-US"/>
              </w:rPr>
              <w:lastRenderedPageBreak/>
              <w:t xml:space="preserve">9.4 The Contractor warrants to </w:t>
            </w:r>
            <w:r>
              <w:rPr>
                <w:sz w:val="22"/>
                <w:szCs w:val="22"/>
                <w:lang w:val="en-US"/>
              </w:rPr>
              <w:t>the Client</w:t>
            </w:r>
            <w:r w:rsidRPr="00A55C7C">
              <w:rPr>
                <w:sz w:val="22"/>
                <w:szCs w:val="22"/>
                <w:lang w:val="en-US"/>
              </w:rPr>
              <w:t xml:space="preserve"> that the information on the entire chain of owners </w:t>
            </w:r>
            <w:r w:rsidRPr="00A55C7C">
              <w:rPr>
                <w:sz w:val="22"/>
                <w:szCs w:val="22"/>
                <w:lang w:val="en-US"/>
              </w:rPr>
              <w:lastRenderedPageBreak/>
              <w:t>and directors, including beneficiaries (ultimate beneficiaries, among others), of the Contractor provided by the Contractor in the context of the open tender (hereinafter – Information) is complete, accurate, and reliable.</w:t>
            </w:r>
          </w:p>
        </w:tc>
      </w:tr>
      <w:tr w:rsidR="00C739AF" w:rsidRPr="0025352F" w:rsidTr="00805AD3">
        <w:tc>
          <w:tcPr>
            <w:tcW w:w="5652" w:type="dxa"/>
          </w:tcPr>
          <w:p w:rsidR="00C739AF" w:rsidRPr="00A55C7C" w:rsidRDefault="00C739AF" w:rsidP="00A55C7C">
            <w:pPr>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Pr="00A55C7C" w:rsidRDefault="00C739AF" w:rsidP="00A55C7C">
            <w:pPr>
              <w:ind w:left="567"/>
              <w:jc w:val="both"/>
            </w:pPr>
            <w:r w:rsidRPr="00A55C7C">
              <w:rPr>
                <w:sz w:val="22"/>
                <w:szCs w:val="22"/>
              </w:rPr>
              <w:t xml:space="preserve">При изменении Сведений Исполнитель обязан не позднее 1 (одного) месяца с момента таких изменений направить </w:t>
            </w:r>
            <w:r>
              <w:rPr>
                <w:sz w:val="22"/>
                <w:szCs w:val="22"/>
              </w:rPr>
              <w:t>Заказчику</w:t>
            </w:r>
            <w:r w:rsidRPr="00A55C7C" w:rsidDel="004B0374">
              <w:rPr>
                <w:sz w:val="22"/>
                <w:szCs w:val="22"/>
              </w:rPr>
              <w:t xml:space="preserve"> </w:t>
            </w:r>
            <w:r w:rsidRPr="00A55C7C">
              <w:rPr>
                <w:sz w:val="22"/>
                <w:szCs w:val="22"/>
              </w:rPr>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tc>
        <w:tc>
          <w:tcPr>
            <w:tcW w:w="4521" w:type="dxa"/>
          </w:tcPr>
          <w:p w:rsidR="00C739AF" w:rsidRPr="00A55C7C" w:rsidRDefault="00C739AF" w:rsidP="00A55C7C">
            <w:pPr>
              <w:jc w:val="both"/>
              <w:rPr>
                <w:lang w:val="en-US"/>
              </w:rPr>
            </w:pPr>
            <w:r w:rsidRPr="00A55C7C">
              <w:rPr>
                <w:sz w:val="22"/>
                <w:szCs w:val="22"/>
                <w:lang w:val="en-US"/>
              </w:rPr>
              <w:t xml:space="preserve">In case of a change in the Information, the Contractor shall be obligated, no later than one (1) month after such changes occur, to send the corresponding written notice to </w:t>
            </w:r>
            <w:r>
              <w:rPr>
                <w:sz w:val="22"/>
                <w:szCs w:val="22"/>
                <w:lang w:val="en-US"/>
              </w:rPr>
              <w:t>the Client</w:t>
            </w:r>
            <w:r w:rsidRPr="00A55C7C">
              <w:rPr>
                <w:sz w:val="22"/>
                <w:szCs w:val="22"/>
                <w:lang w:val="en-US"/>
              </w:rPr>
              <w:t xml:space="preserve"> together with copies of supporting documents certified by a notary or authorized officer of the Contractor.</w:t>
            </w:r>
          </w:p>
        </w:tc>
      </w:tr>
      <w:tr w:rsidR="00C739AF" w:rsidRPr="0025352F" w:rsidTr="00805AD3">
        <w:tc>
          <w:tcPr>
            <w:tcW w:w="5652" w:type="dxa"/>
          </w:tcPr>
          <w:p w:rsidR="00C739AF" w:rsidRPr="00A55C7C" w:rsidRDefault="00C739AF" w:rsidP="00A55C7C">
            <w:pPr>
              <w:ind w:left="567"/>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Pr="00A55C7C" w:rsidRDefault="00C739AF" w:rsidP="00A55C7C">
            <w:pPr>
              <w:ind w:left="567"/>
              <w:jc w:val="both"/>
            </w:pPr>
            <w:r w:rsidRPr="00A55C7C">
              <w:rPr>
                <w:sz w:val="22"/>
                <w:szCs w:val="22"/>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АО «НИАЭП»</w:t>
            </w:r>
            <w:r>
              <w:rPr>
                <w:sz w:val="22"/>
                <w:szCs w:val="22"/>
              </w:rPr>
              <w:t xml:space="preserve"> </w:t>
            </w:r>
            <w:r w:rsidRPr="00A55C7C">
              <w:rPr>
                <w:sz w:val="22"/>
                <w:szCs w:val="22"/>
              </w:rPr>
              <w:t>предоставленных</w:t>
            </w:r>
            <w:r>
              <w:rPr>
                <w:sz w:val="22"/>
                <w:szCs w:val="22"/>
              </w:rPr>
              <w:t xml:space="preserve"> Исполнителем</w:t>
            </w:r>
            <w:r w:rsidRPr="00A55C7C">
              <w:rPr>
                <w:sz w:val="22"/>
                <w:szCs w:val="22"/>
              </w:rPr>
              <w:t xml:space="preserve"> Сведений, а также на раскрытие АО «НИАЭП» Сведений, полностью или частично, Госкорпорации «Росатом» и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Исполнитель освобождает АО «НИАЭП» от любой ответственности в связи с Раскрытием, в том числе возмещает АО «НИАЭП» убытки, понесенные в связи с предъявлением АО «НИАЭП» претензий, исков и требований любыми третьими лицами, чьи права были или могли быть нарушены таким Раскрытием.</w:t>
            </w:r>
          </w:p>
        </w:tc>
        <w:tc>
          <w:tcPr>
            <w:tcW w:w="4521" w:type="dxa"/>
          </w:tcPr>
          <w:p w:rsidR="00C739AF" w:rsidRPr="00A55C7C" w:rsidRDefault="00C739AF" w:rsidP="00A55C7C">
            <w:pPr>
              <w:jc w:val="both"/>
              <w:rPr>
                <w:lang w:val="en-US"/>
              </w:rPr>
            </w:pPr>
            <w:r w:rsidRPr="00A55C7C">
              <w:rPr>
                <w:sz w:val="22"/>
                <w:szCs w:val="22"/>
                <w:lang w:val="en-US"/>
              </w:rPr>
              <w:t xml:space="preserve">The Contractor hereby gives its consent and confirms that it has obtained all consents as required under </w:t>
            </w:r>
            <w:r>
              <w:rPr>
                <w:sz w:val="22"/>
                <w:szCs w:val="22"/>
                <w:lang w:val="en-US"/>
              </w:rPr>
              <w:t>the effective</w:t>
            </w:r>
            <w:r w:rsidRPr="00A55C7C">
              <w:rPr>
                <w:sz w:val="22"/>
                <w:szCs w:val="22"/>
                <w:lang w:val="en-US"/>
              </w:rPr>
              <w:t xml:space="preserve"> Russian Federation laws (including those on trade secrets and personal data) from persons mentioned in, interested in, or linked to the Information for the processing by OAO NIAEP of the Information provided</w:t>
            </w:r>
            <w:r>
              <w:rPr>
                <w:sz w:val="22"/>
                <w:szCs w:val="22"/>
                <w:lang w:val="en-US"/>
              </w:rPr>
              <w:t xml:space="preserve"> by the Contractor</w:t>
            </w:r>
            <w:r w:rsidRPr="00A55C7C">
              <w:rPr>
                <w:sz w:val="22"/>
                <w:szCs w:val="22"/>
                <w:lang w:val="en-US"/>
              </w:rPr>
              <w:t>, as well as for OAO NIAEP’s disclosure of the Information, in whole or in part, to State Corporation Rosatom and competent government agencies (including the Federal Tax Service, the Energy Ministry of Russia, the Federal Financial Monitoring Service, and the Russian Federation Government) and the subsequent processing of the Information by State Corporation Rosatom and the said agencies (hereinafter – Disclosure). The Contractor shall indemnify OAO NIAEP for any liability in connection with the Disclosure, including by compensating OAO NIAEP for damages incurred in connection with the filing of complaints, suits, and claims against OAO NIAEP by any third parties whose rights have been or may have been infringed by such Disclosure.</w:t>
            </w:r>
          </w:p>
        </w:tc>
      </w:tr>
      <w:tr w:rsidR="00C739AF" w:rsidRPr="0025352F" w:rsidTr="00805AD3">
        <w:tc>
          <w:tcPr>
            <w:tcW w:w="5652" w:type="dxa"/>
          </w:tcPr>
          <w:p w:rsidR="00C739AF" w:rsidRPr="00A55C7C" w:rsidRDefault="00C739AF" w:rsidP="00A55C7C">
            <w:pPr>
              <w:ind w:left="567"/>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Pr="00A55C7C" w:rsidRDefault="00C739AF" w:rsidP="00A55C7C">
            <w:pPr>
              <w:ind w:left="567"/>
              <w:jc w:val="both"/>
            </w:pPr>
            <w:r w:rsidRPr="00A55C7C">
              <w:rPr>
                <w:sz w:val="22"/>
                <w:szCs w:val="22"/>
              </w:rPr>
              <w:t>Исполнитель и 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4521" w:type="dxa"/>
          </w:tcPr>
          <w:p w:rsidR="00C739AF" w:rsidRPr="00A55C7C" w:rsidRDefault="00C739AF" w:rsidP="00A55C7C">
            <w:pPr>
              <w:jc w:val="both"/>
              <w:rPr>
                <w:lang w:val="en-US"/>
              </w:rPr>
            </w:pPr>
            <w:r w:rsidRPr="00A55C7C">
              <w:rPr>
                <w:sz w:val="22"/>
                <w:szCs w:val="22"/>
                <w:lang w:val="en-US"/>
              </w:rPr>
              <w:t>The Contractor and OAO NIAEP acknowledge that the terms hereof on the provision of Information and on keeping it up-to-date are recognized by them as material terms of this Agreement in accordance with Article 432 of the Russian Federation Civil Code.</w:t>
            </w:r>
          </w:p>
        </w:tc>
      </w:tr>
      <w:tr w:rsidR="00C739AF" w:rsidRPr="0025352F" w:rsidTr="00805AD3">
        <w:tc>
          <w:tcPr>
            <w:tcW w:w="5652" w:type="dxa"/>
          </w:tcPr>
          <w:p w:rsidR="00C739AF" w:rsidRPr="00A55C7C" w:rsidRDefault="00C739AF" w:rsidP="00A55C7C">
            <w:pPr>
              <w:ind w:left="567"/>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Pr="00A55C7C" w:rsidRDefault="00C739AF" w:rsidP="00A55C7C">
            <w:pPr>
              <w:ind w:left="567"/>
              <w:jc w:val="both"/>
            </w:pPr>
            <w:r w:rsidRPr="00A55C7C">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АО «НИАЭП» от исполнения Договора и предъявления АО </w:t>
            </w:r>
            <w:r w:rsidRPr="00A55C7C">
              <w:rPr>
                <w:sz w:val="22"/>
                <w:szCs w:val="22"/>
              </w:rPr>
              <w:lastRenderedPageBreak/>
              <w:t>«НИАЭП»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АО «НИАЭП», если более поздняя дата не будет установлена в уведомлении.</w:t>
            </w:r>
          </w:p>
        </w:tc>
        <w:tc>
          <w:tcPr>
            <w:tcW w:w="4521" w:type="dxa"/>
          </w:tcPr>
          <w:p w:rsidR="00C739AF" w:rsidRPr="00A55C7C" w:rsidRDefault="00C739AF" w:rsidP="00A55C7C">
            <w:pPr>
              <w:jc w:val="both"/>
              <w:rPr>
                <w:lang w:val="en-US"/>
              </w:rPr>
            </w:pPr>
            <w:r w:rsidRPr="00A55C7C">
              <w:rPr>
                <w:sz w:val="22"/>
                <w:szCs w:val="22"/>
                <w:lang w:val="en-US"/>
              </w:rPr>
              <w:lastRenderedPageBreak/>
              <w:t xml:space="preserve">Unless otherwise stipulated by a special provision of Part Two of the Russian Federation Civil Code, a refusal to provide or the untimely and/or </w:t>
            </w:r>
            <w:r>
              <w:rPr>
                <w:sz w:val="22"/>
                <w:szCs w:val="22"/>
                <w:lang w:val="en-US"/>
              </w:rPr>
              <w:t>inaccurate</w:t>
            </w:r>
            <w:r w:rsidRPr="00A55C7C">
              <w:rPr>
                <w:sz w:val="22"/>
                <w:szCs w:val="22"/>
                <w:lang w:val="en-US"/>
              </w:rPr>
              <w:t xml:space="preserve"> and/or incomplete provision of Information (including change notices with supporting documents) shall be grounds for the unilateral repudiation of the Agreement by OAO NIAEP and for OAO NIAEP to </w:t>
            </w:r>
            <w:r>
              <w:rPr>
                <w:sz w:val="22"/>
                <w:szCs w:val="22"/>
                <w:lang w:val="en-US"/>
              </w:rPr>
              <w:t>make a claim against</w:t>
            </w:r>
            <w:r w:rsidRPr="00A55C7C">
              <w:rPr>
                <w:sz w:val="22"/>
                <w:szCs w:val="22"/>
                <w:lang w:val="en-US"/>
              </w:rPr>
              <w:t xml:space="preserve"> the Contractor for compensation of the </w:t>
            </w:r>
            <w:r w:rsidRPr="00A55C7C">
              <w:rPr>
                <w:sz w:val="22"/>
                <w:szCs w:val="22"/>
                <w:lang w:val="en-US"/>
              </w:rPr>
              <w:lastRenderedPageBreak/>
              <w:t xml:space="preserve">damages inflicted by the termination of the Agreement. The Agreement shall be deemed terminated as from the date of the Contractor’s receipt of the respective </w:t>
            </w:r>
            <w:r>
              <w:rPr>
                <w:sz w:val="22"/>
                <w:szCs w:val="22"/>
                <w:lang w:val="en-US"/>
              </w:rPr>
              <w:t xml:space="preserve">written </w:t>
            </w:r>
            <w:r w:rsidRPr="00A55C7C">
              <w:rPr>
                <w:sz w:val="22"/>
                <w:szCs w:val="22"/>
                <w:lang w:val="en-US"/>
              </w:rPr>
              <w:t>notice from OAO NIAEP, unless a later date is specified in the notice.</w:t>
            </w:r>
          </w:p>
        </w:tc>
      </w:tr>
      <w:tr w:rsidR="00C739AF" w:rsidRPr="0025352F" w:rsidTr="00805AD3">
        <w:tc>
          <w:tcPr>
            <w:tcW w:w="5652" w:type="dxa"/>
          </w:tcPr>
          <w:p w:rsidR="00C739AF" w:rsidRPr="00C739AF" w:rsidRDefault="00C739AF" w:rsidP="00A55C7C">
            <w:pPr>
              <w:ind w:left="567"/>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Pr="00A55C7C" w:rsidRDefault="00C739AF"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A55C7C">
              <w:rPr>
                <w:sz w:val="22"/>
                <w:szCs w:val="22"/>
              </w:rPr>
              <w:t>Все приложения к настоящему Договору являются его неотъемлемой частью.</w:t>
            </w:r>
          </w:p>
        </w:tc>
        <w:tc>
          <w:tcPr>
            <w:tcW w:w="4521" w:type="dxa"/>
          </w:tcPr>
          <w:p w:rsidR="00C739AF" w:rsidRPr="00A55C7C" w:rsidRDefault="00C739AF" w:rsidP="00A55C7C">
            <w:pPr>
              <w:jc w:val="both"/>
              <w:rPr>
                <w:lang w:val="en-US"/>
              </w:rPr>
            </w:pPr>
            <w:r w:rsidRPr="00A55C7C">
              <w:rPr>
                <w:sz w:val="22"/>
                <w:szCs w:val="22"/>
                <w:lang w:val="en-US"/>
              </w:rPr>
              <w:t>9.6 All schedules to this Agreement are an integral part hereof.</w:t>
            </w:r>
          </w:p>
        </w:tc>
      </w:tr>
      <w:tr w:rsidR="00C739AF" w:rsidRPr="0025352F" w:rsidTr="00805AD3">
        <w:tc>
          <w:tcPr>
            <w:tcW w:w="5652" w:type="dxa"/>
          </w:tcPr>
          <w:p w:rsidR="00C739AF" w:rsidRPr="00A55C7C" w:rsidRDefault="00C739AF" w:rsidP="00A55C7C">
            <w:pPr>
              <w:ind w:left="567"/>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Pr="00A55C7C" w:rsidRDefault="00C739AF"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A55C7C">
              <w:rPr>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tc>
        <w:tc>
          <w:tcPr>
            <w:tcW w:w="4521" w:type="dxa"/>
          </w:tcPr>
          <w:p w:rsidR="00C739AF" w:rsidRPr="00A55C7C" w:rsidRDefault="00C739AF" w:rsidP="00A55C7C">
            <w:pPr>
              <w:jc w:val="both"/>
              <w:rPr>
                <w:lang w:val="en-US"/>
              </w:rPr>
            </w:pPr>
            <w:r w:rsidRPr="00A55C7C">
              <w:rPr>
                <w:sz w:val="22"/>
                <w:szCs w:val="22"/>
                <w:lang w:val="en-US"/>
              </w:rPr>
              <w:t>9.7 Upon the execution of this Agreement, all preliminary negotiations hereon, correspondence, preliminary agreements, and declarations of intent on matters relating in one way or another to this Agreement shall lapse.</w:t>
            </w:r>
          </w:p>
        </w:tc>
      </w:tr>
      <w:tr w:rsidR="00C739AF" w:rsidRPr="0025352F" w:rsidTr="00805AD3">
        <w:tc>
          <w:tcPr>
            <w:tcW w:w="5652" w:type="dxa"/>
          </w:tcPr>
          <w:p w:rsidR="00C739AF" w:rsidRPr="00A55C7C" w:rsidRDefault="00C739AF" w:rsidP="00A55C7C">
            <w:pPr>
              <w:ind w:left="567"/>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Pr="00A55C7C" w:rsidRDefault="00C739AF"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A55C7C">
              <w:rPr>
                <w:sz w:val="22"/>
                <w:szCs w:val="22"/>
              </w:rPr>
              <w:t>По всем остальным вопросам, не урегулированным настоящим Договором, Заказчик и Исполнитель должны руководствоваться нормами действующего гражданского законодательства РФ.</w:t>
            </w:r>
          </w:p>
        </w:tc>
        <w:tc>
          <w:tcPr>
            <w:tcW w:w="4521" w:type="dxa"/>
          </w:tcPr>
          <w:p w:rsidR="00C739AF" w:rsidRPr="00A55C7C" w:rsidRDefault="00C739AF" w:rsidP="00A55C7C">
            <w:pPr>
              <w:jc w:val="both"/>
              <w:rPr>
                <w:lang w:val="en-US"/>
              </w:rPr>
            </w:pPr>
            <w:r w:rsidRPr="00A55C7C">
              <w:rPr>
                <w:sz w:val="22"/>
                <w:szCs w:val="22"/>
                <w:lang w:val="en-US"/>
              </w:rPr>
              <w:t>9.8 On all other matters not governed herein, the Client and the Contractor shall be guided by the rules of applicable RF civil laws.</w:t>
            </w:r>
          </w:p>
        </w:tc>
      </w:tr>
      <w:tr w:rsidR="00C739AF" w:rsidRPr="0025352F" w:rsidTr="00805AD3">
        <w:tc>
          <w:tcPr>
            <w:tcW w:w="5652" w:type="dxa"/>
          </w:tcPr>
          <w:p w:rsidR="00C739AF" w:rsidRPr="00A55C7C" w:rsidRDefault="00C739AF" w:rsidP="00A55C7C">
            <w:pPr>
              <w:ind w:left="567"/>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Default="00C739AF"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66079A">
              <w:rPr>
                <w:sz w:val="22"/>
                <w:szCs w:val="22"/>
              </w:rPr>
              <w:t>Настоящий Договор составлен в двух экземплярах, имеющих одинаковую силу,  по одному  для каждой из Сторон. Настоящий Договор составлен на русском и английском языках. В случае противоречий между редакциями на русском и английском языках, редакция на русском языке имеет преимущественное значение.</w:t>
            </w:r>
          </w:p>
          <w:p w:rsidR="00A34925" w:rsidRDefault="00A34925" w:rsidP="00A34925">
            <w:pPr>
              <w:pStyle w:val="15"/>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sz w:val="22"/>
                <w:szCs w:val="22"/>
              </w:rPr>
            </w:pPr>
          </w:p>
          <w:p w:rsidR="00A34925" w:rsidRPr="0066079A" w:rsidRDefault="00A34925"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Pr>
                <w:sz w:val="22"/>
                <w:szCs w:val="22"/>
              </w:rPr>
              <w:t xml:space="preserve">В случае противоречий положений настоящего Договора с СЛКП и/или </w:t>
            </w:r>
            <w:r>
              <w:rPr>
                <w:sz w:val="22"/>
                <w:szCs w:val="22"/>
                <w:lang w:val="en-US"/>
              </w:rPr>
              <w:t>LPT</w:t>
            </w:r>
            <w:r w:rsidRPr="00A34925">
              <w:rPr>
                <w:sz w:val="22"/>
                <w:szCs w:val="22"/>
              </w:rPr>
              <w:t xml:space="preserve">, </w:t>
            </w:r>
            <w:r w:rsidR="00157A6A">
              <w:rPr>
                <w:sz w:val="22"/>
                <w:szCs w:val="22"/>
              </w:rPr>
              <w:t>Стороны руководствуются условиями настоящего Договора.</w:t>
            </w:r>
          </w:p>
        </w:tc>
        <w:tc>
          <w:tcPr>
            <w:tcW w:w="4521" w:type="dxa"/>
          </w:tcPr>
          <w:p w:rsidR="00C739AF" w:rsidRPr="0066079A" w:rsidRDefault="00C739AF" w:rsidP="00A55C7C">
            <w:pPr>
              <w:jc w:val="both"/>
              <w:rPr>
                <w:lang w:val="en-US"/>
              </w:rPr>
            </w:pPr>
            <w:r w:rsidRPr="0066079A">
              <w:rPr>
                <w:sz w:val="22"/>
                <w:szCs w:val="22"/>
                <w:lang w:val="en-US"/>
              </w:rPr>
              <w:t>9.9 This Agreement is made in two counterparts of equal force, one for each of the Parties. This Agreement is made in Russian and English languages. In case of discrepancies between Russian and English versions Russian version shall prevail.</w:t>
            </w:r>
          </w:p>
        </w:tc>
      </w:tr>
      <w:tr w:rsidR="00C739AF" w:rsidRPr="0025352F" w:rsidTr="00805AD3">
        <w:tc>
          <w:tcPr>
            <w:tcW w:w="5652" w:type="dxa"/>
          </w:tcPr>
          <w:p w:rsidR="00C739AF" w:rsidRPr="00A55C7C" w:rsidRDefault="00C739AF" w:rsidP="00A55C7C">
            <w:pPr>
              <w:ind w:left="567"/>
              <w:jc w:val="both"/>
              <w:rPr>
                <w:color w:val="000000"/>
                <w:lang w:val="en-US"/>
              </w:rPr>
            </w:pPr>
          </w:p>
        </w:tc>
        <w:tc>
          <w:tcPr>
            <w:tcW w:w="4521" w:type="dxa"/>
          </w:tcPr>
          <w:p w:rsidR="00C739AF" w:rsidRPr="00A55C7C" w:rsidRDefault="00C739AF" w:rsidP="00A55C7C">
            <w:pPr>
              <w:jc w:val="both"/>
              <w:rPr>
                <w:color w:val="000000"/>
                <w:lang w:val="en-US"/>
              </w:rPr>
            </w:pPr>
          </w:p>
        </w:tc>
      </w:tr>
      <w:tr w:rsidR="00C739AF" w:rsidRPr="0025352F" w:rsidTr="00805AD3">
        <w:tc>
          <w:tcPr>
            <w:tcW w:w="5652" w:type="dxa"/>
          </w:tcPr>
          <w:p w:rsidR="00C739AF" w:rsidRPr="00A55C7C" w:rsidRDefault="00C739AF" w:rsidP="00112CA1">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A55C7C">
              <w:rPr>
                <w:sz w:val="22"/>
                <w:szCs w:val="22"/>
              </w:rPr>
              <w:t>ЮРИДИЧЕСКИЕ АДРЕСА И ПЛАТЕЖНЫЕ РЕКВИЗИТЫ СТОРОН</w:t>
            </w:r>
          </w:p>
        </w:tc>
        <w:tc>
          <w:tcPr>
            <w:tcW w:w="4521" w:type="dxa"/>
          </w:tcPr>
          <w:p w:rsidR="00C739AF" w:rsidRPr="00A55C7C" w:rsidRDefault="00C739AF" w:rsidP="00A55C7C">
            <w:pPr>
              <w:jc w:val="both"/>
              <w:rPr>
                <w:rFonts w:eastAsia="?????? Pro W3"/>
                <w:color w:val="000000"/>
                <w:lang w:val="en-US" w:eastAsia="en-US"/>
              </w:rPr>
            </w:pPr>
            <w:r w:rsidRPr="00A55C7C">
              <w:rPr>
                <w:sz w:val="22"/>
                <w:szCs w:val="22"/>
                <w:lang w:val="en-US"/>
              </w:rPr>
              <w:t>10. REGISTERED ADDRESSES AND PAYMENT DETAILS OF THE PARTIES</w:t>
            </w:r>
          </w:p>
        </w:tc>
      </w:tr>
      <w:tr w:rsidR="00C739AF" w:rsidRPr="0025352F" w:rsidTr="00805AD3">
        <w:tc>
          <w:tcPr>
            <w:tcW w:w="5652" w:type="dxa"/>
          </w:tcPr>
          <w:p w:rsidR="00C739AF" w:rsidRPr="00A55C7C" w:rsidRDefault="00C739AF" w:rsidP="00A55C7C">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32" w:firstLine="0"/>
              <w:rPr>
                <w:sz w:val="22"/>
                <w:szCs w:val="22"/>
                <w:lang w:val="en-US"/>
              </w:rPr>
            </w:pPr>
          </w:p>
        </w:tc>
        <w:tc>
          <w:tcPr>
            <w:tcW w:w="4521" w:type="dxa"/>
          </w:tcPr>
          <w:p w:rsidR="00C739AF" w:rsidRPr="00A55C7C" w:rsidRDefault="00C739AF" w:rsidP="00A55C7C">
            <w:pPr>
              <w:jc w:val="both"/>
              <w:rPr>
                <w:lang w:val="en-US"/>
              </w:rPr>
            </w:pPr>
          </w:p>
        </w:tc>
      </w:tr>
      <w:tr w:rsidR="00C739AF" w:rsidRPr="00EF6257" w:rsidTr="00805AD3">
        <w:tblPrEx>
          <w:tblLook w:val="0000" w:firstRow="0" w:lastRow="0" w:firstColumn="0" w:lastColumn="0" w:noHBand="0" w:noVBand="0"/>
        </w:tblPrEx>
        <w:trPr>
          <w:cantSplit/>
          <w:trHeight w:val="258"/>
        </w:trPr>
        <w:tc>
          <w:tcPr>
            <w:tcW w:w="5652"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Исполнитель:</w:t>
            </w: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Заказчик:</w:t>
            </w:r>
          </w:p>
        </w:tc>
      </w:tr>
      <w:tr w:rsidR="00C739AF" w:rsidRPr="00EF6257" w:rsidTr="00805AD3">
        <w:tblPrEx>
          <w:tblLook w:val="0000" w:firstRow="0" w:lastRow="0" w:firstColumn="0" w:lastColumn="0" w:noHBand="0" w:noVBand="0"/>
        </w:tblPrEx>
        <w:trPr>
          <w:cantSplit/>
          <w:trHeight w:val="112"/>
        </w:trPr>
        <w:tc>
          <w:tcPr>
            <w:tcW w:w="5652"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ОАО «НИАЭП»</w:t>
            </w:r>
          </w:p>
        </w:tc>
      </w:tr>
      <w:tr w:rsidR="00C739AF" w:rsidRPr="00EF6257" w:rsidTr="00805AD3">
        <w:tblPrEx>
          <w:tblLook w:val="0000" w:firstRow="0" w:lastRow="0" w:firstColumn="0" w:lastColumn="0" w:noHBand="0" w:noVBand="0"/>
        </w:tblPrEx>
        <w:trPr>
          <w:cantSplit/>
          <w:trHeight w:val="480"/>
        </w:trPr>
        <w:tc>
          <w:tcPr>
            <w:tcW w:w="5652"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 xml:space="preserve">Место нахождения: </w:t>
            </w: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Место нахождения: 603006, г. Нижний Новгород, пл. Свободы, д. 3</w:t>
            </w:r>
          </w:p>
        </w:tc>
      </w:tr>
      <w:tr w:rsidR="00C739AF" w:rsidRPr="00EF6257" w:rsidTr="00805AD3">
        <w:tblPrEx>
          <w:tblLook w:val="0000" w:firstRow="0" w:lastRow="0" w:firstColumn="0" w:lastColumn="0" w:noHBand="0" w:noVBand="0"/>
        </w:tblPrEx>
        <w:trPr>
          <w:cantSplit/>
          <w:trHeight w:val="222"/>
        </w:trPr>
        <w:tc>
          <w:tcPr>
            <w:tcW w:w="5652"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 xml:space="preserve">ИНН/КПП: </w:t>
            </w: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ИНН/КПП: 5260214123/525350001</w:t>
            </w:r>
          </w:p>
        </w:tc>
      </w:tr>
      <w:tr w:rsidR="00C739AF" w:rsidRPr="00EF6257" w:rsidTr="00805AD3">
        <w:tblPrEx>
          <w:tblLook w:val="0000" w:firstRow="0" w:lastRow="0" w:firstColumn="0" w:lastColumn="0" w:noHBand="0" w:noVBand="0"/>
        </w:tblPrEx>
        <w:trPr>
          <w:cantSplit/>
          <w:trHeight w:val="98"/>
        </w:trPr>
        <w:tc>
          <w:tcPr>
            <w:tcW w:w="5652"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 xml:space="preserve">ОГРН: </w:t>
            </w: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ОГРН: 1075260029240</w:t>
            </w:r>
          </w:p>
        </w:tc>
      </w:tr>
      <w:tr w:rsidR="00C739AF" w:rsidRPr="00EF6257" w:rsidTr="00805AD3">
        <w:tblPrEx>
          <w:tblLook w:val="0000" w:firstRow="0" w:lastRow="0" w:firstColumn="0" w:lastColumn="0" w:noHBand="0" w:noVBand="0"/>
        </w:tblPrEx>
        <w:trPr>
          <w:cantSplit/>
          <w:trHeight w:val="202"/>
        </w:trPr>
        <w:tc>
          <w:tcPr>
            <w:tcW w:w="5652"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р/сч.</w:t>
            </w: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р/сч. 40702810542020102883</w:t>
            </w:r>
          </w:p>
        </w:tc>
      </w:tr>
      <w:tr w:rsidR="00C739AF" w:rsidRPr="00EF6257" w:rsidTr="00805AD3">
        <w:tblPrEx>
          <w:tblLook w:val="0000" w:firstRow="0" w:lastRow="0" w:firstColumn="0" w:lastColumn="0" w:noHBand="0" w:noVBand="0"/>
        </w:tblPrEx>
        <w:trPr>
          <w:cantSplit/>
          <w:trHeight w:val="480"/>
        </w:trPr>
        <w:tc>
          <w:tcPr>
            <w:tcW w:w="5652"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 xml:space="preserve">в </w:t>
            </w: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в Волго-Вятском банке Сбербанка РФ г. Нижний Новгород</w:t>
            </w:r>
          </w:p>
        </w:tc>
      </w:tr>
      <w:tr w:rsidR="00C739AF" w:rsidRPr="00EF6257" w:rsidTr="00805AD3">
        <w:tblPrEx>
          <w:tblLook w:val="0000" w:firstRow="0" w:lastRow="0" w:firstColumn="0" w:lastColumn="0" w:noHBand="0" w:noVBand="0"/>
        </w:tblPrEx>
        <w:trPr>
          <w:cantSplit/>
          <w:trHeight w:val="80"/>
        </w:trPr>
        <w:tc>
          <w:tcPr>
            <w:tcW w:w="5652"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 xml:space="preserve">К/сч. </w:t>
            </w: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К/сч. 30101810900000000603</w:t>
            </w:r>
          </w:p>
        </w:tc>
      </w:tr>
      <w:tr w:rsidR="00C739AF" w:rsidRPr="00EF6257" w:rsidTr="00805AD3">
        <w:tblPrEx>
          <w:tblLook w:val="0000" w:firstRow="0" w:lastRow="0" w:firstColumn="0" w:lastColumn="0" w:noHBand="0" w:noVBand="0"/>
        </w:tblPrEx>
        <w:trPr>
          <w:cantSplit/>
          <w:trHeight w:val="80"/>
        </w:trPr>
        <w:tc>
          <w:tcPr>
            <w:tcW w:w="5652"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 xml:space="preserve">БИК </w:t>
            </w: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БИК 042202603</w:t>
            </w:r>
          </w:p>
        </w:tc>
      </w:tr>
      <w:tr w:rsidR="00C739AF" w:rsidRPr="00EF6257" w:rsidTr="00805AD3">
        <w:tblPrEx>
          <w:tblLook w:val="0000" w:firstRow="0" w:lastRow="0" w:firstColumn="0" w:lastColumn="0" w:noHBand="0" w:noVBand="0"/>
        </w:tblPrEx>
        <w:trPr>
          <w:cantSplit/>
          <w:trHeight w:val="134"/>
        </w:trPr>
        <w:tc>
          <w:tcPr>
            <w:tcW w:w="5652"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r>
      <w:tr w:rsidR="00C739AF" w:rsidRPr="00EF6257" w:rsidTr="00805AD3">
        <w:tblPrEx>
          <w:tblLook w:val="0000" w:firstRow="0" w:lastRow="0" w:firstColumn="0" w:lastColumn="0" w:noHBand="0" w:noVBand="0"/>
        </w:tblPrEx>
        <w:trPr>
          <w:cantSplit/>
          <w:trHeight w:val="82"/>
        </w:trPr>
        <w:tc>
          <w:tcPr>
            <w:tcW w:w="5652"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Contractor:</w:t>
            </w: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Client:</w:t>
            </w:r>
          </w:p>
        </w:tc>
      </w:tr>
      <w:tr w:rsidR="00C739AF" w:rsidRPr="00EF6257" w:rsidTr="00805AD3">
        <w:tblPrEx>
          <w:tblLook w:val="0000" w:firstRow="0" w:lastRow="0" w:firstColumn="0" w:lastColumn="0" w:noHBand="0" w:noVBand="0"/>
        </w:tblPrEx>
        <w:trPr>
          <w:cantSplit/>
          <w:trHeight w:val="80"/>
        </w:trPr>
        <w:tc>
          <w:tcPr>
            <w:tcW w:w="5652"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OAO NIAEP</w:t>
            </w:r>
          </w:p>
        </w:tc>
      </w:tr>
      <w:tr w:rsidR="00C739AF" w:rsidRPr="0025352F" w:rsidTr="00805AD3">
        <w:tblPrEx>
          <w:tblLook w:val="0000" w:firstRow="0" w:lastRow="0" w:firstColumn="0" w:lastColumn="0" w:noHBand="0" w:noVBand="0"/>
        </w:tblPrEx>
        <w:trPr>
          <w:cantSplit/>
          <w:trHeight w:val="330"/>
        </w:trPr>
        <w:tc>
          <w:tcPr>
            <w:tcW w:w="5652"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Registered office:</w:t>
            </w: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A92C4F">
              <w:rPr>
                <w:lang w:val="en-US"/>
              </w:rPr>
              <w:t>Registered office: 3 ploshchad Svobody, Nizhny Novgorod, 603006</w:t>
            </w:r>
          </w:p>
        </w:tc>
      </w:tr>
      <w:tr w:rsidR="00C739AF" w:rsidRPr="0025352F" w:rsidTr="00805AD3">
        <w:tblPrEx>
          <w:tblLook w:val="0000" w:firstRow="0" w:lastRow="0" w:firstColumn="0" w:lastColumn="0" w:noHBand="0" w:noVBand="0"/>
        </w:tblPrEx>
        <w:trPr>
          <w:cantSplit/>
          <w:trHeight w:val="330"/>
        </w:trPr>
        <w:tc>
          <w:tcPr>
            <w:tcW w:w="5652"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A92C4F">
              <w:rPr>
                <w:lang w:val="en-US"/>
              </w:rPr>
              <w:lastRenderedPageBreak/>
              <w:t xml:space="preserve">INN (taxpayer ID#)/KPP (tax registration code): </w:t>
            </w: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A92C4F">
              <w:rPr>
                <w:lang w:val="en-US"/>
              </w:rPr>
              <w:t>INN (taxpayer ID#)/KPP (tax registration code): 5260214123/525350001</w:t>
            </w:r>
          </w:p>
        </w:tc>
      </w:tr>
      <w:tr w:rsidR="00C739AF" w:rsidRPr="0025352F" w:rsidTr="00805AD3">
        <w:tblPrEx>
          <w:tblLook w:val="0000" w:firstRow="0" w:lastRow="0" w:firstColumn="0" w:lastColumn="0" w:noHBand="0" w:noVBand="0"/>
        </w:tblPrEx>
        <w:trPr>
          <w:cantSplit/>
          <w:trHeight w:val="126"/>
        </w:trPr>
        <w:tc>
          <w:tcPr>
            <w:tcW w:w="5652"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A92C4F">
              <w:rPr>
                <w:lang w:val="en-US"/>
              </w:rPr>
              <w:t>OGRN (primary state registration number):</w:t>
            </w: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A92C4F">
              <w:rPr>
                <w:lang w:val="en-US"/>
              </w:rPr>
              <w:t>OGRN (primary state registration number): 1075260029240</w:t>
            </w:r>
          </w:p>
        </w:tc>
      </w:tr>
      <w:tr w:rsidR="00C739AF" w:rsidRPr="00EF6257" w:rsidTr="00805AD3">
        <w:tblPrEx>
          <w:tblLook w:val="0000" w:firstRow="0" w:lastRow="0" w:firstColumn="0" w:lastColumn="0" w:noHBand="0" w:noVBand="0"/>
        </w:tblPrEx>
        <w:trPr>
          <w:cantSplit/>
          <w:trHeight w:val="175"/>
        </w:trPr>
        <w:tc>
          <w:tcPr>
            <w:tcW w:w="5652"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settlement account</w:t>
            </w: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settlement account 40702810542020102883</w:t>
            </w:r>
          </w:p>
        </w:tc>
      </w:tr>
      <w:tr w:rsidR="00C739AF" w:rsidRPr="0025352F" w:rsidTr="00805AD3">
        <w:tblPrEx>
          <w:tblLook w:val="0000" w:firstRow="0" w:lastRow="0" w:firstColumn="0" w:lastColumn="0" w:noHBand="0" w:noVBand="0"/>
        </w:tblPrEx>
        <w:trPr>
          <w:cantSplit/>
          <w:trHeight w:val="330"/>
        </w:trPr>
        <w:tc>
          <w:tcPr>
            <w:tcW w:w="5652"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with</w:t>
            </w: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A92C4F">
              <w:rPr>
                <w:lang w:val="en-US"/>
              </w:rPr>
              <w:t>with Volga-Vyatka Bank of Sberbank RF (city of Nizhny Novgorod)</w:t>
            </w:r>
          </w:p>
        </w:tc>
      </w:tr>
      <w:tr w:rsidR="00C739AF" w:rsidRPr="00EF6257" w:rsidTr="00805AD3">
        <w:tblPrEx>
          <w:tblLook w:val="0000" w:firstRow="0" w:lastRow="0" w:firstColumn="0" w:lastColumn="0" w:noHBand="0" w:noVBand="0"/>
        </w:tblPrEx>
        <w:trPr>
          <w:cantSplit/>
          <w:trHeight w:val="188"/>
        </w:trPr>
        <w:tc>
          <w:tcPr>
            <w:tcW w:w="5652"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Correspondent Account</w:t>
            </w: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Correspondent Account 30101810900000000603</w:t>
            </w:r>
          </w:p>
        </w:tc>
      </w:tr>
      <w:tr w:rsidR="00C739AF" w:rsidRPr="00EF6257" w:rsidTr="00805AD3">
        <w:tblPrEx>
          <w:tblLook w:val="0000" w:firstRow="0" w:lastRow="0" w:firstColumn="0" w:lastColumn="0" w:noHBand="0" w:noVBand="0"/>
        </w:tblPrEx>
        <w:trPr>
          <w:cantSplit/>
          <w:trHeight w:val="149"/>
        </w:trPr>
        <w:tc>
          <w:tcPr>
            <w:tcW w:w="5652"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BIK (bank identification code)</w:t>
            </w: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BIK (bank identification code) 042202603</w:t>
            </w:r>
          </w:p>
        </w:tc>
      </w:tr>
      <w:tr w:rsidR="00C739AF" w:rsidRPr="00EF6257" w:rsidTr="00805AD3">
        <w:tblPrEx>
          <w:tblLook w:val="0000" w:firstRow="0" w:lastRow="0" w:firstColumn="0" w:lastColumn="0" w:noHBand="0" w:noVBand="0"/>
        </w:tblPrEx>
        <w:trPr>
          <w:cantSplit/>
          <w:trHeight w:val="149"/>
        </w:trPr>
        <w:tc>
          <w:tcPr>
            <w:tcW w:w="5652"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r>
      <w:tr w:rsidR="00C739AF" w:rsidRPr="00EF6257" w:rsidTr="00805AD3">
        <w:tblPrEx>
          <w:tblLook w:val="0000" w:firstRow="0" w:lastRow="0" w:firstColumn="0" w:lastColumn="0" w:noHBand="0" w:noVBand="0"/>
        </w:tblPrEx>
        <w:trPr>
          <w:cantSplit/>
          <w:trHeight w:val="84"/>
        </w:trPr>
        <w:tc>
          <w:tcPr>
            <w:tcW w:w="5652"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bookmarkStart w:id="1" w:name="TOC255233551"/>
            <w:r w:rsidRPr="00A92C4F">
              <w:t>ПОДПИСИ СТОРОН:</w:t>
            </w:r>
            <w:bookmarkEnd w:id="1"/>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SIGNATURES OF THE PARTIES:</w:t>
            </w:r>
          </w:p>
        </w:tc>
      </w:tr>
      <w:tr w:rsidR="00C739AF" w:rsidRPr="00EF6257" w:rsidTr="00805AD3">
        <w:tblPrEx>
          <w:tblLook w:val="0000" w:firstRow="0" w:lastRow="0" w:firstColumn="0" w:lastColumn="0" w:noHBand="0" w:noVBand="0"/>
        </w:tblPrEx>
        <w:trPr>
          <w:cantSplit/>
          <w:trHeight w:val="149"/>
        </w:trPr>
        <w:tc>
          <w:tcPr>
            <w:tcW w:w="5652"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r>
      <w:tr w:rsidR="00C739AF" w:rsidRPr="0025352F" w:rsidTr="00805AD3">
        <w:tblPrEx>
          <w:tblLook w:val="0000" w:firstRow="0" w:lastRow="0" w:firstColumn="0" w:lastColumn="0" w:noHBand="0" w:noVBand="0"/>
        </w:tblPrEx>
        <w:trPr>
          <w:cantSplit/>
          <w:trHeight w:val="149"/>
        </w:trPr>
        <w:tc>
          <w:tcPr>
            <w:tcW w:w="5652"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A92C4F">
              <w:t>От</w:t>
            </w:r>
            <w:r w:rsidRPr="00A92C4F">
              <w:rPr>
                <w:lang w:val="en-US"/>
              </w:rPr>
              <w:t xml:space="preserve"> </w:t>
            </w:r>
            <w:r w:rsidRPr="00A92C4F">
              <w:t>Исполнителя</w:t>
            </w:r>
            <w:r w:rsidRPr="00A92C4F">
              <w:rPr>
                <w:lang w:val="en-US"/>
              </w:rPr>
              <w:t xml:space="preserve"> / For the Contractor::</w:t>
            </w: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A92C4F">
              <w:t>От</w:t>
            </w:r>
            <w:r w:rsidRPr="00A92C4F">
              <w:rPr>
                <w:lang w:val="en-US"/>
              </w:rPr>
              <w:t xml:space="preserve"> </w:t>
            </w:r>
            <w:r w:rsidRPr="00A92C4F">
              <w:t>Заказчика</w:t>
            </w:r>
            <w:r w:rsidRPr="00A92C4F">
              <w:rPr>
                <w:lang w:val="en-US"/>
              </w:rPr>
              <w:t xml:space="preserve"> / For the Client:</w:t>
            </w:r>
          </w:p>
        </w:tc>
      </w:tr>
      <w:tr w:rsidR="00C739AF" w:rsidRPr="0025352F" w:rsidTr="00805AD3">
        <w:tblPrEx>
          <w:tblLook w:val="0000" w:firstRow="0" w:lastRow="0" w:firstColumn="0" w:lastColumn="0" w:noHBand="0" w:noVBand="0"/>
        </w:tblPrEx>
        <w:trPr>
          <w:cantSplit/>
          <w:trHeight w:val="149"/>
        </w:trPr>
        <w:tc>
          <w:tcPr>
            <w:tcW w:w="5652"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C739AF" w:rsidRPr="0025352F" w:rsidTr="00805AD3">
        <w:tblPrEx>
          <w:tblLook w:val="0000" w:firstRow="0" w:lastRow="0" w:firstColumn="0" w:lastColumn="0" w:noHBand="0" w:noVBand="0"/>
        </w:tblPrEx>
        <w:trPr>
          <w:cantSplit/>
          <w:trHeight w:val="149"/>
        </w:trPr>
        <w:tc>
          <w:tcPr>
            <w:tcW w:w="5652"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lang w:val="en-US"/>
              </w:rPr>
            </w:pP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C739AF" w:rsidRPr="00EF6257" w:rsidTr="00805AD3">
        <w:tblPrEx>
          <w:tblLook w:val="0000" w:firstRow="0" w:lastRow="0" w:firstColumn="0" w:lastColumn="0" w:noHBand="0" w:noVBand="0"/>
        </w:tblPrEx>
        <w:trPr>
          <w:cantSplit/>
          <w:trHeight w:val="149"/>
        </w:trPr>
        <w:tc>
          <w:tcPr>
            <w:tcW w:w="5652" w:type="dxa"/>
            <w:shd w:val="clear" w:color="auto" w:fill="FFFFFF"/>
            <w:tcMar>
              <w:top w:w="0" w:type="dxa"/>
              <w:left w:w="0" w:type="dxa"/>
              <w:bottom w:w="0" w:type="dxa"/>
              <w:right w:w="0" w:type="dxa"/>
            </w:tcMar>
          </w:tcPr>
          <w:p w:rsidR="00C739AF" w:rsidRPr="00911F76"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rPr>
              <w:t xml:space="preserve">_________________  /_________________/ </w:t>
            </w: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rPr>
              <w:t xml:space="preserve">_________________  /_________________/ </w:t>
            </w:r>
          </w:p>
        </w:tc>
      </w:tr>
      <w:tr w:rsidR="00C739AF" w:rsidRPr="00EF6257" w:rsidTr="00805AD3">
        <w:tblPrEx>
          <w:tblLook w:val="0000" w:firstRow="0" w:lastRow="0" w:firstColumn="0" w:lastColumn="0" w:noHBand="0" w:noVBand="0"/>
        </w:tblPrEx>
        <w:trPr>
          <w:cantSplit/>
          <w:trHeight w:val="149"/>
        </w:trPr>
        <w:tc>
          <w:tcPr>
            <w:tcW w:w="5652" w:type="dxa"/>
            <w:shd w:val="clear" w:color="auto" w:fill="FFFFFF"/>
            <w:tcMar>
              <w:top w:w="0" w:type="dxa"/>
              <w:left w:w="0" w:type="dxa"/>
              <w:bottom w:w="0" w:type="dxa"/>
              <w:right w:w="0" w:type="dxa"/>
            </w:tcMar>
          </w:tcPr>
          <w:p w:rsidR="00C739AF" w:rsidRPr="00911F76"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vertAlign w:val="superscript"/>
              </w:rPr>
            </w:pPr>
            <w:r w:rsidRPr="00911F76">
              <w:rPr>
                <w:sz w:val="24"/>
                <w:szCs w:val="24"/>
                <w:vertAlign w:val="superscript"/>
              </w:rPr>
              <w:t>должность/position                        подпись / signature</w:t>
            </w: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vertAlign w:val="superscript"/>
              </w:rPr>
              <w:t>должность/position                        подпись / signature</w:t>
            </w:r>
            <w:r w:rsidRPr="00911F76" w:rsidDel="006E7A2F">
              <w:rPr>
                <w:sz w:val="24"/>
                <w:szCs w:val="24"/>
                <w:vertAlign w:val="superscript"/>
              </w:rPr>
              <w:t xml:space="preserve"> </w:t>
            </w:r>
          </w:p>
        </w:tc>
      </w:tr>
      <w:tr w:rsidR="00C739AF" w:rsidRPr="00EF6257" w:rsidTr="00805AD3">
        <w:tblPrEx>
          <w:tblLook w:val="0000" w:firstRow="0" w:lastRow="0" w:firstColumn="0" w:lastColumn="0" w:noHBand="0" w:noVBand="0"/>
        </w:tblPrEx>
        <w:trPr>
          <w:cantSplit/>
          <w:trHeight w:val="149"/>
        </w:trPr>
        <w:tc>
          <w:tcPr>
            <w:tcW w:w="5652" w:type="dxa"/>
            <w:shd w:val="clear" w:color="auto" w:fill="FFFFFF"/>
            <w:tcMar>
              <w:top w:w="0" w:type="dxa"/>
              <w:left w:w="0" w:type="dxa"/>
              <w:bottom w:w="0" w:type="dxa"/>
              <w:right w:w="0" w:type="dxa"/>
            </w:tcMar>
          </w:tcPr>
          <w:p w:rsidR="00C739AF" w:rsidRPr="00911F76"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rPr>
              <w:t>«____» _________________ 2015</w:t>
            </w: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rPr>
              <w:t>«____» _________________ 2015</w:t>
            </w:r>
          </w:p>
        </w:tc>
      </w:tr>
      <w:tr w:rsidR="00C739AF" w:rsidRPr="00EF6257" w:rsidTr="00805AD3">
        <w:tblPrEx>
          <w:tblLook w:val="0000" w:firstRow="0" w:lastRow="0" w:firstColumn="0" w:lastColumn="0" w:noHBand="0" w:noVBand="0"/>
        </w:tblPrEx>
        <w:trPr>
          <w:cantSplit/>
          <w:trHeight w:val="149"/>
        </w:trPr>
        <w:tc>
          <w:tcPr>
            <w:tcW w:w="5652" w:type="dxa"/>
            <w:shd w:val="clear" w:color="auto" w:fill="FFFFFF"/>
            <w:tcMar>
              <w:top w:w="0" w:type="dxa"/>
              <w:left w:w="0" w:type="dxa"/>
              <w:bottom w:w="0" w:type="dxa"/>
              <w:right w:w="0" w:type="dxa"/>
            </w:tcMar>
          </w:tcPr>
          <w:p w:rsidR="00C739AF" w:rsidRPr="00911F76"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p>
        </w:tc>
        <w:tc>
          <w:tcPr>
            <w:tcW w:w="4521" w:type="dxa"/>
            <w:shd w:val="clear" w:color="auto" w:fill="FFFFFF"/>
            <w:tcMar>
              <w:top w:w="0" w:type="dxa"/>
              <w:left w:w="0" w:type="dxa"/>
              <w:bottom w:w="0" w:type="dxa"/>
              <w:right w:w="0" w:type="dxa"/>
            </w:tcMar>
          </w:tcPr>
          <w:p w:rsidR="00C739AF" w:rsidRPr="00A92C4F" w:rsidRDefault="00C739AF"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r>
    </w:tbl>
    <w:p w:rsidR="00C739AF" w:rsidRPr="0089152F" w:rsidRDefault="00C739AF" w:rsidP="00614A1D">
      <w:pPr>
        <w:pStyle w:val="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jc w:val="center"/>
      </w:pPr>
    </w:p>
    <w:p w:rsidR="00C739AF" w:rsidRPr="0089152F" w:rsidRDefault="00C739AF" w:rsidP="00614A1D">
      <w:pPr>
        <w:pStyle w:val="a6"/>
        <w:ind w:left="108"/>
        <w:rPr>
          <w:sz w:val="24"/>
          <w:szCs w:val="24"/>
          <w:lang w:val="en-US"/>
        </w:rPr>
      </w:pPr>
    </w:p>
    <w:p w:rsidR="00C739AF" w:rsidRPr="0089152F" w:rsidRDefault="00C739AF" w:rsidP="00614A1D">
      <w:pPr>
        <w:ind w:left="5760"/>
        <w:jc w:val="right"/>
        <w:rPr>
          <w:b/>
          <w:bCs/>
        </w:rPr>
      </w:pPr>
      <w:r w:rsidRPr="0089152F">
        <w:br w:type="page"/>
      </w:r>
    </w:p>
    <w:tbl>
      <w:tblPr>
        <w:tblW w:w="10207" w:type="dxa"/>
        <w:tblInd w:w="-34" w:type="dxa"/>
        <w:tblLook w:val="00A0" w:firstRow="1" w:lastRow="0" w:firstColumn="1" w:lastColumn="0" w:noHBand="0" w:noVBand="0"/>
      </w:tblPr>
      <w:tblGrid>
        <w:gridCol w:w="5671"/>
        <w:gridCol w:w="4536"/>
      </w:tblGrid>
      <w:tr w:rsidR="00C739AF" w:rsidRPr="00EF6257" w:rsidTr="00A55C7C">
        <w:tc>
          <w:tcPr>
            <w:tcW w:w="5671" w:type="dxa"/>
          </w:tcPr>
          <w:p w:rsidR="00C739AF" w:rsidRPr="00A55C7C" w:rsidRDefault="00C739AF" w:rsidP="00A55C7C">
            <w:pPr>
              <w:jc w:val="right"/>
            </w:pPr>
            <w:r w:rsidRPr="00A55C7C">
              <w:rPr>
                <w:b/>
                <w:bCs/>
                <w:sz w:val="22"/>
                <w:szCs w:val="22"/>
              </w:rPr>
              <w:lastRenderedPageBreak/>
              <w:t>Приложение № 1</w:t>
            </w:r>
            <w:r w:rsidRPr="00A55C7C">
              <w:rPr>
                <w:sz w:val="22"/>
                <w:szCs w:val="22"/>
              </w:rPr>
              <w:t xml:space="preserve">  </w:t>
            </w:r>
          </w:p>
        </w:tc>
        <w:tc>
          <w:tcPr>
            <w:tcW w:w="4536" w:type="dxa"/>
          </w:tcPr>
          <w:p w:rsidR="00C739AF" w:rsidRPr="00A55C7C" w:rsidRDefault="00C739AF" w:rsidP="00A55C7C">
            <w:pPr>
              <w:jc w:val="right"/>
              <w:rPr>
                <w:b/>
                <w:bCs/>
                <w:lang w:val="en-US"/>
              </w:rPr>
            </w:pPr>
            <w:r w:rsidRPr="00A55C7C">
              <w:rPr>
                <w:b/>
                <w:bCs/>
                <w:sz w:val="22"/>
                <w:szCs w:val="22"/>
              </w:rPr>
              <w:t>Schedule 1</w:t>
            </w:r>
          </w:p>
        </w:tc>
      </w:tr>
      <w:tr w:rsidR="00C739AF" w:rsidRPr="00EF6257" w:rsidTr="00A55C7C">
        <w:tc>
          <w:tcPr>
            <w:tcW w:w="5671" w:type="dxa"/>
          </w:tcPr>
          <w:p w:rsidR="00C739AF" w:rsidRPr="00A55C7C" w:rsidRDefault="00C739AF" w:rsidP="00A55C7C">
            <w:pPr>
              <w:jc w:val="right"/>
              <w:rPr>
                <w:b/>
                <w:bCs/>
              </w:rPr>
            </w:pPr>
            <w:r w:rsidRPr="00A55C7C">
              <w:rPr>
                <w:b/>
                <w:bCs/>
                <w:sz w:val="22"/>
                <w:szCs w:val="22"/>
              </w:rPr>
              <w:t xml:space="preserve">к договору № </w:t>
            </w:r>
            <w:r w:rsidRPr="00A55C7C">
              <w:rPr>
                <w:sz w:val="22"/>
                <w:szCs w:val="22"/>
              </w:rPr>
              <w:t>__________</w:t>
            </w:r>
          </w:p>
        </w:tc>
        <w:tc>
          <w:tcPr>
            <w:tcW w:w="4536" w:type="dxa"/>
          </w:tcPr>
          <w:p w:rsidR="00C739AF" w:rsidRPr="00A55C7C" w:rsidRDefault="00C739AF" w:rsidP="00A55C7C">
            <w:pPr>
              <w:jc w:val="right"/>
              <w:rPr>
                <w:b/>
                <w:bCs/>
                <w:lang w:val="en-US"/>
              </w:rPr>
            </w:pPr>
            <w:r w:rsidRPr="00A55C7C">
              <w:rPr>
                <w:b/>
                <w:bCs/>
                <w:sz w:val="22"/>
                <w:szCs w:val="22"/>
              </w:rPr>
              <w:t>to agreement No. __________</w:t>
            </w:r>
          </w:p>
        </w:tc>
      </w:tr>
      <w:tr w:rsidR="00C739AF" w:rsidRPr="00EF6257" w:rsidTr="00A55C7C">
        <w:tc>
          <w:tcPr>
            <w:tcW w:w="5671" w:type="dxa"/>
          </w:tcPr>
          <w:p w:rsidR="00C739AF" w:rsidRPr="00A55C7C" w:rsidRDefault="00C739AF" w:rsidP="00A55C7C">
            <w:pPr>
              <w:jc w:val="right"/>
              <w:rPr>
                <w:b/>
                <w:bCs/>
              </w:rPr>
            </w:pPr>
            <w:r w:rsidRPr="00A55C7C">
              <w:rPr>
                <w:b/>
                <w:bCs/>
                <w:sz w:val="22"/>
                <w:szCs w:val="22"/>
              </w:rPr>
              <w:t xml:space="preserve">от </w:t>
            </w:r>
            <w:r w:rsidRPr="00A55C7C">
              <w:rPr>
                <w:b/>
                <w:sz w:val="22"/>
                <w:szCs w:val="22"/>
              </w:rPr>
              <w:t>_____201</w:t>
            </w:r>
            <w:r>
              <w:rPr>
                <w:b/>
                <w:sz w:val="22"/>
                <w:szCs w:val="22"/>
              </w:rPr>
              <w:t>5</w:t>
            </w:r>
            <w:r w:rsidRPr="00A55C7C">
              <w:rPr>
                <w:b/>
                <w:sz w:val="22"/>
                <w:szCs w:val="22"/>
              </w:rPr>
              <w:t xml:space="preserve"> года</w:t>
            </w:r>
          </w:p>
        </w:tc>
        <w:tc>
          <w:tcPr>
            <w:tcW w:w="4536" w:type="dxa"/>
          </w:tcPr>
          <w:p w:rsidR="00C739AF" w:rsidRPr="00A55C7C" w:rsidRDefault="00C739AF" w:rsidP="00A55C7C">
            <w:pPr>
              <w:jc w:val="right"/>
              <w:rPr>
                <w:b/>
                <w:bCs/>
              </w:rPr>
            </w:pPr>
            <w:r w:rsidRPr="00A55C7C">
              <w:rPr>
                <w:b/>
                <w:bCs/>
                <w:sz w:val="22"/>
                <w:szCs w:val="22"/>
              </w:rPr>
              <w:t>of ________, 201</w:t>
            </w:r>
            <w:r>
              <w:rPr>
                <w:b/>
                <w:bCs/>
                <w:sz w:val="22"/>
                <w:szCs w:val="22"/>
              </w:rPr>
              <w:t>5</w:t>
            </w:r>
          </w:p>
        </w:tc>
      </w:tr>
      <w:tr w:rsidR="00C739AF" w:rsidRPr="00EF6257" w:rsidTr="00A55C7C">
        <w:tc>
          <w:tcPr>
            <w:tcW w:w="5671" w:type="dxa"/>
          </w:tcPr>
          <w:p w:rsidR="00C739AF" w:rsidRPr="00A55C7C" w:rsidRDefault="00C739AF" w:rsidP="00A55C7C">
            <w:pPr>
              <w:jc w:val="right"/>
              <w:rPr>
                <w:b/>
                <w:bCs/>
              </w:rPr>
            </w:pPr>
          </w:p>
        </w:tc>
        <w:tc>
          <w:tcPr>
            <w:tcW w:w="4536" w:type="dxa"/>
          </w:tcPr>
          <w:p w:rsidR="00C739AF" w:rsidRPr="00A55C7C" w:rsidRDefault="00C739AF" w:rsidP="00A55C7C">
            <w:pPr>
              <w:jc w:val="right"/>
              <w:rPr>
                <w:b/>
                <w:bCs/>
              </w:rPr>
            </w:pPr>
          </w:p>
        </w:tc>
      </w:tr>
      <w:tr w:rsidR="00C739AF" w:rsidRPr="00EF6257" w:rsidTr="00A55C7C">
        <w:tc>
          <w:tcPr>
            <w:tcW w:w="5671" w:type="dxa"/>
          </w:tcPr>
          <w:p w:rsidR="00C739AF" w:rsidRPr="00A55C7C" w:rsidRDefault="00C739AF" w:rsidP="00A55C7C">
            <w:pPr>
              <w:jc w:val="right"/>
              <w:rPr>
                <w:b/>
                <w:bCs/>
              </w:rPr>
            </w:pPr>
          </w:p>
        </w:tc>
        <w:tc>
          <w:tcPr>
            <w:tcW w:w="4536" w:type="dxa"/>
          </w:tcPr>
          <w:p w:rsidR="00C739AF" w:rsidRPr="00A55C7C" w:rsidRDefault="00C739AF" w:rsidP="00A55C7C">
            <w:pPr>
              <w:jc w:val="right"/>
              <w:rPr>
                <w:b/>
                <w:bCs/>
              </w:rPr>
            </w:pPr>
          </w:p>
        </w:tc>
      </w:tr>
      <w:tr w:rsidR="00C739AF" w:rsidRPr="00EF6257" w:rsidTr="00A55C7C">
        <w:tc>
          <w:tcPr>
            <w:tcW w:w="5671" w:type="dxa"/>
          </w:tcPr>
          <w:p w:rsidR="00C739AF" w:rsidRDefault="00C739AF" w:rsidP="00A55C7C">
            <w:pPr>
              <w:jc w:val="center"/>
              <w:rPr>
                <w:b/>
                <w:bCs/>
                <w:sz w:val="22"/>
                <w:szCs w:val="22"/>
                <w:lang w:val="en-US"/>
              </w:rPr>
            </w:pPr>
            <w:r w:rsidRPr="00A55C7C">
              <w:rPr>
                <w:b/>
                <w:bCs/>
                <w:sz w:val="22"/>
                <w:szCs w:val="22"/>
              </w:rPr>
              <w:t>Спецификация</w:t>
            </w:r>
          </w:p>
          <w:p w:rsidR="0025352F" w:rsidRDefault="0025352F" w:rsidP="00A55C7C">
            <w:pPr>
              <w:jc w:val="center"/>
              <w:rPr>
                <w:b/>
                <w:bCs/>
                <w:sz w:val="22"/>
                <w:szCs w:val="22"/>
                <w:lang w:val="en-US"/>
              </w:rPr>
            </w:pPr>
          </w:p>
          <w:p w:rsidR="0025352F" w:rsidRPr="0025352F" w:rsidRDefault="0025352F" w:rsidP="0025352F">
            <w:pPr>
              <w:tabs>
                <w:tab w:val="left" w:pos="374"/>
              </w:tabs>
              <w:contextualSpacing/>
              <w:rPr>
                <w:b/>
                <w:bCs/>
                <w:lang w:val="en-US"/>
              </w:rPr>
            </w:pPr>
          </w:p>
        </w:tc>
        <w:tc>
          <w:tcPr>
            <w:tcW w:w="4536" w:type="dxa"/>
          </w:tcPr>
          <w:p w:rsidR="00C739AF" w:rsidRDefault="00C739AF" w:rsidP="00A55C7C">
            <w:pPr>
              <w:jc w:val="center"/>
              <w:rPr>
                <w:b/>
                <w:bCs/>
              </w:rPr>
            </w:pPr>
            <w:r w:rsidRPr="00A55C7C">
              <w:rPr>
                <w:b/>
                <w:bCs/>
                <w:sz w:val="22"/>
                <w:szCs w:val="22"/>
                <w:lang w:val="en-US"/>
              </w:rPr>
              <w:t>Specification</w:t>
            </w:r>
          </w:p>
          <w:p w:rsidR="00C739AF" w:rsidRPr="003B3D31" w:rsidRDefault="00C739AF" w:rsidP="00A55C7C">
            <w:pPr>
              <w:jc w:val="center"/>
              <w:rPr>
                <w:b/>
                <w:bCs/>
              </w:rPr>
            </w:pPr>
          </w:p>
        </w:tc>
      </w:tr>
    </w:tbl>
    <w:p w:rsidR="0025352F" w:rsidRPr="0025352F" w:rsidRDefault="0025352F" w:rsidP="0025352F">
      <w:pPr>
        <w:tabs>
          <w:tab w:val="left" w:pos="374"/>
        </w:tabs>
        <w:contextualSpacing/>
        <w:jc w:val="center"/>
        <w:rPr>
          <w:sz w:val="23"/>
          <w:szCs w:val="23"/>
        </w:rPr>
      </w:pPr>
      <w:r w:rsidRPr="0025352F">
        <w:rPr>
          <w:sz w:val="23"/>
          <w:szCs w:val="23"/>
        </w:rPr>
        <w:t>(</w:t>
      </w:r>
      <w:r>
        <w:rPr>
          <w:sz w:val="23"/>
          <w:szCs w:val="23"/>
        </w:rPr>
        <w:t>Заполняется участником в соответствии с заявкой на участие в закупочной процедуре</w:t>
      </w:r>
      <w:r w:rsidRPr="0025352F">
        <w:rPr>
          <w:sz w:val="23"/>
          <w:szCs w:val="23"/>
        </w:rPr>
        <w:t>)</w:t>
      </w:r>
    </w:p>
    <w:p w:rsidR="0025352F" w:rsidRPr="0025352F" w:rsidRDefault="0025352F" w:rsidP="0025352F">
      <w:pPr>
        <w:pStyle w:val="Times12"/>
        <w:overflowPunct/>
        <w:autoSpaceDE/>
        <w:autoSpaceDN/>
        <w:adjustRightInd/>
        <w:ind w:left="360" w:firstLine="0"/>
        <w:rPr>
          <w:szCs w:val="24"/>
        </w:rPr>
      </w:pPr>
    </w:p>
    <w:p w:rsidR="0025352F" w:rsidRPr="0025352F" w:rsidRDefault="0025352F" w:rsidP="0025352F">
      <w:pPr>
        <w:pStyle w:val="Times12"/>
        <w:overflowPunct/>
        <w:autoSpaceDE/>
        <w:autoSpaceDN/>
        <w:adjustRightInd/>
        <w:ind w:left="360" w:firstLine="0"/>
        <w:rPr>
          <w:szCs w:val="24"/>
        </w:rPr>
      </w:pPr>
    </w:p>
    <w:p w:rsidR="0025352F" w:rsidRDefault="0025352F" w:rsidP="0025352F">
      <w:pPr>
        <w:pStyle w:val="Times12"/>
        <w:numPr>
          <w:ilvl w:val="0"/>
          <w:numId w:val="18"/>
        </w:numPr>
        <w:overflowPunct/>
        <w:autoSpaceDE/>
        <w:autoSpaceDN/>
        <w:adjustRightInd/>
        <w:rPr>
          <w:szCs w:val="24"/>
        </w:rPr>
      </w:pPr>
      <w:r w:rsidRPr="005E2C66">
        <w:rPr>
          <w:b/>
        </w:rPr>
        <w:t>Передача права использования программного обеспечения Dassault Systemes</w:t>
      </w:r>
      <w:r>
        <w:rPr>
          <w:b/>
        </w:rPr>
        <w:t xml:space="preserve"> по адресу</w:t>
      </w:r>
      <w:r w:rsidRPr="00814B7E">
        <w:rPr>
          <w:b/>
        </w:rPr>
        <w:t xml:space="preserve">: </w:t>
      </w:r>
      <w:r w:rsidRPr="00B2756A">
        <w:t xml:space="preserve">Московский филиал АО «НИАЭП», </w:t>
      </w:r>
      <w:smartTag w:uri="urn:schemas-microsoft-com:office:smarttags" w:element="metricconverter">
        <w:smartTagPr>
          <w:attr w:name="ProductID" w:val="127434 г"/>
        </w:smartTagPr>
        <w:r w:rsidRPr="00B2756A">
          <w:t>127434 г</w:t>
        </w:r>
      </w:smartTag>
      <w:r w:rsidRPr="00B2756A">
        <w:t>. Москва, Дмитровское ш., д. 2, стр.1</w:t>
      </w:r>
      <w:r w:rsidRPr="007A36BF">
        <w:rPr>
          <w:szCs w:val="24"/>
        </w:rPr>
        <w:t>.</w:t>
      </w:r>
    </w:p>
    <w:p w:rsidR="0025352F" w:rsidRPr="0025352F" w:rsidRDefault="0025352F" w:rsidP="00614A1D">
      <w:pPr>
        <w:rPr>
          <w:b/>
          <w:color w:val="000000"/>
        </w:rPr>
      </w:pPr>
    </w:p>
    <w:p w:rsidR="0025352F" w:rsidRDefault="0025352F" w:rsidP="0025352F">
      <w:pPr>
        <w:pStyle w:val="Times12"/>
        <w:overflowPunct/>
        <w:autoSpaceDE/>
        <w:autoSpaceDN/>
        <w:adjustRightInd/>
        <w:ind w:left="360" w:firstLine="0"/>
        <w:rPr>
          <w:b/>
          <w:szCs w:val="24"/>
        </w:rPr>
      </w:pPr>
    </w:p>
    <w:tbl>
      <w:tblPr>
        <w:tblW w:w="9796" w:type="dxa"/>
        <w:tblInd w:w="93" w:type="dxa"/>
        <w:tblLook w:val="04A0" w:firstRow="1" w:lastRow="0" w:firstColumn="1" w:lastColumn="0" w:noHBand="0" w:noVBand="1"/>
      </w:tblPr>
      <w:tblGrid>
        <w:gridCol w:w="637"/>
        <w:gridCol w:w="4340"/>
        <w:gridCol w:w="1155"/>
        <w:gridCol w:w="1281"/>
        <w:gridCol w:w="1134"/>
        <w:gridCol w:w="1249"/>
      </w:tblGrid>
      <w:tr w:rsidR="0025352F" w:rsidRPr="0025352F" w:rsidTr="0025352F">
        <w:trPr>
          <w:trHeight w:val="735"/>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352F" w:rsidRPr="0025352F" w:rsidRDefault="0025352F" w:rsidP="0025352F">
            <w:pPr>
              <w:jc w:val="center"/>
            </w:pPr>
            <w:r w:rsidRPr="0025352F">
              <w:t>№ п/п</w:t>
            </w:r>
          </w:p>
        </w:tc>
        <w:tc>
          <w:tcPr>
            <w:tcW w:w="4340" w:type="dxa"/>
            <w:tcBorders>
              <w:top w:val="single" w:sz="4" w:space="0" w:color="auto"/>
              <w:left w:val="nil"/>
              <w:bottom w:val="nil"/>
              <w:right w:val="single" w:sz="4" w:space="0" w:color="auto"/>
            </w:tcBorders>
            <w:shd w:val="clear" w:color="auto" w:fill="auto"/>
            <w:vAlign w:val="center"/>
            <w:hideMark/>
          </w:tcPr>
          <w:p w:rsidR="0025352F" w:rsidRPr="0025352F" w:rsidRDefault="0025352F" w:rsidP="0025352F">
            <w:pPr>
              <w:jc w:val="center"/>
            </w:pPr>
            <w:r w:rsidRPr="0025352F">
              <w:t>Наименование</w:t>
            </w:r>
            <w:r w:rsidR="00840056">
              <w:t xml:space="preserve"> продукта</w:t>
            </w:r>
          </w:p>
        </w:tc>
        <w:tc>
          <w:tcPr>
            <w:tcW w:w="1155" w:type="dxa"/>
            <w:tcBorders>
              <w:top w:val="single" w:sz="4" w:space="0" w:color="auto"/>
              <w:left w:val="nil"/>
              <w:bottom w:val="nil"/>
              <w:right w:val="single" w:sz="4" w:space="0" w:color="auto"/>
            </w:tcBorders>
            <w:shd w:val="clear" w:color="auto" w:fill="auto"/>
            <w:vAlign w:val="center"/>
            <w:hideMark/>
          </w:tcPr>
          <w:p w:rsidR="0025352F" w:rsidRPr="0025352F" w:rsidRDefault="0025352F" w:rsidP="0025352F">
            <w:pPr>
              <w:jc w:val="center"/>
            </w:pPr>
            <w:r w:rsidRPr="0025352F">
              <w:t>Код продукта</w:t>
            </w:r>
          </w:p>
        </w:tc>
        <w:tc>
          <w:tcPr>
            <w:tcW w:w="1281" w:type="dxa"/>
            <w:tcBorders>
              <w:top w:val="single" w:sz="4" w:space="0" w:color="auto"/>
              <w:left w:val="nil"/>
              <w:bottom w:val="nil"/>
              <w:right w:val="single" w:sz="4" w:space="0" w:color="auto"/>
            </w:tcBorders>
            <w:shd w:val="clear" w:color="auto" w:fill="auto"/>
            <w:vAlign w:val="center"/>
            <w:hideMark/>
          </w:tcPr>
          <w:p w:rsidR="0025352F" w:rsidRPr="0025352F" w:rsidRDefault="0025352F" w:rsidP="0025352F">
            <w:pPr>
              <w:jc w:val="center"/>
              <w:rPr>
                <w:bCs/>
                <w:lang w:val="en-US"/>
              </w:rPr>
            </w:pPr>
            <w:r w:rsidRPr="0025352F">
              <w:rPr>
                <w:bCs/>
                <w:szCs w:val="22"/>
              </w:rPr>
              <w:t>Кол</w:t>
            </w:r>
            <w:r w:rsidRPr="0025352F">
              <w:rPr>
                <w:bCs/>
                <w:szCs w:val="22"/>
                <w:lang w:val="en-US"/>
              </w:rPr>
              <w:t>-</w:t>
            </w:r>
            <w:r w:rsidRPr="0025352F">
              <w:rPr>
                <w:bCs/>
                <w:szCs w:val="22"/>
              </w:rPr>
              <w:t>во</w:t>
            </w:r>
            <w:r w:rsidRPr="0025352F">
              <w:rPr>
                <w:bCs/>
                <w:szCs w:val="22"/>
                <w:lang w:val="en-US"/>
              </w:rPr>
              <w:t xml:space="preserve">, </w:t>
            </w:r>
            <w:r w:rsidRPr="0025352F">
              <w:rPr>
                <w:bCs/>
                <w:szCs w:val="22"/>
              </w:rPr>
              <w:t>шт</w:t>
            </w:r>
            <w:r w:rsidRPr="0025352F">
              <w:rPr>
                <w:bCs/>
                <w:szCs w:val="22"/>
                <w:lang w:val="en-US"/>
              </w:rPr>
              <w:t>.</w:t>
            </w:r>
          </w:p>
          <w:p w:rsidR="0025352F" w:rsidRPr="0025352F" w:rsidRDefault="0025352F" w:rsidP="0025352F">
            <w:pPr>
              <w:jc w:val="center"/>
              <w:rPr>
                <w:bCs/>
                <w:lang w:val="en-US"/>
              </w:rPr>
            </w:pPr>
            <w:r w:rsidRPr="0025352F">
              <w:rPr>
                <w:bCs/>
                <w:szCs w:val="22"/>
                <w:lang w:val="en-US"/>
              </w:rPr>
              <w:t>Quantity (units)</w:t>
            </w:r>
          </w:p>
        </w:tc>
        <w:tc>
          <w:tcPr>
            <w:tcW w:w="1134" w:type="dxa"/>
            <w:tcBorders>
              <w:top w:val="single" w:sz="4" w:space="0" w:color="auto"/>
              <w:left w:val="nil"/>
              <w:bottom w:val="nil"/>
              <w:right w:val="single" w:sz="4" w:space="0" w:color="auto"/>
            </w:tcBorders>
          </w:tcPr>
          <w:p w:rsidR="0025352F" w:rsidRPr="0025352F" w:rsidRDefault="0025352F" w:rsidP="0025352F">
            <w:pPr>
              <w:jc w:val="center"/>
              <w:rPr>
                <w:bCs/>
                <w:lang w:val="en-US"/>
              </w:rPr>
            </w:pPr>
            <w:r w:rsidRPr="0025352F">
              <w:rPr>
                <w:bCs/>
                <w:szCs w:val="22"/>
              </w:rPr>
              <w:t>Цена, руб.</w:t>
            </w:r>
          </w:p>
          <w:p w:rsidR="0025352F" w:rsidRPr="0025352F" w:rsidRDefault="0025352F" w:rsidP="0025352F">
            <w:pPr>
              <w:jc w:val="center"/>
            </w:pPr>
            <w:r w:rsidRPr="0025352F">
              <w:rPr>
                <w:bCs/>
                <w:szCs w:val="22"/>
                <w:lang w:val="en-US"/>
              </w:rPr>
              <w:t>Price (RUB)</w:t>
            </w:r>
          </w:p>
        </w:tc>
        <w:tc>
          <w:tcPr>
            <w:tcW w:w="1249" w:type="dxa"/>
            <w:tcBorders>
              <w:top w:val="single" w:sz="4" w:space="0" w:color="auto"/>
              <w:left w:val="nil"/>
              <w:bottom w:val="nil"/>
              <w:right w:val="single" w:sz="4" w:space="0" w:color="auto"/>
            </w:tcBorders>
          </w:tcPr>
          <w:p w:rsidR="0025352F" w:rsidRPr="0025352F" w:rsidRDefault="0025352F" w:rsidP="0025352F">
            <w:pPr>
              <w:jc w:val="center"/>
              <w:rPr>
                <w:bCs/>
                <w:lang w:val="en-US"/>
              </w:rPr>
            </w:pPr>
            <w:r w:rsidRPr="0025352F">
              <w:rPr>
                <w:bCs/>
                <w:szCs w:val="22"/>
              </w:rPr>
              <w:t>Сумма, руб.</w:t>
            </w:r>
          </w:p>
          <w:p w:rsidR="0025352F" w:rsidRPr="0025352F" w:rsidRDefault="0025352F" w:rsidP="0025352F">
            <w:pPr>
              <w:jc w:val="center"/>
            </w:pPr>
            <w:r w:rsidRPr="0025352F">
              <w:rPr>
                <w:bCs/>
                <w:szCs w:val="22"/>
                <w:lang w:val="en-US"/>
              </w:rPr>
              <w:t>Amount (RUB)</w:t>
            </w:r>
          </w:p>
        </w:tc>
      </w:tr>
      <w:tr w:rsidR="0025352F" w:rsidRPr="0025352F" w:rsidTr="0025352F">
        <w:trPr>
          <w:trHeight w:val="630"/>
        </w:trPr>
        <w:tc>
          <w:tcPr>
            <w:tcW w:w="637" w:type="dxa"/>
            <w:tcBorders>
              <w:top w:val="nil"/>
              <w:left w:val="single" w:sz="4" w:space="0" w:color="auto"/>
              <w:bottom w:val="single" w:sz="4" w:space="0" w:color="auto"/>
              <w:right w:val="nil"/>
            </w:tcBorders>
            <w:shd w:val="clear" w:color="auto" w:fill="auto"/>
            <w:vAlign w:val="center"/>
            <w:hideMark/>
          </w:tcPr>
          <w:p w:rsidR="0025352F" w:rsidRPr="0025352F" w:rsidRDefault="0025352F" w:rsidP="0025352F">
            <w:pPr>
              <w:jc w:val="right"/>
            </w:pPr>
            <w:r w:rsidRPr="0025352F">
              <w:t>1</w:t>
            </w:r>
          </w:p>
        </w:tc>
        <w:tc>
          <w:tcPr>
            <w:tcW w:w="4340" w:type="dxa"/>
            <w:tcBorders>
              <w:top w:val="single" w:sz="4" w:space="0" w:color="auto"/>
              <w:left w:val="single" w:sz="4" w:space="0" w:color="auto"/>
              <w:bottom w:val="single" w:sz="4" w:space="0" w:color="auto"/>
              <w:right w:val="single" w:sz="4" w:space="0" w:color="auto"/>
            </w:tcBorders>
            <w:shd w:val="clear" w:color="auto" w:fill="auto"/>
            <w:vAlign w:val="center"/>
          </w:tcPr>
          <w:p w:rsidR="0025352F" w:rsidRPr="0025352F" w:rsidRDefault="0025352F" w:rsidP="0025352F">
            <w:pPr>
              <w:jc w:val="both"/>
              <w:rPr>
                <w:color w:val="000000"/>
              </w:rPr>
            </w:pPr>
          </w:p>
        </w:tc>
        <w:tc>
          <w:tcPr>
            <w:tcW w:w="1155" w:type="dxa"/>
            <w:tcBorders>
              <w:top w:val="single" w:sz="4" w:space="0" w:color="auto"/>
              <w:left w:val="nil"/>
              <w:bottom w:val="single" w:sz="4" w:space="0" w:color="auto"/>
              <w:right w:val="single" w:sz="4" w:space="0" w:color="auto"/>
            </w:tcBorders>
            <w:shd w:val="clear" w:color="auto" w:fill="auto"/>
            <w:vAlign w:val="center"/>
          </w:tcPr>
          <w:p w:rsidR="0025352F" w:rsidRPr="0025352F" w:rsidRDefault="0025352F" w:rsidP="0025352F">
            <w:pPr>
              <w:jc w:val="center"/>
              <w:rPr>
                <w:color w:val="000000"/>
              </w:rPr>
            </w:pPr>
          </w:p>
        </w:tc>
        <w:tc>
          <w:tcPr>
            <w:tcW w:w="1281" w:type="dxa"/>
            <w:tcBorders>
              <w:top w:val="single" w:sz="4" w:space="0" w:color="auto"/>
              <w:left w:val="nil"/>
              <w:bottom w:val="single" w:sz="4" w:space="0" w:color="auto"/>
              <w:right w:val="single" w:sz="4" w:space="0" w:color="auto"/>
            </w:tcBorders>
            <w:shd w:val="clear" w:color="auto" w:fill="auto"/>
            <w:vAlign w:val="center"/>
          </w:tcPr>
          <w:p w:rsidR="0025352F" w:rsidRPr="0025352F" w:rsidRDefault="0025352F" w:rsidP="0025352F">
            <w:pPr>
              <w:jc w:val="center"/>
              <w:rPr>
                <w:color w:val="000000"/>
              </w:rPr>
            </w:pPr>
          </w:p>
        </w:tc>
        <w:tc>
          <w:tcPr>
            <w:tcW w:w="1134" w:type="dxa"/>
            <w:tcBorders>
              <w:top w:val="single" w:sz="4" w:space="0" w:color="auto"/>
              <w:left w:val="nil"/>
              <w:bottom w:val="single" w:sz="4" w:space="0" w:color="auto"/>
              <w:right w:val="single" w:sz="4" w:space="0" w:color="auto"/>
            </w:tcBorders>
          </w:tcPr>
          <w:p w:rsidR="0025352F" w:rsidRPr="0025352F" w:rsidRDefault="0025352F" w:rsidP="0025352F">
            <w:pPr>
              <w:jc w:val="center"/>
              <w:rPr>
                <w:color w:val="000000"/>
              </w:rPr>
            </w:pPr>
          </w:p>
        </w:tc>
        <w:tc>
          <w:tcPr>
            <w:tcW w:w="1249" w:type="dxa"/>
            <w:tcBorders>
              <w:top w:val="single" w:sz="4" w:space="0" w:color="auto"/>
              <w:left w:val="nil"/>
              <w:bottom w:val="single" w:sz="4" w:space="0" w:color="auto"/>
              <w:right w:val="single" w:sz="4" w:space="0" w:color="auto"/>
            </w:tcBorders>
          </w:tcPr>
          <w:p w:rsidR="0025352F" w:rsidRPr="0025352F" w:rsidRDefault="0025352F" w:rsidP="0025352F">
            <w:pPr>
              <w:jc w:val="center"/>
              <w:rPr>
                <w:color w:val="000000"/>
              </w:rPr>
            </w:pPr>
          </w:p>
        </w:tc>
      </w:tr>
      <w:tr w:rsidR="0025352F" w:rsidRPr="0025352F" w:rsidTr="0025352F">
        <w:trPr>
          <w:trHeight w:val="630"/>
        </w:trPr>
        <w:tc>
          <w:tcPr>
            <w:tcW w:w="637" w:type="dxa"/>
            <w:tcBorders>
              <w:top w:val="nil"/>
              <w:left w:val="single" w:sz="4" w:space="0" w:color="auto"/>
              <w:bottom w:val="single" w:sz="4" w:space="0" w:color="auto"/>
              <w:right w:val="nil"/>
            </w:tcBorders>
            <w:shd w:val="clear" w:color="auto" w:fill="auto"/>
            <w:vAlign w:val="center"/>
            <w:hideMark/>
          </w:tcPr>
          <w:p w:rsidR="0025352F" w:rsidRPr="0025352F" w:rsidRDefault="0025352F" w:rsidP="0025352F">
            <w:pPr>
              <w:jc w:val="right"/>
            </w:pPr>
            <w:r w:rsidRPr="0025352F">
              <w:t>2</w:t>
            </w:r>
          </w:p>
        </w:tc>
        <w:tc>
          <w:tcPr>
            <w:tcW w:w="4340" w:type="dxa"/>
            <w:tcBorders>
              <w:top w:val="nil"/>
              <w:left w:val="single" w:sz="4" w:space="0" w:color="auto"/>
              <w:bottom w:val="single" w:sz="4" w:space="0" w:color="auto"/>
              <w:right w:val="single" w:sz="4" w:space="0" w:color="auto"/>
            </w:tcBorders>
            <w:shd w:val="clear" w:color="auto" w:fill="auto"/>
            <w:vAlign w:val="center"/>
          </w:tcPr>
          <w:p w:rsidR="0025352F" w:rsidRPr="0025352F" w:rsidRDefault="0025352F" w:rsidP="0025352F">
            <w:pPr>
              <w:jc w:val="both"/>
              <w:rPr>
                <w:color w:val="000000"/>
              </w:rPr>
            </w:pPr>
          </w:p>
        </w:tc>
        <w:tc>
          <w:tcPr>
            <w:tcW w:w="1155" w:type="dxa"/>
            <w:tcBorders>
              <w:top w:val="nil"/>
              <w:left w:val="nil"/>
              <w:bottom w:val="single" w:sz="4" w:space="0" w:color="auto"/>
              <w:right w:val="single" w:sz="4" w:space="0" w:color="auto"/>
            </w:tcBorders>
            <w:shd w:val="clear" w:color="auto" w:fill="auto"/>
            <w:vAlign w:val="center"/>
          </w:tcPr>
          <w:p w:rsidR="0025352F" w:rsidRPr="0025352F" w:rsidRDefault="0025352F" w:rsidP="0025352F">
            <w:pPr>
              <w:jc w:val="center"/>
              <w:rPr>
                <w:color w:val="000000"/>
              </w:rPr>
            </w:pPr>
          </w:p>
        </w:tc>
        <w:tc>
          <w:tcPr>
            <w:tcW w:w="1281" w:type="dxa"/>
            <w:tcBorders>
              <w:top w:val="nil"/>
              <w:left w:val="nil"/>
              <w:bottom w:val="single" w:sz="4" w:space="0" w:color="auto"/>
              <w:right w:val="single" w:sz="4" w:space="0" w:color="auto"/>
            </w:tcBorders>
            <w:shd w:val="clear" w:color="auto" w:fill="auto"/>
            <w:vAlign w:val="center"/>
          </w:tcPr>
          <w:p w:rsidR="0025352F" w:rsidRPr="0025352F" w:rsidRDefault="0025352F" w:rsidP="0025352F">
            <w:pPr>
              <w:jc w:val="center"/>
              <w:rPr>
                <w:color w:val="000000"/>
              </w:rPr>
            </w:pPr>
          </w:p>
        </w:tc>
        <w:tc>
          <w:tcPr>
            <w:tcW w:w="1134" w:type="dxa"/>
            <w:tcBorders>
              <w:top w:val="nil"/>
              <w:left w:val="nil"/>
              <w:bottom w:val="single" w:sz="4" w:space="0" w:color="auto"/>
              <w:right w:val="single" w:sz="4" w:space="0" w:color="auto"/>
            </w:tcBorders>
          </w:tcPr>
          <w:p w:rsidR="0025352F" w:rsidRPr="0025352F" w:rsidRDefault="0025352F" w:rsidP="0025352F">
            <w:pPr>
              <w:jc w:val="center"/>
              <w:rPr>
                <w:color w:val="000000"/>
              </w:rPr>
            </w:pPr>
          </w:p>
        </w:tc>
        <w:tc>
          <w:tcPr>
            <w:tcW w:w="1249" w:type="dxa"/>
            <w:tcBorders>
              <w:top w:val="nil"/>
              <w:left w:val="nil"/>
              <w:bottom w:val="single" w:sz="4" w:space="0" w:color="auto"/>
              <w:right w:val="single" w:sz="4" w:space="0" w:color="auto"/>
            </w:tcBorders>
          </w:tcPr>
          <w:p w:rsidR="0025352F" w:rsidRPr="0025352F" w:rsidRDefault="0025352F" w:rsidP="0025352F">
            <w:pPr>
              <w:jc w:val="center"/>
              <w:rPr>
                <w:color w:val="000000"/>
              </w:rPr>
            </w:pPr>
          </w:p>
        </w:tc>
      </w:tr>
      <w:tr w:rsidR="0025352F" w:rsidRPr="0025352F" w:rsidTr="0025352F">
        <w:trPr>
          <w:trHeight w:val="630"/>
        </w:trPr>
        <w:tc>
          <w:tcPr>
            <w:tcW w:w="637" w:type="dxa"/>
            <w:tcBorders>
              <w:top w:val="nil"/>
              <w:left w:val="single" w:sz="4" w:space="0" w:color="auto"/>
              <w:bottom w:val="single" w:sz="4" w:space="0" w:color="auto"/>
              <w:right w:val="nil"/>
            </w:tcBorders>
            <w:shd w:val="clear" w:color="auto" w:fill="auto"/>
            <w:vAlign w:val="center"/>
            <w:hideMark/>
          </w:tcPr>
          <w:p w:rsidR="0025352F" w:rsidRPr="0025352F" w:rsidRDefault="0025352F" w:rsidP="0025352F">
            <w:pPr>
              <w:jc w:val="right"/>
            </w:pPr>
            <w:r w:rsidRPr="0025352F">
              <w:t>3</w:t>
            </w:r>
          </w:p>
        </w:tc>
        <w:tc>
          <w:tcPr>
            <w:tcW w:w="4340" w:type="dxa"/>
            <w:tcBorders>
              <w:top w:val="nil"/>
              <w:left w:val="single" w:sz="4" w:space="0" w:color="auto"/>
              <w:bottom w:val="single" w:sz="4" w:space="0" w:color="auto"/>
              <w:right w:val="single" w:sz="4" w:space="0" w:color="auto"/>
            </w:tcBorders>
            <w:shd w:val="clear" w:color="auto" w:fill="auto"/>
            <w:vAlign w:val="center"/>
          </w:tcPr>
          <w:p w:rsidR="0025352F" w:rsidRPr="0025352F" w:rsidRDefault="0025352F" w:rsidP="0025352F">
            <w:pPr>
              <w:jc w:val="both"/>
              <w:rPr>
                <w:color w:val="000000"/>
              </w:rPr>
            </w:pPr>
          </w:p>
        </w:tc>
        <w:tc>
          <w:tcPr>
            <w:tcW w:w="1155" w:type="dxa"/>
            <w:tcBorders>
              <w:top w:val="nil"/>
              <w:left w:val="nil"/>
              <w:bottom w:val="single" w:sz="4" w:space="0" w:color="auto"/>
              <w:right w:val="single" w:sz="4" w:space="0" w:color="auto"/>
            </w:tcBorders>
            <w:shd w:val="clear" w:color="auto" w:fill="auto"/>
            <w:vAlign w:val="center"/>
          </w:tcPr>
          <w:p w:rsidR="0025352F" w:rsidRPr="0025352F" w:rsidRDefault="0025352F" w:rsidP="0025352F">
            <w:pPr>
              <w:jc w:val="center"/>
              <w:rPr>
                <w:color w:val="000000"/>
              </w:rPr>
            </w:pPr>
          </w:p>
        </w:tc>
        <w:tc>
          <w:tcPr>
            <w:tcW w:w="1281" w:type="dxa"/>
            <w:tcBorders>
              <w:top w:val="nil"/>
              <w:left w:val="nil"/>
              <w:bottom w:val="single" w:sz="4" w:space="0" w:color="auto"/>
              <w:right w:val="single" w:sz="4" w:space="0" w:color="auto"/>
            </w:tcBorders>
            <w:shd w:val="clear" w:color="auto" w:fill="auto"/>
            <w:vAlign w:val="center"/>
          </w:tcPr>
          <w:p w:rsidR="0025352F" w:rsidRPr="0025352F" w:rsidRDefault="0025352F" w:rsidP="0025352F">
            <w:pPr>
              <w:jc w:val="center"/>
              <w:rPr>
                <w:color w:val="000000"/>
              </w:rPr>
            </w:pPr>
          </w:p>
        </w:tc>
        <w:tc>
          <w:tcPr>
            <w:tcW w:w="1134" w:type="dxa"/>
            <w:tcBorders>
              <w:top w:val="nil"/>
              <w:left w:val="nil"/>
              <w:bottom w:val="single" w:sz="4" w:space="0" w:color="auto"/>
              <w:right w:val="single" w:sz="4" w:space="0" w:color="auto"/>
            </w:tcBorders>
          </w:tcPr>
          <w:p w:rsidR="0025352F" w:rsidRPr="0025352F" w:rsidRDefault="0025352F" w:rsidP="0025352F">
            <w:pPr>
              <w:jc w:val="center"/>
              <w:rPr>
                <w:color w:val="000000"/>
              </w:rPr>
            </w:pPr>
          </w:p>
        </w:tc>
        <w:tc>
          <w:tcPr>
            <w:tcW w:w="1249" w:type="dxa"/>
            <w:tcBorders>
              <w:top w:val="nil"/>
              <w:left w:val="nil"/>
              <w:bottom w:val="single" w:sz="4" w:space="0" w:color="auto"/>
              <w:right w:val="single" w:sz="4" w:space="0" w:color="auto"/>
            </w:tcBorders>
          </w:tcPr>
          <w:p w:rsidR="0025352F" w:rsidRPr="0025352F" w:rsidRDefault="0025352F" w:rsidP="0025352F">
            <w:pPr>
              <w:jc w:val="center"/>
              <w:rPr>
                <w:color w:val="000000"/>
              </w:rPr>
            </w:pPr>
          </w:p>
        </w:tc>
      </w:tr>
      <w:tr w:rsidR="0025352F" w:rsidRPr="0025352F" w:rsidTr="0025352F">
        <w:trPr>
          <w:trHeight w:val="630"/>
        </w:trPr>
        <w:tc>
          <w:tcPr>
            <w:tcW w:w="854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5352F" w:rsidRPr="0025352F" w:rsidRDefault="0025352F" w:rsidP="0025352F">
            <w:pPr>
              <w:rPr>
                <w:color w:val="000000"/>
              </w:rPr>
            </w:pPr>
            <w:r w:rsidRPr="00563136">
              <w:rPr>
                <w:b/>
                <w:sz w:val="23"/>
                <w:szCs w:val="23"/>
              </w:rPr>
              <w:t>Итого общая стоимость передачи права использования программ для ЭВМ (</w:t>
            </w:r>
            <w:r w:rsidRPr="00563136">
              <w:rPr>
                <w:i/>
                <w:sz w:val="23"/>
                <w:szCs w:val="23"/>
              </w:rPr>
              <w:t>НДС не облагается на основании пп.26 п.2 ст.149 НК РФ)</w:t>
            </w:r>
            <w:r w:rsidRPr="00563136">
              <w:rPr>
                <w:b/>
                <w:sz w:val="23"/>
                <w:szCs w:val="23"/>
              </w:rPr>
              <w:t>:</w:t>
            </w:r>
          </w:p>
        </w:tc>
        <w:tc>
          <w:tcPr>
            <w:tcW w:w="1249" w:type="dxa"/>
            <w:tcBorders>
              <w:top w:val="single" w:sz="4" w:space="0" w:color="auto"/>
              <w:left w:val="nil"/>
              <w:bottom w:val="single" w:sz="4" w:space="0" w:color="auto"/>
              <w:right w:val="single" w:sz="4" w:space="0" w:color="auto"/>
            </w:tcBorders>
            <w:vAlign w:val="center"/>
          </w:tcPr>
          <w:p w:rsidR="0025352F" w:rsidRPr="0025352F" w:rsidRDefault="0025352F" w:rsidP="0025352F">
            <w:pPr>
              <w:jc w:val="center"/>
              <w:rPr>
                <w:color w:val="000000"/>
              </w:rPr>
            </w:pPr>
          </w:p>
        </w:tc>
      </w:tr>
    </w:tbl>
    <w:p w:rsidR="0025352F" w:rsidRDefault="0025352F" w:rsidP="0025352F">
      <w:pPr>
        <w:pStyle w:val="Times12"/>
        <w:overflowPunct/>
        <w:autoSpaceDE/>
        <w:autoSpaceDN/>
        <w:adjustRightInd/>
        <w:ind w:firstLine="0"/>
        <w:jc w:val="center"/>
        <w:rPr>
          <w:b/>
          <w:szCs w:val="24"/>
        </w:rPr>
      </w:pPr>
    </w:p>
    <w:p w:rsidR="00C739AF" w:rsidRDefault="0025352F" w:rsidP="0025352F">
      <w:pPr>
        <w:pStyle w:val="Times12"/>
        <w:numPr>
          <w:ilvl w:val="0"/>
          <w:numId w:val="18"/>
        </w:numPr>
        <w:overflowPunct/>
        <w:autoSpaceDE/>
        <w:autoSpaceDN/>
        <w:adjustRightInd/>
        <w:rPr>
          <w:lang w:val="en-US"/>
        </w:rPr>
      </w:pPr>
      <w:r w:rsidRPr="00D453A2">
        <w:rPr>
          <w:b/>
        </w:rPr>
        <w:t>Оказание услуг по сервисной поддержке программного обеспечения Dassault Systemes</w:t>
      </w:r>
      <w:r>
        <w:rPr>
          <w:b/>
        </w:rPr>
        <w:t xml:space="preserve"> по адресу</w:t>
      </w:r>
      <w:r w:rsidRPr="006A3B31">
        <w:rPr>
          <w:b/>
        </w:rPr>
        <w:t xml:space="preserve">: </w:t>
      </w:r>
      <w:r w:rsidRPr="00B2756A">
        <w:t xml:space="preserve">Московский филиал АО «НИАЭП», </w:t>
      </w:r>
      <w:smartTag w:uri="urn:schemas-microsoft-com:office:smarttags" w:element="metricconverter">
        <w:smartTagPr>
          <w:attr w:name="ProductID" w:val="127434 г"/>
        </w:smartTagPr>
        <w:r w:rsidRPr="00B2756A">
          <w:t>127434 г</w:t>
        </w:r>
      </w:smartTag>
      <w:r w:rsidRPr="00B2756A">
        <w:t>. Москва, Дмитровское ш., д. 2, стр.1</w:t>
      </w:r>
    </w:p>
    <w:p w:rsidR="0025352F" w:rsidRPr="0025352F" w:rsidRDefault="0025352F" w:rsidP="00614A1D">
      <w:pPr>
        <w:rPr>
          <w:color w:val="000000"/>
          <w:sz w:val="28"/>
          <w:szCs w:val="28"/>
          <w:lang w:val="en-US"/>
        </w:rPr>
      </w:pPr>
    </w:p>
    <w:tbl>
      <w:tblPr>
        <w:tblW w:w="10079"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7"/>
        <w:gridCol w:w="6240"/>
        <w:gridCol w:w="986"/>
        <w:gridCol w:w="950"/>
        <w:gridCol w:w="1186"/>
      </w:tblGrid>
      <w:tr w:rsidR="00C739AF" w:rsidRPr="00885967" w:rsidTr="00BC67B6">
        <w:trPr>
          <w:trHeight w:val="986"/>
        </w:trPr>
        <w:tc>
          <w:tcPr>
            <w:tcW w:w="717" w:type="dxa"/>
            <w:vAlign w:val="center"/>
          </w:tcPr>
          <w:p w:rsidR="00C739AF" w:rsidRPr="00885967" w:rsidRDefault="00C739AF" w:rsidP="00BC6B17">
            <w:pPr>
              <w:jc w:val="center"/>
              <w:rPr>
                <w:bCs/>
              </w:rPr>
            </w:pPr>
            <w:r w:rsidRPr="00885967">
              <w:rPr>
                <w:bCs/>
                <w:sz w:val="22"/>
                <w:szCs w:val="22"/>
              </w:rPr>
              <w:t>№ п/п</w:t>
            </w:r>
          </w:p>
        </w:tc>
        <w:tc>
          <w:tcPr>
            <w:tcW w:w="6240" w:type="dxa"/>
            <w:vAlign w:val="center"/>
          </w:tcPr>
          <w:p w:rsidR="00C739AF" w:rsidRPr="00840056" w:rsidRDefault="00C739AF" w:rsidP="00BC6B17">
            <w:pPr>
              <w:jc w:val="center"/>
              <w:rPr>
                <w:color w:val="000000"/>
                <w:lang w:val="en-US"/>
              </w:rPr>
            </w:pPr>
            <w:r w:rsidRPr="00885967">
              <w:rPr>
                <w:color w:val="000000"/>
                <w:sz w:val="22"/>
                <w:szCs w:val="22"/>
              </w:rPr>
              <w:t>Наименование</w:t>
            </w:r>
            <w:r w:rsidRPr="00840056">
              <w:rPr>
                <w:color w:val="000000"/>
                <w:sz w:val="22"/>
                <w:szCs w:val="22"/>
                <w:lang w:val="en-US"/>
              </w:rPr>
              <w:t xml:space="preserve"> </w:t>
            </w:r>
            <w:r w:rsidRPr="00885967">
              <w:rPr>
                <w:color w:val="000000"/>
                <w:sz w:val="22"/>
                <w:szCs w:val="22"/>
              </w:rPr>
              <w:t>продукта</w:t>
            </w:r>
          </w:p>
          <w:p w:rsidR="00C739AF" w:rsidRPr="00840056" w:rsidRDefault="00C739AF" w:rsidP="00840056">
            <w:pPr>
              <w:jc w:val="center"/>
              <w:rPr>
                <w:bCs/>
                <w:lang w:val="en-US"/>
              </w:rPr>
            </w:pPr>
          </w:p>
        </w:tc>
        <w:tc>
          <w:tcPr>
            <w:tcW w:w="986" w:type="dxa"/>
            <w:vAlign w:val="center"/>
          </w:tcPr>
          <w:p w:rsidR="00C739AF" w:rsidRDefault="00C739AF" w:rsidP="00BC6B17">
            <w:pPr>
              <w:jc w:val="center"/>
              <w:rPr>
                <w:bCs/>
                <w:lang w:val="en-US"/>
              </w:rPr>
            </w:pPr>
            <w:r w:rsidRPr="00885967">
              <w:rPr>
                <w:bCs/>
                <w:sz w:val="22"/>
                <w:szCs w:val="22"/>
              </w:rPr>
              <w:t>Кол</w:t>
            </w:r>
            <w:r w:rsidRPr="008A0250">
              <w:rPr>
                <w:bCs/>
                <w:sz w:val="22"/>
                <w:szCs w:val="22"/>
                <w:lang w:val="en-US"/>
              </w:rPr>
              <w:t>-</w:t>
            </w:r>
            <w:r w:rsidRPr="00885967">
              <w:rPr>
                <w:bCs/>
                <w:sz w:val="22"/>
                <w:szCs w:val="22"/>
              </w:rPr>
              <w:t>во</w:t>
            </w:r>
            <w:r w:rsidRPr="008A0250">
              <w:rPr>
                <w:bCs/>
                <w:sz w:val="22"/>
                <w:szCs w:val="22"/>
                <w:lang w:val="en-US"/>
              </w:rPr>
              <w:t xml:space="preserve">, </w:t>
            </w:r>
            <w:r w:rsidRPr="00885967">
              <w:rPr>
                <w:bCs/>
                <w:sz w:val="22"/>
                <w:szCs w:val="22"/>
              </w:rPr>
              <w:t>шт</w:t>
            </w:r>
            <w:r w:rsidRPr="008A0250">
              <w:rPr>
                <w:bCs/>
                <w:sz w:val="22"/>
                <w:szCs w:val="22"/>
                <w:lang w:val="en-US"/>
              </w:rPr>
              <w:t>.</w:t>
            </w:r>
          </w:p>
          <w:p w:rsidR="00C739AF" w:rsidRPr="00BC67B6" w:rsidRDefault="00C739AF" w:rsidP="00BC6B17">
            <w:pPr>
              <w:jc w:val="center"/>
              <w:rPr>
                <w:bCs/>
                <w:lang w:val="en-US"/>
              </w:rPr>
            </w:pPr>
            <w:r w:rsidRPr="00E744DA">
              <w:rPr>
                <w:bCs/>
                <w:sz w:val="22"/>
                <w:szCs w:val="22"/>
                <w:lang w:val="en-US"/>
              </w:rPr>
              <w:t>Quantity (units)</w:t>
            </w:r>
          </w:p>
        </w:tc>
        <w:tc>
          <w:tcPr>
            <w:tcW w:w="950" w:type="dxa"/>
            <w:vAlign w:val="center"/>
          </w:tcPr>
          <w:p w:rsidR="00C739AF" w:rsidRDefault="00C739AF" w:rsidP="00BC6B17">
            <w:pPr>
              <w:jc w:val="center"/>
              <w:rPr>
                <w:bCs/>
                <w:lang w:val="en-US"/>
              </w:rPr>
            </w:pPr>
            <w:r>
              <w:rPr>
                <w:bCs/>
                <w:sz w:val="22"/>
                <w:szCs w:val="22"/>
              </w:rPr>
              <w:t>Цена, руб.</w:t>
            </w:r>
          </w:p>
          <w:p w:rsidR="00C739AF" w:rsidRPr="00BC67B6" w:rsidRDefault="00C739AF" w:rsidP="00BC6B17">
            <w:pPr>
              <w:jc w:val="center"/>
              <w:rPr>
                <w:bCs/>
                <w:lang w:val="en-US"/>
              </w:rPr>
            </w:pPr>
            <w:r w:rsidRPr="00E744DA">
              <w:rPr>
                <w:bCs/>
                <w:sz w:val="22"/>
                <w:szCs w:val="22"/>
                <w:lang w:val="en-US"/>
              </w:rPr>
              <w:t>Price (RUB)</w:t>
            </w:r>
          </w:p>
        </w:tc>
        <w:tc>
          <w:tcPr>
            <w:tcW w:w="1186" w:type="dxa"/>
            <w:vAlign w:val="center"/>
          </w:tcPr>
          <w:p w:rsidR="00C739AF" w:rsidRDefault="00C739AF" w:rsidP="00BC6B17">
            <w:pPr>
              <w:jc w:val="center"/>
              <w:rPr>
                <w:bCs/>
                <w:lang w:val="en-US"/>
              </w:rPr>
            </w:pPr>
            <w:r>
              <w:rPr>
                <w:bCs/>
                <w:sz w:val="22"/>
                <w:szCs w:val="22"/>
              </w:rPr>
              <w:t>Сумма, руб.</w:t>
            </w:r>
          </w:p>
          <w:p w:rsidR="00C739AF" w:rsidRPr="00BC67B6" w:rsidRDefault="00C739AF" w:rsidP="00BC6B17">
            <w:pPr>
              <w:jc w:val="center"/>
              <w:rPr>
                <w:bCs/>
                <w:lang w:val="en-US"/>
              </w:rPr>
            </w:pPr>
            <w:r w:rsidRPr="00E744DA">
              <w:rPr>
                <w:bCs/>
                <w:sz w:val="22"/>
                <w:szCs w:val="22"/>
                <w:lang w:val="en-US"/>
              </w:rPr>
              <w:t>Amount (RUB)</w:t>
            </w:r>
          </w:p>
        </w:tc>
      </w:tr>
      <w:tr w:rsidR="0025352F" w:rsidRPr="00885967" w:rsidTr="00BC67B6">
        <w:trPr>
          <w:trHeight w:val="20"/>
        </w:trPr>
        <w:tc>
          <w:tcPr>
            <w:tcW w:w="717" w:type="dxa"/>
            <w:vAlign w:val="center"/>
          </w:tcPr>
          <w:p w:rsidR="0025352F" w:rsidRPr="00885967" w:rsidRDefault="0025352F" w:rsidP="00BC6B17">
            <w:pPr>
              <w:jc w:val="center"/>
            </w:pPr>
            <w:r w:rsidRPr="00885967">
              <w:rPr>
                <w:sz w:val="22"/>
                <w:szCs w:val="22"/>
              </w:rPr>
              <w:t>1</w:t>
            </w:r>
          </w:p>
        </w:tc>
        <w:tc>
          <w:tcPr>
            <w:tcW w:w="6240" w:type="dxa"/>
            <w:vAlign w:val="center"/>
          </w:tcPr>
          <w:p w:rsidR="0025352F" w:rsidRPr="00885967" w:rsidRDefault="0025352F" w:rsidP="00BC6B17"/>
        </w:tc>
        <w:tc>
          <w:tcPr>
            <w:tcW w:w="986" w:type="dxa"/>
            <w:vAlign w:val="center"/>
          </w:tcPr>
          <w:p w:rsidR="0025352F" w:rsidRPr="0025352F" w:rsidRDefault="0025352F" w:rsidP="0025352F">
            <w:pPr>
              <w:jc w:val="center"/>
              <w:rPr>
                <w:color w:val="000000"/>
              </w:rPr>
            </w:pPr>
          </w:p>
        </w:tc>
        <w:tc>
          <w:tcPr>
            <w:tcW w:w="950" w:type="dxa"/>
            <w:vAlign w:val="center"/>
          </w:tcPr>
          <w:p w:rsidR="0025352F" w:rsidRPr="00885967" w:rsidRDefault="0025352F" w:rsidP="00BC6B17"/>
        </w:tc>
        <w:tc>
          <w:tcPr>
            <w:tcW w:w="1186" w:type="dxa"/>
            <w:vAlign w:val="center"/>
          </w:tcPr>
          <w:p w:rsidR="0025352F" w:rsidRPr="00885967" w:rsidRDefault="0025352F" w:rsidP="00BC6B17"/>
        </w:tc>
      </w:tr>
      <w:tr w:rsidR="0025352F" w:rsidRPr="00885967" w:rsidTr="00BC67B6">
        <w:trPr>
          <w:trHeight w:val="20"/>
        </w:trPr>
        <w:tc>
          <w:tcPr>
            <w:tcW w:w="717" w:type="dxa"/>
            <w:vAlign w:val="center"/>
          </w:tcPr>
          <w:p w:rsidR="0025352F" w:rsidRPr="00885967" w:rsidRDefault="0025352F" w:rsidP="00BC6B17">
            <w:pPr>
              <w:jc w:val="center"/>
            </w:pPr>
            <w:r w:rsidRPr="00885967">
              <w:rPr>
                <w:sz w:val="22"/>
                <w:szCs w:val="22"/>
              </w:rPr>
              <w:t>2</w:t>
            </w:r>
          </w:p>
        </w:tc>
        <w:tc>
          <w:tcPr>
            <w:tcW w:w="6240" w:type="dxa"/>
            <w:vAlign w:val="center"/>
          </w:tcPr>
          <w:p w:rsidR="0025352F" w:rsidRPr="00885967" w:rsidRDefault="0025352F" w:rsidP="00BC6B17">
            <w:pPr>
              <w:rPr>
                <w:lang w:val="en-US"/>
              </w:rPr>
            </w:pPr>
          </w:p>
        </w:tc>
        <w:tc>
          <w:tcPr>
            <w:tcW w:w="986" w:type="dxa"/>
            <w:vAlign w:val="center"/>
          </w:tcPr>
          <w:p w:rsidR="0025352F" w:rsidRPr="0025352F" w:rsidRDefault="0025352F" w:rsidP="0025352F">
            <w:pPr>
              <w:jc w:val="center"/>
              <w:rPr>
                <w:color w:val="000000"/>
              </w:rPr>
            </w:pPr>
          </w:p>
        </w:tc>
        <w:tc>
          <w:tcPr>
            <w:tcW w:w="950" w:type="dxa"/>
            <w:vAlign w:val="center"/>
          </w:tcPr>
          <w:p w:rsidR="0025352F" w:rsidRPr="00885967" w:rsidRDefault="0025352F" w:rsidP="00BC6B17"/>
        </w:tc>
        <w:tc>
          <w:tcPr>
            <w:tcW w:w="1186" w:type="dxa"/>
            <w:vAlign w:val="center"/>
          </w:tcPr>
          <w:p w:rsidR="0025352F" w:rsidRPr="00885967" w:rsidRDefault="0025352F" w:rsidP="00BC6B17"/>
        </w:tc>
      </w:tr>
      <w:tr w:rsidR="0025352F" w:rsidRPr="00885967" w:rsidTr="00BC67B6">
        <w:trPr>
          <w:trHeight w:val="20"/>
        </w:trPr>
        <w:tc>
          <w:tcPr>
            <w:tcW w:w="717" w:type="dxa"/>
            <w:vAlign w:val="center"/>
          </w:tcPr>
          <w:p w:rsidR="0025352F" w:rsidRPr="00885967" w:rsidRDefault="0025352F" w:rsidP="00BC6B17">
            <w:pPr>
              <w:jc w:val="center"/>
            </w:pPr>
            <w:r w:rsidRPr="00885967">
              <w:rPr>
                <w:sz w:val="22"/>
                <w:szCs w:val="22"/>
              </w:rPr>
              <w:t>3</w:t>
            </w:r>
          </w:p>
        </w:tc>
        <w:tc>
          <w:tcPr>
            <w:tcW w:w="6240" w:type="dxa"/>
            <w:vAlign w:val="center"/>
          </w:tcPr>
          <w:p w:rsidR="0025352F" w:rsidRPr="00885967" w:rsidRDefault="0025352F" w:rsidP="00BC6B17">
            <w:pPr>
              <w:rPr>
                <w:lang w:val="en-US"/>
              </w:rPr>
            </w:pPr>
          </w:p>
        </w:tc>
        <w:tc>
          <w:tcPr>
            <w:tcW w:w="986" w:type="dxa"/>
            <w:vAlign w:val="center"/>
          </w:tcPr>
          <w:p w:rsidR="0025352F" w:rsidRPr="0025352F" w:rsidRDefault="0025352F" w:rsidP="0025352F">
            <w:pPr>
              <w:jc w:val="center"/>
              <w:rPr>
                <w:color w:val="000000"/>
              </w:rPr>
            </w:pPr>
          </w:p>
        </w:tc>
        <w:tc>
          <w:tcPr>
            <w:tcW w:w="950" w:type="dxa"/>
            <w:vAlign w:val="center"/>
          </w:tcPr>
          <w:p w:rsidR="0025352F" w:rsidRPr="00885967" w:rsidRDefault="0025352F" w:rsidP="00BC6B17"/>
        </w:tc>
        <w:tc>
          <w:tcPr>
            <w:tcW w:w="1186" w:type="dxa"/>
            <w:vAlign w:val="center"/>
          </w:tcPr>
          <w:p w:rsidR="0025352F" w:rsidRPr="00885967" w:rsidRDefault="0025352F" w:rsidP="00BC6B17"/>
        </w:tc>
      </w:tr>
      <w:tr w:rsidR="00C739AF" w:rsidRPr="00885967" w:rsidTr="00BC67B6">
        <w:trPr>
          <w:trHeight w:val="20"/>
        </w:trPr>
        <w:tc>
          <w:tcPr>
            <w:tcW w:w="717" w:type="dxa"/>
            <w:vAlign w:val="center"/>
          </w:tcPr>
          <w:p w:rsidR="00C739AF" w:rsidRPr="00885967" w:rsidRDefault="00C739AF" w:rsidP="00BC6B17"/>
        </w:tc>
        <w:tc>
          <w:tcPr>
            <w:tcW w:w="6240" w:type="dxa"/>
          </w:tcPr>
          <w:p w:rsidR="00C739AF" w:rsidRPr="00917CD2" w:rsidRDefault="00C739AF" w:rsidP="00BC6B17">
            <w:pPr>
              <w:jc w:val="center"/>
              <w:rPr>
                <w:color w:val="000000"/>
              </w:rPr>
            </w:pPr>
            <w:r w:rsidRPr="00917CD2">
              <w:rPr>
                <w:color w:val="000000"/>
                <w:sz w:val="22"/>
                <w:szCs w:val="22"/>
              </w:rPr>
              <w:t>Итого</w:t>
            </w:r>
            <w:r>
              <w:rPr>
                <w:color w:val="000000"/>
                <w:sz w:val="22"/>
                <w:szCs w:val="22"/>
                <w:lang w:val="en-US"/>
              </w:rPr>
              <w:t xml:space="preserve"> / </w:t>
            </w:r>
            <w:r w:rsidRPr="00E744DA">
              <w:rPr>
                <w:color w:val="000000"/>
                <w:sz w:val="22"/>
                <w:szCs w:val="22"/>
                <w:lang w:val="en-US"/>
              </w:rPr>
              <w:t>Subtotal</w:t>
            </w:r>
            <w:r w:rsidRPr="00917CD2">
              <w:rPr>
                <w:color w:val="000000"/>
                <w:sz w:val="22"/>
                <w:szCs w:val="22"/>
              </w:rPr>
              <w:t>:</w:t>
            </w:r>
          </w:p>
        </w:tc>
        <w:tc>
          <w:tcPr>
            <w:tcW w:w="986" w:type="dxa"/>
            <w:vAlign w:val="center"/>
          </w:tcPr>
          <w:p w:rsidR="00C739AF" w:rsidRPr="00885967" w:rsidRDefault="00C739AF" w:rsidP="00BC6B17"/>
        </w:tc>
        <w:tc>
          <w:tcPr>
            <w:tcW w:w="950" w:type="dxa"/>
            <w:vAlign w:val="center"/>
          </w:tcPr>
          <w:p w:rsidR="00C739AF" w:rsidRPr="00885967" w:rsidRDefault="00C739AF" w:rsidP="00BC6B17"/>
        </w:tc>
        <w:tc>
          <w:tcPr>
            <w:tcW w:w="1186" w:type="dxa"/>
            <w:vAlign w:val="center"/>
          </w:tcPr>
          <w:p w:rsidR="00C739AF" w:rsidRPr="00885967" w:rsidRDefault="00C739AF" w:rsidP="00BC6B17"/>
        </w:tc>
      </w:tr>
      <w:tr w:rsidR="00C739AF" w:rsidRPr="00885967" w:rsidTr="00BC67B6">
        <w:trPr>
          <w:trHeight w:val="20"/>
        </w:trPr>
        <w:tc>
          <w:tcPr>
            <w:tcW w:w="717" w:type="dxa"/>
            <w:vAlign w:val="center"/>
          </w:tcPr>
          <w:p w:rsidR="00C739AF" w:rsidRPr="00885967" w:rsidRDefault="00C739AF" w:rsidP="00BC6B17"/>
        </w:tc>
        <w:tc>
          <w:tcPr>
            <w:tcW w:w="6240" w:type="dxa"/>
          </w:tcPr>
          <w:p w:rsidR="00C739AF" w:rsidRPr="00BC67B6" w:rsidRDefault="00C739AF" w:rsidP="00BC6B17">
            <w:pPr>
              <w:jc w:val="center"/>
              <w:rPr>
                <w:color w:val="000000"/>
                <w:lang w:val="en-US"/>
              </w:rPr>
            </w:pPr>
            <w:r w:rsidRPr="00917CD2">
              <w:rPr>
                <w:color w:val="000000"/>
                <w:sz w:val="22"/>
                <w:szCs w:val="22"/>
              </w:rPr>
              <w:t>НДС 18%</w:t>
            </w:r>
            <w:r>
              <w:rPr>
                <w:color w:val="000000"/>
                <w:sz w:val="22"/>
                <w:szCs w:val="22"/>
                <w:lang w:val="en-US"/>
              </w:rPr>
              <w:t xml:space="preserve"> / </w:t>
            </w:r>
            <w:r w:rsidRPr="00E744DA">
              <w:rPr>
                <w:color w:val="000000"/>
                <w:sz w:val="22"/>
                <w:szCs w:val="22"/>
                <w:lang w:val="en-US"/>
              </w:rPr>
              <w:t>18% VAT</w:t>
            </w:r>
          </w:p>
        </w:tc>
        <w:tc>
          <w:tcPr>
            <w:tcW w:w="986" w:type="dxa"/>
            <w:vAlign w:val="center"/>
          </w:tcPr>
          <w:p w:rsidR="00C739AF" w:rsidRPr="00885967" w:rsidRDefault="00C739AF" w:rsidP="00BC6B17"/>
        </w:tc>
        <w:tc>
          <w:tcPr>
            <w:tcW w:w="950" w:type="dxa"/>
            <w:vAlign w:val="center"/>
          </w:tcPr>
          <w:p w:rsidR="00C739AF" w:rsidRPr="00885967" w:rsidRDefault="00C739AF" w:rsidP="00BC6B17"/>
        </w:tc>
        <w:tc>
          <w:tcPr>
            <w:tcW w:w="1186" w:type="dxa"/>
            <w:vAlign w:val="center"/>
          </w:tcPr>
          <w:p w:rsidR="00C739AF" w:rsidRPr="00885967" w:rsidRDefault="00C739AF" w:rsidP="00BC6B17"/>
        </w:tc>
      </w:tr>
      <w:tr w:rsidR="00C739AF" w:rsidRPr="00885967" w:rsidTr="00BC67B6">
        <w:trPr>
          <w:trHeight w:val="20"/>
        </w:trPr>
        <w:tc>
          <w:tcPr>
            <w:tcW w:w="717" w:type="dxa"/>
            <w:vAlign w:val="center"/>
          </w:tcPr>
          <w:p w:rsidR="00C739AF" w:rsidRPr="00885967" w:rsidRDefault="00C739AF" w:rsidP="00BC6B17"/>
        </w:tc>
        <w:tc>
          <w:tcPr>
            <w:tcW w:w="6240" w:type="dxa"/>
          </w:tcPr>
          <w:p w:rsidR="00C739AF" w:rsidRPr="00917CD2" w:rsidRDefault="00C739AF" w:rsidP="00BC6B17">
            <w:pPr>
              <w:jc w:val="center"/>
              <w:rPr>
                <w:color w:val="000000"/>
              </w:rPr>
            </w:pPr>
            <w:r w:rsidRPr="00917CD2">
              <w:rPr>
                <w:color w:val="000000"/>
                <w:sz w:val="22"/>
                <w:szCs w:val="22"/>
              </w:rPr>
              <w:t>Всего</w:t>
            </w:r>
            <w:r>
              <w:rPr>
                <w:color w:val="000000"/>
                <w:sz w:val="22"/>
                <w:szCs w:val="22"/>
                <w:lang w:val="en-US"/>
              </w:rPr>
              <w:t xml:space="preserve"> / </w:t>
            </w:r>
            <w:r w:rsidRPr="00E744DA">
              <w:rPr>
                <w:color w:val="000000"/>
                <w:sz w:val="22"/>
                <w:szCs w:val="22"/>
                <w:lang w:val="en-US"/>
              </w:rPr>
              <w:t>Total</w:t>
            </w:r>
            <w:r w:rsidRPr="00917CD2">
              <w:rPr>
                <w:color w:val="000000"/>
                <w:sz w:val="22"/>
                <w:szCs w:val="22"/>
              </w:rPr>
              <w:t>:</w:t>
            </w:r>
          </w:p>
        </w:tc>
        <w:tc>
          <w:tcPr>
            <w:tcW w:w="986" w:type="dxa"/>
            <w:vAlign w:val="center"/>
          </w:tcPr>
          <w:p w:rsidR="00C739AF" w:rsidRPr="00885967" w:rsidRDefault="00C739AF" w:rsidP="00BC6B17"/>
        </w:tc>
        <w:tc>
          <w:tcPr>
            <w:tcW w:w="950" w:type="dxa"/>
            <w:vAlign w:val="center"/>
          </w:tcPr>
          <w:p w:rsidR="00C739AF" w:rsidRPr="00885967" w:rsidRDefault="00C739AF" w:rsidP="00BC6B17"/>
        </w:tc>
        <w:tc>
          <w:tcPr>
            <w:tcW w:w="1186" w:type="dxa"/>
            <w:vAlign w:val="center"/>
          </w:tcPr>
          <w:p w:rsidR="00C739AF" w:rsidRPr="00885967" w:rsidRDefault="00C739AF" w:rsidP="00BC6B17"/>
        </w:tc>
      </w:tr>
    </w:tbl>
    <w:p w:rsidR="00C739AF" w:rsidRDefault="00C739AF" w:rsidP="00614A1D">
      <w:pPr>
        <w:rPr>
          <w:color w:val="000000"/>
          <w:sz w:val="28"/>
          <w:szCs w:val="28"/>
        </w:rPr>
      </w:pPr>
    </w:p>
    <w:p w:rsidR="00C739AF" w:rsidRPr="0089152F" w:rsidRDefault="00C739AF" w:rsidP="00DE5725"/>
    <w:p w:rsidR="00C739AF" w:rsidRDefault="00C739AF" w:rsidP="006B5521">
      <w:pPr>
        <w:rPr>
          <w:color w:val="000000"/>
          <w:sz w:val="28"/>
          <w:szCs w:val="28"/>
        </w:rPr>
      </w:pPr>
    </w:p>
    <w:tbl>
      <w:tblPr>
        <w:tblW w:w="10173" w:type="dxa"/>
        <w:tblLook w:val="00A0" w:firstRow="1" w:lastRow="0" w:firstColumn="1" w:lastColumn="0" w:noHBand="0" w:noVBand="0"/>
      </w:tblPr>
      <w:tblGrid>
        <w:gridCol w:w="5637"/>
        <w:gridCol w:w="4536"/>
      </w:tblGrid>
      <w:tr w:rsidR="00C739AF" w:rsidRPr="0025352F" w:rsidTr="00A55C7C">
        <w:tc>
          <w:tcPr>
            <w:tcW w:w="5637" w:type="dxa"/>
          </w:tcPr>
          <w:p w:rsidR="00C739AF" w:rsidRPr="00A55C7C" w:rsidRDefault="00C739AF" w:rsidP="00BC67B6">
            <w:r w:rsidRPr="00A55C7C">
              <w:rPr>
                <w:sz w:val="22"/>
                <w:szCs w:val="22"/>
              </w:rPr>
              <w:t>Итого на сумму: [•] ([•]) рублей [•] коп., в т.ч. НДС [•] ([•]) рублей [•] коп.</w:t>
            </w:r>
          </w:p>
        </w:tc>
        <w:tc>
          <w:tcPr>
            <w:tcW w:w="4536" w:type="dxa"/>
          </w:tcPr>
          <w:p w:rsidR="00C739AF" w:rsidRPr="00A55C7C" w:rsidRDefault="00C739AF" w:rsidP="00BC67B6">
            <w:pPr>
              <w:rPr>
                <w:lang w:val="en-US"/>
              </w:rPr>
            </w:pPr>
            <w:r w:rsidRPr="00A55C7C">
              <w:rPr>
                <w:sz w:val="22"/>
                <w:szCs w:val="22"/>
              </w:rPr>
              <w:t xml:space="preserve"> </w:t>
            </w:r>
            <w:r w:rsidRPr="00A55C7C">
              <w:rPr>
                <w:sz w:val="22"/>
                <w:szCs w:val="22"/>
                <w:lang w:val="en-US"/>
              </w:rPr>
              <w:t>Total amount: [•] rubles and [•] kopecks (RUB [•]), including VAT – [•] rubles and [•] kopecks (RUB [•]).</w:t>
            </w:r>
          </w:p>
        </w:tc>
      </w:tr>
    </w:tbl>
    <w:p w:rsidR="00C739AF" w:rsidRDefault="00C739AF" w:rsidP="00614A1D">
      <w:pPr>
        <w:rPr>
          <w:lang w:val="en-US"/>
        </w:rPr>
      </w:pPr>
    </w:p>
    <w:tbl>
      <w:tblPr>
        <w:tblW w:w="10207" w:type="dxa"/>
        <w:tblInd w:w="-142" w:type="dxa"/>
        <w:tblLayout w:type="fixed"/>
        <w:tblLook w:val="0000" w:firstRow="0" w:lastRow="0" w:firstColumn="0" w:lastColumn="0" w:noHBand="0" w:noVBand="0"/>
      </w:tblPr>
      <w:tblGrid>
        <w:gridCol w:w="5671"/>
        <w:gridCol w:w="4536"/>
      </w:tblGrid>
      <w:tr w:rsidR="00C739AF" w:rsidRPr="0025352F" w:rsidTr="00625E46">
        <w:trPr>
          <w:cantSplit/>
          <w:trHeight w:val="149"/>
        </w:trPr>
        <w:tc>
          <w:tcPr>
            <w:tcW w:w="5671"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A92C4F">
              <w:lastRenderedPageBreak/>
              <w:t>От</w:t>
            </w:r>
            <w:r w:rsidRPr="00A92C4F">
              <w:rPr>
                <w:lang w:val="en-US"/>
              </w:rPr>
              <w:t xml:space="preserve"> </w:t>
            </w:r>
            <w:r w:rsidRPr="00A92C4F">
              <w:t>Исполнителя</w:t>
            </w:r>
            <w:r w:rsidRPr="00A92C4F">
              <w:rPr>
                <w:lang w:val="en-US"/>
              </w:rPr>
              <w:t xml:space="preserve"> / For the Contractor::</w:t>
            </w:r>
          </w:p>
        </w:tc>
        <w:tc>
          <w:tcPr>
            <w:tcW w:w="4536"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A92C4F">
              <w:t>От</w:t>
            </w:r>
            <w:r w:rsidRPr="00A92C4F">
              <w:rPr>
                <w:lang w:val="en-US"/>
              </w:rPr>
              <w:t xml:space="preserve"> </w:t>
            </w:r>
            <w:r w:rsidRPr="00A92C4F">
              <w:t>Заказчика</w:t>
            </w:r>
            <w:r w:rsidRPr="00A92C4F">
              <w:rPr>
                <w:lang w:val="en-US"/>
              </w:rPr>
              <w:t xml:space="preserve"> / For the Client:</w:t>
            </w:r>
          </w:p>
        </w:tc>
      </w:tr>
      <w:tr w:rsidR="00C739AF" w:rsidRPr="0025352F" w:rsidTr="00625E46">
        <w:trPr>
          <w:cantSplit/>
          <w:trHeight w:val="149"/>
        </w:trPr>
        <w:tc>
          <w:tcPr>
            <w:tcW w:w="5671"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c>
          <w:tcPr>
            <w:tcW w:w="4536"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C739AF" w:rsidRPr="0025352F" w:rsidTr="00625E46">
        <w:trPr>
          <w:cantSplit/>
          <w:trHeight w:val="149"/>
        </w:trPr>
        <w:tc>
          <w:tcPr>
            <w:tcW w:w="5671"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lang w:val="en-US"/>
              </w:rPr>
            </w:pPr>
          </w:p>
        </w:tc>
        <w:tc>
          <w:tcPr>
            <w:tcW w:w="4536"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C739AF" w:rsidRPr="00EF6257" w:rsidTr="00625E46">
        <w:trPr>
          <w:cantSplit/>
          <w:trHeight w:val="149"/>
        </w:trPr>
        <w:tc>
          <w:tcPr>
            <w:tcW w:w="5671" w:type="dxa"/>
            <w:shd w:val="clear" w:color="auto" w:fill="FFFFFF"/>
            <w:tcMar>
              <w:top w:w="0" w:type="dxa"/>
              <w:left w:w="0" w:type="dxa"/>
              <w:bottom w:w="0" w:type="dxa"/>
              <w:right w:w="0" w:type="dxa"/>
            </w:tcMar>
          </w:tcPr>
          <w:p w:rsidR="00C739AF" w:rsidRPr="00911F76"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rPr>
              <w:t xml:space="preserve">_________________  /_________________/ </w:t>
            </w:r>
          </w:p>
        </w:tc>
        <w:tc>
          <w:tcPr>
            <w:tcW w:w="4536"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rPr>
              <w:t xml:space="preserve">_________________  /_________________/ </w:t>
            </w:r>
          </w:p>
        </w:tc>
      </w:tr>
      <w:tr w:rsidR="00C739AF" w:rsidRPr="00EF6257" w:rsidTr="00625E46">
        <w:trPr>
          <w:cantSplit/>
          <w:trHeight w:val="149"/>
        </w:trPr>
        <w:tc>
          <w:tcPr>
            <w:tcW w:w="5671" w:type="dxa"/>
            <w:shd w:val="clear" w:color="auto" w:fill="FFFFFF"/>
            <w:tcMar>
              <w:top w:w="0" w:type="dxa"/>
              <w:left w:w="0" w:type="dxa"/>
              <w:bottom w:w="0" w:type="dxa"/>
              <w:right w:w="0" w:type="dxa"/>
            </w:tcMar>
          </w:tcPr>
          <w:p w:rsidR="00C739AF" w:rsidRPr="00911F76"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vertAlign w:val="superscript"/>
              </w:rPr>
              <w:t>должность/position                        подпись / signature</w:t>
            </w:r>
          </w:p>
        </w:tc>
        <w:tc>
          <w:tcPr>
            <w:tcW w:w="4536"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vertAlign w:val="superscript"/>
              </w:rPr>
              <w:t>должность/position                        подпись / signature</w:t>
            </w:r>
          </w:p>
        </w:tc>
      </w:tr>
      <w:tr w:rsidR="00C739AF" w:rsidRPr="00EF6257" w:rsidTr="00625E46">
        <w:trPr>
          <w:cantSplit/>
          <w:trHeight w:val="149"/>
        </w:trPr>
        <w:tc>
          <w:tcPr>
            <w:tcW w:w="5671" w:type="dxa"/>
            <w:shd w:val="clear" w:color="auto" w:fill="FFFFFF"/>
            <w:tcMar>
              <w:top w:w="0" w:type="dxa"/>
              <w:left w:w="0" w:type="dxa"/>
              <w:bottom w:w="0" w:type="dxa"/>
              <w:right w:w="0" w:type="dxa"/>
            </w:tcMar>
          </w:tcPr>
          <w:p w:rsidR="00C739AF" w:rsidRPr="00911F76"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rPr>
              <w:t>«____» _________________ 2015</w:t>
            </w:r>
          </w:p>
        </w:tc>
        <w:tc>
          <w:tcPr>
            <w:tcW w:w="4536"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rPr>
              <w:t>«____» _________________ 2015</w:t>
            </w:r>
          </w:p>
        </w:tc>
      </w:tr>
      <w:tr w:rsidR="00C739AF" w:rsidRPr="00EF6257" w:rsidTr="00625E46">
        <w:trPr>
          <w:cantSplit/>
          <w:trHeight w:val="149"/>
        </w:trPr>
        <w:tc>
          <w:tcPr>
            <w:tcW w:w="5671" w:type="dxa"/>
            <w:shd w:val="clear" w:color="auto" w:fill="FFFFFF"/>
            <w:tcMar>
              <w:top w:w="0" w:type="dxa"/>
              <w:left w:w="0" w:type="dxa"/>
              <w:bottom w:w="0" w:type="dxa"/>
              <w:right w:w="0" w:type="dxa"/>
            </w:tcMar>
          </w:tcPr>
          <w:p w:rsidR="00C739AF" w:rsidRPr="00911F76"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p>
        </w:tc>
        <w:tc>
          <w:tcPr>
            <w:tcW w:w="4536"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r>
    </w:tbl>
    <w:p w:rsidR="00C739AF" w:rsidRDefault="00C739AF" w:rsidP="00614A1D">
      <w:pPr>
        <w:pStyle w:val="Times12"/>
        <w:overflowPunct/>
        <w:autoSpaceDE/>
        <w:autoSpaceDN/>
        <w:adjustRightInd/>
        <w:ind w:firstLine="360"/>
        <w:rPr>
          <w:sz w:val="28"/>
          <w:szCs w:val="28"/>
          <w:lang w:val="en-US"/>
        </w:rPr>
      </w:pPr>
    </w:p>
    <w:p w:rsidR="00C739AF" w:rsidRDefault="00C739AF">
      <w:pPr>
        <w:spacing w:after="200" w:line="276" w:lineRule="auto"/>
        <w:rPr>
          <w:bCs/>
          <w:sz w:val="28"/>
          <w:szCs w:val="28"/>
          <w:lang w:val="en-US"/>
        </w:rPr>
      </w:pPr>
      <w:r>
        <w:rPr>
          <w:sz w:val="28"/>
          <w:szCs w:val="28"/>
          <w:lang w:val="en-US"/>
        </w:rPr>
        <w:br w:type="page"/>
      </w:r>
    </w:p>
    <w:p w:rsidR="00C739AF" w:rsidRPr="00BC67B6" w:rsidRDefault="00C739AF" w:rsidP="00614A1D">
      <w:pPr>
        <w:pStyle w:val="Times12"/>
        <w:overflowPunct/>
        <w:autoSpaceDE/>
        <w:autoSpaceDN/>
        <w:adjustRightInd/>
        <w:ind w:firstLine="360"/>
        <w:rPr>
          <w:sz w:val="28"/>
          <w:szCs w:val="28"/>
          <w:lang w:val="en-US"/>
        </w:rPr>
      </w:pPr>
    </w:p>
    <w:tbl>
      <w:tblPr>
        <w:tblW w:w="10222" w:type="dxa"/>
        <w:tblInd w:w="-34" w:type="dxa"/>
        <w:tblLayout w:type="fixed"/>
        <w:tblLook w:val="00A0" w:firstRow="1" w:lastRow="0" w:firstColumn="1" w:lastColumn="0" w:noHBand="0" w:noVBand="0"/>
      </w:tblPr>
      <w:tblGrid>
        <w:gridCol w:w="5002"/>
        <w:gridCol w:w="5220"/>
      </w:tblGrid>
      <w:tr w:rsidR="00C739AF" w:rsidRPr="000D3081" w:rsidTr="00C4030F">
        <w:tc>
          <w:tcPr>
            <w:tcW w:w="5002" w:type="dxa"/>
          </w:tcPr>
          <w:p w:rsidR="00C739AF" w:rsidRPr="000D3081" w:rsidRDefault="00C739AF" w:rsidP="000D3081">
            <w:pPr>
              <w:jc w:val="right"/>
            </w:pPr>
            <w:r w:rsidRPr="000D3081">
              <w:rPr>
                <w:b/>
                <w:bCs/>
                <w:sz w:val="22"/>
                <w:szCs w:val="22"/>
              </w:rPr>
              <w:t xml:space="preserve">Приложение № </w:t>
            </w:r>
            <w:r w:rsidRPr="000D3081">
              <w:rPr>
                <w:b/>
                <w:bCs/>
                <w:sz w:val="22"/>
                <w:szCs w:val="22"/>
                <w:lang w:val="en-US"/>
              </w:rPr>
              <w:t>2</w:t>
            </w:r>
            <w:r w:rsidRPr="000D3081">
              <w:rPr>
                <w:sz w:val="22"/>
                <w:szCs w:val="22"/>
              </w:rPr>
              <w:t xml:space="preserve">  </w:t>
            </w:r>
          </w:p>
        </w:tc>
        <w:tc>
          <w:tcPr>
            <w:tcW w:w="5220" w:type="dxa"/>
          </w:tcPr>
          <w:p w:rsidR="00C739AF" w:rsidRPr="000F341C" w:rsidRDefault="00C739AF" w:rsidP="000D3081">
            <w:pPr>
              <w:jc w:val="right"/>
              <w:rPr>
                <w:b/>
                <w:bCs/>
                <w:lang w:val="en-US"/>
              </w:rPr>
            </w:pPr>
            <w:r w:rsidRPr="000D3081">
              <w:rPr>
                <w:b/>
                <w:bCs/>
                <w:sz w:val="22"/>
                <w:szCs w:val="22"/>
              </w:rPr>
              <w:t xml:space="preserve">Schedule </w:t>
            </w:r>
            <w:r w:rsidRPr="000D3081">
              <w:rPr>
                <w:b/>
                <w:bCs/>
                <w:sz w:val="22"/>
                <w:szCs w:val="22"/>
                <w:lang w:val="en-US"/>
              </w:rPr>
              <w:t>2</w:t>
            </w:r>
          </w:p>
        </w:tc>
      </w:tr>
      <w:tr w:rsidR="00C739AF" w:rsidRPr="000D3081" w:rsidTr="00C4030F">
        <w:tc>
          <w:tcPr>
            <w:tcW w:w="5002" w:type="dxa"/>
          </w:tcPr>
          <w:p w:rsidR="00C739AF" w:rsidRPr="000D3081" w:rsidRDefault="00C739AF" w:rsidP="000D3081">
            <w:pPr>
              <w:jc w:val="right"/>
              <w:rPr>
                <w:b/>
                <w:bCs/>
              </w:rPr>
            </w:pPr>
            <w:r w:rsidRPr="000D3081">
              <w:rPr>
                <w:b/>
                <w:bCs/>
                <w:sz w:val="22"/>
                <w:szCs w:val="22"/>
              </w:rPr>
              <w:t xml:space="preserve">к договору № </w:t>
            </w:r>
            <w:r w:rsidRPr="000D3081">
              <w:rPr>
                <w:sz w:val="22"/>
                <w:szCs w:val="22"/>
              </w:rPr>
              <w:t>__________</w:t>
            </w:r>
          </w:p>
        </w:tc>
        <w:tc>
          <w:tcPr>
            <w:tcW w:w="5220" w:type="dxa"/>
          </w:tcPr>
          <w:p w:rsidR="00C739AF" w:rsidRPr="000D3081" w:rsidRDefault="00C739AF" w:rsidP="000D3081">
            <w:pPr>
              <w:jc w:val="right"/>
              <w:rPr>
                <w:b/>
                <w:bCs/>
                <w:lang w:val="en-US"/>
              </w:rPr>
            </w:pPr>
            <w:r w:rsidRPr="000D3081">
              <w:rPr>
                <w:b/>
                <w:bCs/>
                <w:sz w:val="22"/>
                <w:szCs w:val="22"/>
              </w:rPr>
              <w:t>to agreement No. __________</w:t>
            </w:r>
          </w:p>
        </w:tc>
      </w:tr>
      <w:tr w:rsidR="00C739AF" w:rsidRPr="000D3081" w:rsidTr="00C4030F">
        <w:tc>
          <w:tcPr>
            <w:tcW w:w="5002" w:type="dxa"/>
          </w:tcPr>
          <w:p w:rsidR="00C739AF" w:rsidRPr="000D3081" w:rsidRDefault="00C739AF" w:rsidP="000D3081">
            <w:pPr>
              <w:jc w:val="right"/>
              <w:rPr>
                <w:b/>
                <w:bCs/>
              </w:rPr>
            </w:pPr>
            <w:r w:rsidRPr="000D3081">
              <w:rPr>
                <w:b/>
                <w:bCs/>
                <w:sz w:val="22"/>
                <w:szCs w:val="22"/>
              </w:rPr>
              <w:t xml:space="preserve">от </w:t>
            </w:r>
            <w:r w:rsidRPr="000D3081">
              <w:rPr>
                <w:b/>
                <w:sz w:val="22"/>
                <w:szCs w:val="22"/>
              </w:rPr>
              <w:t>_____201</w:t>
            </w:r>
            <w:r>
              <w:rPr>
                <w:b/>
                <w:sz w:val="22"/>
                <w:szCs w:val="22"/>
              </w:rPr>
              <w:t>5</w:t>
            </w:r>
            <w:r w:rsidRPr="000D3081">
              <w:rPr>
                <w:b/>
                <w:sz w:val="22"/>
                <w:szCs w:val="22"/>
              </w:rPr>
              <w:t xml:space="preserve"> года</w:t>
            </w:r>
          </w:p>
        </w:tc>
        <w:tc>
          <w:tcPr>
            <w:tcW w:w="5220" w:type="dxa"/>
          </w:tcPr>
          <w:p w:rsidR="00C739AF" w:rsidRPr="000D3081" w:rsidRDefault="00C739AF" w:rsidP="000D3081">
            <w:pPr>
              <w:jc w:val="right"/>
              <w:rPr>
                <w:b/>
                <w:bCs/>
              </w:rPr>
            </w:pPr>
            <w:r w:rsidRPr="000D3081">
              <w:rPr>
                <w:b/>
                <w:bCs/>
                <w:sz w:val="22"/>
                <w:szCs w:val="22"/>
              </w:rPr>
              <w:t>of ________, 201</w:t>
            </w:r>
            <w:r>
              <w:rPr>
                <w:b/>
                <w:bCs/>
                <w:sz w:val="22"/>
                <w:szCs w:val="22"/>
              </w:rPr>
              <w:t>5</w:t>
            </w:r>
          </w:p>
        </w:tc>
      </w:tr>
      <w:tr w:rsidR="00C739AF" w:rsidRPr="000D3081" w:rsidTr="00C4030F">
        <w:tc>
          <w:tcPr>
            <w:tcW w:w="5002" w:type="dxa"/>
          </w:tcPr>
          <w:p w:rsidR="00C739AF" w:rsidRPr="000D3081" w:rsidRDefault="00C739AF" w:rsidP="000D3081">
            <w:pPr>
              <w:jc w:val="right"/>
              <w:rPr>
                <w:b/>
                <w:bCs/>
              </w:rPr>
            </w:pPr>
          </w:p>
        </w:tc>
        <w:tc>
          <w:tcPr>
            <w:tcW w:w="5220" w:type="dxa"/>
          </w:tcPr>
          <w:p w:rsidR="00C739AF" w:rsidRPr="000D3081" w:rsidRDefault="00C739AF" w:rsidP="000D3081">
            <w:pPr>
              <w:jc w:val="right"/>
              <w:rPr>
                <w:b/>
                <w:bCs/>
              </w:rPr>
            </w:pPr>
          </w:p>
        </w:tc>
      </w:tr>
      <w:tr w:rsidR="00C739AF" w:rsidRPr="000D3081" w:rsidTr="00C4030F">
        <w:tc>
          <w:tcPr>
            <w:tcW w:w="5002" w:type="dxa"/>
          </w:tcPr>
          <w:p w:rsidR="00C739AF" w:rsidRPr="000D3081" w:rsidRDefault="00C739AF" w:rsidP="000D3081">
            <w:pPr>
              <w:jc w:val="right"/>
              <w:rPr>
                <w:b/>
                <w:bCs/>
              </w:rPr>
            </w:pPr>
          </w:p>
        </w:tc>
        <w:tc>
          <w:tcPr>
            <w:tcW w:w="5220" w:type="dxa"/>
          </w:tcPr>
          <w:p w:rsidR="00C739AF" w:rsidRPr="000D3081" w:rsidRDefault="00C739AF" w:rsidP="000D3081">
            <w:pPr>
              <w:jc w:val="right"/>
              <w:rPr>
                <w:b/>
                <w:bCs/>
              </w:rPr>
            </w:pPr>
          </w:p>
        </w:tc>
      </w:tr>
      <w:tr w:rsidR="00C739AF" w:rsidRPr="000D3081" w:rsidTr="00C4030F">
        <w:tc>
          <w:tcPr>
            <w:tcW w:w="5002" w:type="dxa"/>
          </w:tcPr>
          <w:p w:rsidR="00C739AF" w:rsidRPr="000D3081" w:rsidRDefault="00C739AF" w:rsidP="000D3081">
            <w:pPr>
              <w:jc w:val="center"/>
              <w:rPr>
                <w:b/>
                <w:bCs/>
              </w:rPr>
            </w:pPr>
            <w:r w:rsidRPr="000D3081">
              <w:rPr>
                <w:b/>
                <w:bCs/>
                <w:sz w:val="22"/>
                <w:szCs w:val="22"/>
              </w:rPr>
              <w:t>ОПИСАНИЕ УСЛУГ ПОДДЕРЖКИ</w:t>
            </w:r>
          </w:p>
        </w:tc>
        <w:tc>
          <w:tcPr>
            <w:tcW w:w="5220" w:type="dxa"/>
          </w:tcPr>
          <w:p w:rsidR="00C739AF" w:rsidRPr="000D3081" w:rsidRDefault="00C739AF" w:rsidP="000D3081">
            <w:pPr>
              <w:jc w:val="center"/>
              <w:rPr>
                <w:b/>
                <w:bCs/>
                <w:lang w:val="en-US"/>
              </w:rPr>
            </w:pPr>
            <w:r w:rsidRPr="000D3081">
              <w:rPr>
                <w:b/>
                <w:bCs/>
                <w:sz w:val="22"/>
                <w:szCs w:val="22"/>
                <w:lang w:val="en-US"/>
              </w:rPr>
              <w:t>SUPPORT SERVICES DESCRIPTION</w:t>
            </w:r>
          </w:p>
        </w:tc>
      </w:tr>
      <w:tr w:rsidR="00C739AF" w:rsidRPr="0025352F" w:rsidTr="00C4030F">
        <w:tc>
          <w:tcPr>
            <w:tcW w:w="5002" w:type="dxa"/>
          </w:tcPr>
          <w:p w:rsidR="00C739AF" w:rsidRPr="00FC7E97" w:rsidRDefault="00C739AF" w:rsidP="000D3081">
            <w:pPr>
              <w:pStyle w:val="Default"/>
              <w:jc w:val="center"/>
              <w:rPr>
                <w:rFonts w:ascii="Times New Roman" w:hAnsi="Times New Roman" w:cs="Times New Roman"/>
                <w:b/>
                <w:bCs/>
                <w:sz w:val="22"/>
                <w:szCs w:val="22"/>
              </w:rPr>
            </w:pPr>
            <w:bookmarkStart w:id="2" w:name="bookmark2"/>
            <w:bookmarkStart w:id="3" w:name="bookmark1"/>
            <w:r w:rsidRPr="00FC7E97">
              <w:rPr>
                <w:rFonts w:ascii="Times New Roman" w:hAnsi="Times New Roman" w:cs="Times New Roman"/>
                <w:b/>
                <w:bCs/>
                <w:sz w:val="22"/>
                <w:szCs w:val="22"/>
              </w:rPr>
              <w:t>ПОЛИТИКА ПО ОКАЗАНИЮ УСЛУГ ТЕХНИЧЕСКОЙ ПОДДЕРЖКИ ЛИЦЕНЗИОННЫХ ПРОГРАММ</w:t>
            </w:r>
          </w:p>
          <w:bookmarkEnd w:id="2"/>
          <w:bookmarkEnd w:id="3"/>
          <w:p w:rsidR="00C739AF" w:rsidRPr="000D3081" w:rsidRDefault="00C739AF" w:rsidP="000D3081">
            <w:pPr>
              <w:jc w:val="center"/>
              <w:rPr>
                <w:b/>
                <w:bCs/>
              </w:rPr>
            </w:pPr>
          </w:p>
        </w:tc>
        <w:tc>
          <w:tcPr>
            <w:tcW w:w="5220" w:type="dxa"/>
          </w:tcPr>
          <w:p w:rsidR="00C739AF" w:rsidRPr="000D3081" w:rsidRDefault="00C739AF" w:rsidP="000D3081">
            <w:pPr>
              <w:pStyle w:val="Default"/>
              <w:jc w:val="center"/>
              <w:rPr>
                <w:rFonts w:ascii="Times New Roman" w:hAnsi="Times New Roman" w:cs="Times New Roman"/>
                <w:sz w:val="22"/>
                <w:szCs w:val="22"/>
                <w:lang w:val="en-US"/>
              </w:rPr>
            </w:pPr>
            <w:r w:rsidRPr="000D3081">
              <w:rPr>
                <w:rFonts w:ascii="Times New Roman" w:hAnsi="Times New Roman" w:cs="Times New Roman"/>
                <w:b/>
                <w:bCs/>
                <w:sz w:val="22"/>
                <w:szCs w:val="22"/>
                <w:lang w:val="en-US"/>
              </w:rPr>
              <w:t>SUPPORT SERVICE POLICIES</w:t>
            </w:r>
          </w:p>
          <w:p w:rsidR="00C739AF" w:rsidRPr="00FC7E97" w:rsidRDefault="00C739AF" w:rsidP="000D3081">
            <w:pPr>
              <w:jc w:val="center"/>
              <w:rPr>
                <w:b/>
                <w:bCs/>
                <w:lang w:val="en-US"/>
              </w:rPr>
            </w:pPr>
            <w:r w:rsidRPr="000D3081">
              <w:rPr>
                <w:b/>
                <w:bCs/>
                <w:sz w:val="22"/>
                <w:szCs w:val="22"/>
                <w:lang w:val="en-US"/>
              </w:rPr>
              <w:t>FOR LICENSED PROGRAMS</w:t>
            </w:r>
          </w:p>
        </w:tc>
      </w:tr>
      <w:tr w:rsidR="00C739AF" w:rsidRPr="000D3081" w:rsidTr="00C4030F">
        <w:tc>
          <w:tcPr>
            <w:tcW w:w="5002" w:type="dxa"/>
          </w:tcPr>
          <w:p w:rsidR="00C739AF" w:rsidRPr="000D3081" w:rsidRDefault="00C739AF" w:rsidP="000D3081">
            <w:pPr>
              <w:rPr>
                <w:b/>
                <w:color w:val="000000"/>
              </w:rPr>
            </w:pPr>
            <w:bookmarkStart w:id="4" w:name="bookmark4"/>
            <w:r w:rsidRPr="000D3081">
              <w:rPr>
                <w:b/>
                <w:color w:val="000000"/>
                <w:sz w:val="22"/>
                <w:szCs w:val="22"/>
              </w:rPr>
              <w:t>Определения</w:t>
            </w:r>
          </w:p>
          <w:bookmarkEnd w:id="4"/>
          <w:p w:rsidR="00C739AF" w:rsidRPr="000D3081" w:rsidRDefault="00C739AF" w:rsidP="000D3081">
            <w:pPr>
              <w:jc w:val="both"/>
              <w:rPr>
                <w:b/>
                <w:bCs/>
              </w:rPr>
            </w:pPr>
          </w:p>
        </w:tc>
        <w:tc>
          <w:tcPr>
            <w:tcW w:w="5220" w:type="dxa"/>
          </w:tcPr>
          <w:p w:rsidR="00C739AF" w:rsidRPr="000D3081" w:rsidRDefault="00C739AF" w:rsidP="000D3081">
            <w:pPr>
              <w:pStyle w:val="Default"/>
              <w:pageBreakBefore/>
              <w:rPr>
                <w:rFonts w:ascii="Times New Roman" w:hAnsi="Times New Roman" w:cs="Times New Roman"/>
                <w:sz w:val="22"/>
                <w:szCs w:val="22"/>
              </w:rPr>
            </w:pPr>
            <w:r w:rsidRPr="000D3081">
              <w:rPr>
                <w:rFonts w:ascii="Times New Roman" w:hAnsi="Times New Roman" w:cs="Times New Roman"/>
                <w:b/>
                <w:bCs/>
                <w:sz w:val="22"/>
                <w:szCs w:val="22"/>
              </w:rPr>
              <w:t xml:space="preserve">Definitions </w:t>
            </w:r>
          </w:p>
          <w:p w:rsidR="00C739AF" w:rsidRPr="000D3081" w:rsidRDefault="00C739AF" w:rsidP="000D3081">
            <w:pPr>
              <w:jc w:val="center"/>
              <w:rPr>
                <w:b/>
                <w:bCs/>
              </w:rPr>
            </w:pPr>
          </w:p>
        </w:tc>
      </w:tr>
      <w:tr w:rsidR="00C739AF" w:rsidRPr="0025352F" w:rsidTr="00C4030F">
        <w:tc>
          <w:tcPr>
            <w:tcW w:w="5002" w:type="dxa"/>
          </w:tcPr>
          <w:p w:rsidR="00C739AF" w:rsidRPr="000D3081" w:rsidRDefault="00C739AF" w:rsidP="000D3081">
            <w:pPr>
              <w:jc w:val="both"/>
              <w:rPr>
                <w:color w:val="000000"/>
              </w:rPr>
            </w:pPr>
            <w:r w:rsidRPr="000D3081">
              <w:rPr>
                <w:b/>
                <w:sz w:val="22"/>
                <w:szCs w:val="22"/>
              </w:rPr>
              <w:t>Соглашение</w:t>
            </w:r>
            <w:r w:rsidRPr="000D3081">
              <w:rPr>
                <w:rStyle w:val="FontStyle45"/>
                <w:color w:val="000000"/>
                <w:sz w:val="22"/>
                <w:szCs w:val="22"/>
              </w:rPr>
              <w:t xml:space="preserve"> </w:t>
            </w:r>
            <w:r w:rsidRPr="000D3081">
              <w:rPr>
                <w:rStyle w:val="FontStyle49"/>
                <w:b w:val="0"/>
                <w:i w:val="0"/>
                <w:color w:val="000000"/>
                <w:sz w:val="22"/>
                <w:szCs w:val="22"/>
              </w:rPr>
              <w:t>означает лицензионное соглашение, согласно которому Лицензиат заказал Лицензионную программу (программы).</w:t>
            </w:r>
          </w:p>
          <w:p w:rsidR="00C739AF" w:rsidRPr="000D3081" w:rsidRDefault="00C739AF" w:rsidP="000D3081">
            <w:pPr>
              <w:jc w:val="cente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b/>
                <w:bCs/>
                <w:sz w:val="22"/>
                <w:szCs w:val="22"/>
                <w:lang w:val="en-US"/>
              </w:rPr>
              <w:t xml:space="preserve">Agreement </w:t>
            </w:r>
            <w:r w:rsidRPr="000D3081">
              <w:rPr>
                <w:rFonts w:ascii="Times New Roman" w:hAnsi="Times New Roman" w:cs="Times New Roman"/>
                <w:sz w:val="22"/>
                <w:szCs w:val="22"/>
                <w:lang w:val="en-US"/>
              </w:rPr>
              <w:t xml:space="preserve">means the license agreement pursuant to which Licensee ordered Licensed Program(s). </w:t>
            </w:r>
          </w:p>
          <w:p w:rsidR="00C739AF" w:rsidRPr="000D3081" w:rsidRDefault="00C739AF" w:rsidP="000D3081">
            <w:pPr>
              <w:pStyle w:val="Default"/>
              <w:rPr>
                <w:rFonts w:ascii="Times New Roman" w:hAnsi="Times New Roman" w:cs="Times New Roman"/>
                <w:b/>
                <w:bCs/>
                <w:sz w:val="22"/>
                <w:szCs w:val="22"/>
                <w:lang w:val="en-US"/>
              </w:rPr>
            </w:pPr>
          </w:p>
        </w:tc>
      </w:tr>
      <w:tr w:rsidR="00C739AF" w:rsidRPr="0025352F" w:rsidTr="00C4030F">
        <w:tc>
          <w:tcPr>
            <w:tcW w:w="5002" w:type="dxa"/>
          </w:tcPr>
          <w:p w:rsidR="00C739AF" w:rsidRPr="000D3081" w:rsidRDefault="00C739AF" w:rsidP="000D3081">
            <w:pPr>
              <w:jc w:val="both"/>
              <w:rPr>
                <w:color w:val="000000"/>
              </w:rPr>
            </w:pPr>
            <w:r w:rsidRPr="000D3081">
              <w:rPr>
                <w:rStyle w:val="FontStyle45"/>
                <w:color w:val="000000"/>
                <w:sz w:val="22"/>
                <w:szCs w:val="22"/>
              </w:rPr>
              <w:t xml:space="preserve">Компания </w:t>
            </w:r>
            <w:r w:rsidRPr="000D3081">
              <w:rPr>
                <w:rStyle w:val="FontStyle49"/>
                <w:b w:val="0"/>
                <w:i w:val="0"/>
                <w:color w:val="000000"/>
                <w:sz w:val="22"/>
                <w:szCs w:val="22"/>
              </w:rPr>
              <w:t xml:space="preserve">или </w:t>
            </w:r>
            <w:r w:rsidRPr="000D3081">
              <w:rPr>
                <w:rStyle w:val="FontStyle45"/>
                <w:color w:val="000000"/>
                <w:sz w:val="22"/>
                <w:szCs w:val="22"/>
              </w:rPr>
              <w:t xml:space="preserve">Дассо Систем </w:t>
            </w:r>
            <w:r w:rsidRPr="000D3081">
              <w:rPr>
                <w:rStyle w:val="FontStyle37"/>
                <w:b/>
                <w:color w:val="000000"/>
                <w:sz w:val="22"/>
                <w:szCs w:val="22"/>
              </w:rPr>
              <w:t xml:space="preserve">(ДС) </w:t>
            </w:r>
            <w:r w:rsidRPr="000D3081">
              <w:rPr>
                <w:rStyle w:val="FontStyle49"/>
                <w:b w:val="0"/>
                <w:i w:val="0"/>
                <w:color w:val="000000"/>
                <w:sz w:val="22"/>
                <w:szCs w:val="22"/>
              </w:rPr>
              <w:t xml:space="preserve">означает французскую компанию </w:t>
            </w:r>
            <w:r w:rsidRPr="000D3081">
              <w:rPr>
                <w:rStyle w:val="FontStyle49"/>
                <w:b w:val="0"/>
                <w:i w:val="0"/>
                <w:color w:val="000000"/>
                <w:sz w:val="22"/>
                <w:szCs w:val="22"/>
                <w:lang w:val="en-US"/>
              </w:rPr>
              <w:t>Dassault</w:t>
            </w:r>
            <w:r w:rsidRPr="000D3081">
              <w:rPr>
                <w:rStyle w:val="FontStyle49"/>
                <w:b w:val="0"/>
                <w:i w:val="0"/>
                <w:color w:val="000000"/>
                <w:sz w:val="22"/>
                <w:szCs w:val="22"/>
              </w:rPr>
              <w:t xml:space="preserve"> </w:t>
            </w:r>
            <w:r w:rsidRPr="000D3081">
              <w:rPr>
                <w:rStyle w:val="FontStyle49"/>
                <w:b w:val="0"/>
                <w:i w:val="0"/>
                <w:color w:val="000000"/>
                <w:sz w:val="22"/>
                <w:szCs w:val="22"/>
                <w:lang w:val="en-US"/>
              </w:rPr>
              <w:t>Systemes</w:t>
            </w:r>
            <w:r w:rsidRPr="000D3081">
              <w:rPr>
                <w:rStyle w:val="FontStyle49"/>
                <w:b w:val="0"/>
                <w:i w:val="0"/>
                <w:color w:val="000000"/>
                <w:sz w:val="22"/>
                <w:szCs w:val="22"/>
              </w:rPr>
              <w:t xml:space="preserve"> </w:t>
            </w:r>
            <w:r w:rsidRPr="000D3081">
              <w:rPr>
                <w:rStyle w:val="FontStyle49"/>
                <w:b w:val="0"/>
                <w:i w:val="0"/>
                <w:color w:val="000000"/>
                <w:sz w:val="22"/>
                <w:szCs w:val="22"/>
                <w:lang w:val="en-US"/>
              </w:rPr>
              <w:t>SAS</w:t>
            </w:r>
            <w:r w:rsidRPr="000D3081">
              <w:rPr>
                <w:rStyle w:val="FontStyle49"/>
                <w:b w:val="0"/>
                <w:i w:val="0"/>
                <w:color w:val="000000"/>
                <w:sz w:val="22"/>
                <w:szCs w:val="22"/>
              </w:rPr>
              <w:t xml:space="preserve"> (Дассо Систем), зарегистрированную по адресу ул. Марселя Дассо, д.10, 78140 Велизи-Виллакубле, Франция.</w:t>
            </w:r>
          </w:p>
          <w:p w:rsidR="00C739AF" w:rsidRPr="000D3081" w:rsidRDefault="00C739AF" w:rsidP="000D3081">
            <w:pPr>
              <w:jc w:val="center"/>
              <w:rPr>
                <w:b/>
                <w:bCs/>
                <w:lang w:val="en-U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b/>
                <w:bCs/>
                <w:sz w:val="22"/>
                <w:szCs w:val="22"/>
                <w:lang w:val="en-US"/>
              </w:rPr>
              <w:t xml:space="preserve">Company </w:t>
            </w:r>
            <w:r w:rsidRPr="000D3081">
              <w:rPr>
                <w:rFonts w:ascii="Times New Roman" w:hAnsi="Times New Roman" w:cs="Times New Roman"/>
                <w:sz w:val="22"/>
                <w:szCs w:val="22"/>
                <w:lang w:val="en-US"/>
              </w:rPr>
              <w:t xml:space="preserve">or </w:t>
            </w:r>
            <w:r w:rsidRPr="000D3081">
              <w:rPr>
                <w:rFonts w:ascii="Times New Roman" w:hAnsi="Times New Roman" w:cs="Times New Roman"/>
                <w:b/>
                <w:bCs/>
                <w:sz w:val="22"/>
                <w:szCs w:val="22"/>
                <w:lang w:val="en-US"/>
              </w:rPr>
              <w:t xml:space="preserve">DS </w:t>
            </w:r>
            <w:r w:rsidRPr="000D3081">
              <w:rPr>
                <w:rFonts w:ascii="Times New Roman" w:hAnsi="Times New Roman" w:cs="Times New Roman"/>
                <w:sz w:val="22"/>
                <w:szCs w:val="22"/>
                <w:lang w:val="en-US"/>
              </w:rPr>
              <w:t xml:space="preserve">means Dassault Systèmes SAS, a French company with its registered office at 10, rue Marcel Dassault, 78140 Velizy-Villacoublay, France. </w:t>
            </w:r>
          </w:p>
          <w:p w:rsidR="00C739AF" w:rsidRPr="000D3081" w:rsidRDefault="00C739AF" w:rsidP="000D3081">
            <w:pPr>
              <w:jc w:val="center"/>
              <w:rPr>
                <w:b/>
                <w:bCs/>
                <w:lang w:val="en-US"/>
              </w:rPr>
            </w:pPr>
          </w:p>
        </w:tc>
      </w:tr>
      <w:tr w:rsidR="00C739AF" w:rsidRPr="0025352F" w:rsidTr="00C4030F">
        <w:tc>
          <w:tcPr>
            <w:tcW w:w="5002" w:type="dxa"/>
          </w:tcPr>
          <w:p w:rsidR="00C739AF" w:rsidRPr="000D3081" w:rsidRDefault="00C739AF" w:rsidP="000D3081">
            <w:pPr>
              <w:jc w:val="both"/>
            </w:pPr>
            <w:r w:rsidRPr="000D3081">
              <w:rPr>
                <w:rStyle w:val="FontStyle45"/>
                <w:color w:val="000000"/>
                <w:sz w:val="22"/>
                <w:szCs w:val="22"/>
              </w:rPr>
              <w:t xml:space="preserve">Исправление </w:t>
            </w:r>
            <w:r w:rsidRPr="000D3081">
              <w:rPr>
                <w:rStyle w:val="FontStyle49"/>
                <w:b w:val="0"/>
                <w:i w:val="0"/>
                <w:color w:val="000000"/>
                <w:sz w:val="22"/>
                <w:szCs w:val="22"/>
              </w:rPr>
              <w:t>означает решение проблемы, предоставленное Лицензиату посредством изменения программы или документации.</w:t>
            </w:r>
            <w:r w:rsidRPr="000D3081">
              <w:rPr>
                <w:color w:val="000000"/>
                <w:sz w:val="22"/>
                <w:szCs w:val="22"/>
              </w:rPr>
              <w:t xml:space="preserve"> Исправление предоставляется в виде нового Выпуска, изменения Документации, Пакета изменений или носителя данных, в зависимости от ситуации.</w:t>
            </w:r>
          </w:p>
          <w:p w:rsidR="00C739AF" w:rsidRPr="00FC7E97" w:rsidRDefault="00C739AF" w:rsidP="000D3081">
            <w:pPr>
              <w:jc w:val="cente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b/>
                <w:bCs/>
                <w:sz w:val="22"/>
                <w:szCs w:val="22"/>
                <w:lang w:val="en-US"/>
              </w:rPr>
              <w:t xml:space="preserve">Correction </w:t>
            </w:r>
            <w:r w:rsidRPr="000D3081">
              <w:rPr>
                <w:rFonts w:ascii="Times New Roman" w:hAnsi="Times New Roman" w:cs="Times New Roman"/>
                <w:sz w:val="22"/>
                <w:szCs w:val="22"/>
                <w:lang w:val="en-US"/>
              </w:rPr>
              <w:t xml:space="preserve">means a solution provided to Licensees through the change of software or documentation. It is, delivered through a new Release, a Documentation amendment or Maintenance Delivery or a media as available. </w:t>
            </w:r>
          </w:p>
          <w:p w:rsidR="00C739AF" w:rsidRPr="000D3081" w:rsidRDefault="00C739AF" w:rsidP="000D3081">
            <w:pPr>
              <w:jc w:val="center"/>
              <w:rPr>
                <w:b/>
                <w:bCs/>
                <w:lang w:val="en-US"/>
              </w:rPr>
            </w:pPr>
          </w:p>
        </w:tc>
      </w:tr>
      <w:tr w:rsidR="00C739AF" w:rsidRPr="0025352F" w:rsidTr="00C4030F">
        <w:tc>
          <w:tcPr>
            <w:tcW w:w="5002" w:type="dxa"/>
          </w:tcPr>
          <w:p w:rsidR="00C739AF" w:rsidRPr="000D3081" w:rsidRDefault="00C739AF" w:rsidP="000D3081">
            <w:pPr>
              <w:jc w:val="both"/>
            </w:pPr>
            <w:r w:rsidRPr="000D3081">
              <w:rPr>
                <w:rStyle w:val="FontStyle45"/>
                <w:color w:val="000000"/>
                <w:sz w:val="22"/>
                <w:szCs w:val="22"/>
              </w:rPr>
              <w:t xml:space="preserve">КРИТСИТ </w:t>
            </w:r>
            <w:r w:rsidRPr="000D3081">
              <w:rPr>
                <w:rStyle w:val="FontStyle49"/>
                <w:b w:val="0"/>
                <w:i w:val="0"/>
                <w:color w:val="000000"/>
                <w:sz w:val="22"/>
                <w:szCs w:val="22"/>
              </w:rPr>
              <w:t>означает КРИТическую СИТуацию.</w:t>
            </w:r>
            <w:r w:rsidRPr="000D3081">
              <w:rPr>
                <w:color w:val="000000"/>
                <w:sz w:val="22"/>
                <w:szCs w:val="22"/>
              </w:rPr>
              <w:t xml:space="preserve"> КРИТСИТ представляет собой иерархический процесс эскалации, входящий в официальный порядок оказания Поддержки в случае получения Заявки на обслуживание в связи с Дефектом; информация о возникновении такой ситуации доводится до сведения руководства Компании группы </w:t>
            </w:r>
            <w:r w:rsidRPr="000D3081">
              <w:rPr>
                <w:sz w:val="22"/>
                <w:szCs w:val="22"/>
                <w:lang w:eastAsia="en-US"/>
              </w:rPr>
              <w:t>DS</w:t>
            </w:r>
            <w:r w:rsidRPr="000D3081">
              <w:rPr>
                <w:b/>
                <w:sz w:val="22"/>
                <w:szCs w:val="22"/>
                <w:lang w:eastAsia="en-US"/>
              </w:rPr>
              <w:t xml:space="preserve"> </w:t>
            </w:r>
            <w:r w:rsidRPr="000D3081">
              <w:rPr>
                <w:color w:val="000000"/>
                <w:sz w:val="22"/>
                <w:szCs w:val="22"/>
              </w:rPr>
              <w:t>для ускорения процесса заверения и устранения ошибки. Лицензиат находится в процессе подготовки, производства или внедрения (производственный аспект), и Дефект оказывает значительное неблагоприятное воздействие на деятельность Лицензиата и требует максимально быстрого решения.</w:t>
            </w:r>
          </w:p>
          <w:p w:rsidR="00C739AF" w:rsidRPr="00FC7E97" w:rsidRDefault="00C739AF" w:rsidP="000D3081">
            <w:pPr>
              <w:jc w:val="cente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b/>
                <w:bCs/>
                <w:sz w:val="22"/>
                <w:szCs w:val="22"/>
                <w:lang w:val="en-US"/>
              </w:rPr>
              <w:t xml:space="preserve">CRITSIT </w:t>
            </w:r>
            <w:r w:rsidRPr="000D3081">
              <w:rPr>
                <w:rFonts w:ascii="Times New Roman" w:hAnsi="Times New Roman" w:cs="Times New Roman"/>
                <w:sz w:val="22"/>
                <w:szCs w:val="22"/>
                <w:lang w:val="en-US"/>
              </w:rPr>
              <w:t xml:space="preserve">means CRItical SITuation. The CRITSIT process is an escalation process, part of the official Support processes for a Defect Service Request that is escalated to DS Group Company management attention to accelerate the certification and closure of the Service Request. The Licensee is in pre-production, production or in deployment phases (production perspective) and the significant impact of the Defect on Licensee’s activity requires faster resolution. </w:t>
            </w:r>
          </w:p>
          <w:p w:rsidR="00C739AF" w:rsidRPr="000D3081" w:rsidRDefault="00C739AF" w:rsidP="000D3081">
            <w:pPr>
              <w:jc w:val="center"/>
              <w:rPr>
                <w:b/>
                <w:bCs/>
                <w:lang w:val="en-US"/>
              </w:rPr>
            </w:pPr>
          </w:p>
        </w:tc>
      </w:tr>
      <w:tr w:rsidR="00C739AF" w:rsidRPr="0025352F" w:rsidTr="00C4030F">
        <w:tc>
          <w:tcPr>
            <w:tcW w:w="5002" w:type="dxa"/>
          </w:tcPr>
          <w:p w:rsidR="00C739AF" w:rsidRPr="000D3081" w:rsidRDefault="00C739AF" w:rsidP="000D3081">
            <w:pPr>
              <w:jc w:val="both"/>
              <w:rPr>
                <w:color w:val="000000"/>
              </w:rPr>
            </w:pPr>
            <w:r w:rsidRPr="000D3081">
              <w:rPr>
                <w:rStyle w:val="FontStyle45"/>
                <w:color w:val="000000"/>
                <w:sz w:val="22"/>
                <w:szCs w:val="22"/>
              </w:rPr>
              <w:t xml:space="preserve">Дефект </w:t>
            </w:r>
            <w:r w:rsidRPr="000D3081">
              <w:rPr>
                <w:rStyle w:val="FontStyle49"/>
                <w:b w:val="0"/>
                <w:i w:val="0"/>
                <w:color w:val="000000"/>
                <w:sz w:val="22"/>
                <w:szCs w:val="22"/>
              </w:rPr>
              <w:t xml:space="preserve">(или </w:t>
            </w:r>
            <w:r w:rsidRPr="000D3081">
              <w:rPr>
                <w:rStyle w:val="FontStyle45"/>
                <w:color w:val="000000"/>
                <w:sz w:val="22"/>
                <w:szCs w:val="22"/>
              </w:rPr>
              <w:t xml:space="preserve">"Ошибка") </w:t>
            </w:r>
            <w:r w:rsidRPr="000D3081">
              <w:rPr>
                <w:rStyle w:val="FontStyle49"/>
                <w:b w:val="0"/>
                <w:i w:val="0"/>
                <w:color w:val="000000"/>
                <w:sz w:val="22"/>
                <w:szCs w:val="22"/>
              </w:rPr>
              <w:t>означает значительные неполадки и нарушения в работе Лицензионной программы относительно описанного в Документации функционала, свидетельства о которых поступают в соответствии с применимой политикой оказания поддержки, и которые поддаются воспроизведению компанией Дассо Систем.</w:t>
            </w:r>
          </w:p>
          <w:p w:rsidR="00C739AF" w:rsidRPr="000D3081" w:rsidRDefault="00C739AF" w:rsidP="000D3081">
            <w:pPr>
              <w:jc w:val="both"/>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b/>
                <w:bCs/>
                <w:sz w:val="22"/>
                <w:szCs w:val="22"/>
                <w:lang w:val="en-US"/>
              </w:rPr>
              <w:t xml:space="preserve">Defect </w:t>
            </w:r>
            <w:r w:rsidRPr="000D3081">
              <w:rPr>
                <w:rFonts w:ascii="Times New Roman" w:hAnsi="Times New Roman" w:cs="Times New Roman"/>
                <w:sz w:val="22"/>
                <w:szCs w:val="22"/>
                <w:lang w:val="en-US"/>
              </w:rPr>
              <w:t>(or “</w:t>
            </w:r>
            <w:r w:rsidRPr="000D3081">
              <w:rPr>
                <w:rFonts w:ascii="Times New Roman" w:hAnsi="Times New Roman" w:cs="Times New Roman"/>
                <w:b/>
                <w:bCs/>
                <w:sz w:val="22"/>
                <w:szCs w:val="22"/>
                <w:lang w:val="en-US"/>
              </w:rPr>
              <w:t>Error</w:t>
            </w:r>
            <w:r w:rsidRPr="000D3081">
              <w:rPr>
                <w:rFonts w:ascii="Times New Roman" w:hAnsi="Times New Roman" w:cs="Times New Roman"/>
                <w:sz w:val="22"/>
                <w:szCs w:val="22"/>
                <w:lang w:val="en-US"/>
              </w:rPr>
              <w:t xml:space="preserve">”) means a material malfunction in the performance of a Licensed Program, as performance is described in its Documentation, and which is reported in accordance with the applicable support policy and reproducible by DS. </w:t>
            </w:r>
          </w:p>
          <w:p w:rsidR="00C739AF" w:rsidRPr="000D3081" w:rsidRDefault="00C739AF" w:rsidP="000D3081">
            <w:pPr>
              <w:pStyle w:val="Default"/>
              <w:rPr>
                <w:rFonts w:ascii="Times New Roman" w:hAnsi="Times New Roman" w:cs="Times New Roman"/>
                <w:sz w:val="22"/>
                <w:szCs w:val="22"/>
                <w:lang w:val="en-US"/>
              </w:rPr>
            </w:pPr>
          </w:p>
          <w:p w:rsidR="00C739AF" w:rsidRPr="000D3081" w:rsidRDefault="00C739AF" w:rsidP="000D3081">
            <w:pPr>
              <w:pStyle w:val="Default"/>
              <w:rPr>
                <w:rFonts w:ascii="Times New Roman" w:hAnsi="Times New Roman" w:cs="Times New Roman"/>
                <w:b/>
                <w:bCs/>
                <w:sz w:val="22"/>
                <w:szCs w:val="22"/>
                <w:lang w:val="en-US"/>
              </w:rPr>
            </w:pPr>
          </w:p>
        </w:tc>
      </w:tr>
      <w:tr w:rsidR="00C739AF" w:rsidRPr="0025352F" w:rsidTr="00C4030F">
        <w:tc>
          <w:tcPr>
            <w:tcW w:w="5002" w:type="dxa"/>
          </w:tcPr>
          <w:p w:rsidR="00C739AF" w:rsidRPr="000D3081" w:rsidRDefault="00C739AF" w:rsidP="000D3081">
            <w:pPr>
              <w:jc w:val="both"/>
              <w:rPr>
                <w:color w:val="000000"/>
              </w:rPr>
            </w:pPr>
            <w:r w:rsidRPr="000D3081">
              <w:rPr>
                <w:rStyle w:val="FontStyle45"/>
                <w:color w:val="000000"/>
                <w:sz w:val="22"/>
                <w:szCs w:val="22"/>
              </w:rPr>
              <w:lastRenderedPageBreak/>
              <w:t xml:space="preserve">Документация </w:t>
            </w:r>
            <w:r w:rsidRPr="000D3081">
              <w:rPr>
                <w:rStyle w:val="FontStyle49"/>
                <w:b w:val="0"/>
                <w:i w:val="0"/>
                <w:color w:val="000000"/>
                <w:sz w:val="22"/>
                <w:szCs w:val="22"/>
              </w:rPr>
              <w:t>означает, в любой момент времени, предназначенную для пользователей документацию в текущей редакции, в любой форме и на любых носителях, предоставленную Дассо Систем вместе с Лицензионной программой (программами) для использования в связи с Лицензионной программой (программами).</w:t>
            </w:r>
          </w:p>
          <w:p w:rsidR="00C739AF" w:rsidRPr="000D3081" w:rsidRDefault="00C739AF" w:rsidP="000D3081">
            <w:pPr>
              <w:jc w:val="center"/>
              <w:rPr>
                <w:b/>
                <w:bCs/>
              </w:rPr>
            </w:pPr>
          </w:p>
        </w:tc>
        <w:tc>
          <w:tcPr>
            <w:tcW w:w="5220" w:type="dxa"/>
          </w:tcPr>
          <w:p w:rsidR="00C739AF" w:rsidRPr="000D3081" w:rsidRDefault="00C739AF" w:rsidP="000D3081">
            <w:pPr>
              <w:rPr>
                <w:b/>
                <w:bCs/>
                <w:lang w:val="en-US"/>
              </w:rPr>
            </w:pPr>
            <w:r w:rsidRPr="000D3081">
              <w:rPr>
                <w:b/>
                <w:bCs/>
                <w:sz w:val="22"/>
                <w:szCs w:val="22"/>
                <w:lang w:val="en-US"/>
              </w:rPr>
              <w:t xml:space="preserve">Documentation </w:t>
            </w:r>
            <w:r w:rsidRPr="000D3081">
              <w:rPr>
                <w:sz w:val="22"/>
                <w:szCs w:val="22"/>
                <w:lang w:val="en-US"/>
              </w:rPr>
              <w:t>means, at any time, the current user documentation in any form or media as made available by DS for use in connection with Licensed Program(s).</w:t>
            </w:r>
          </w:p>
        </w:tc>
      </w:tr>
      <w:tr w:rsidR="00C739AF" w:rsidRPr="0025352F" w:rsidTr="00C4030F">
        <w:tc>
          <w:tcPr>
            <w:tcW w:w="5002" w:type="dxa"/>
          </w:tcPr>
          <w:p w:rsidR="00C739AF" w:rsidRPr="000D3081" w:rsidRDefault="00C739AF" w:rsidP="000D3081">
            <w:pPr>
              <w:jc w:val="both"/>
              <w:rPr>
                <w:color w:val="000000"/>
              </w:rPr>
            </w:pPr>
            <w:r w:rsidRPr="000D3081">
              <w:rPr>
                <w:rStyle w:val="FontStyle45"/>
                <w:color w:val="000000"/>
                <w:sz w:val="22"/>
                <w:szCs w:val="22"/>
              </w:rPr>
              <w:t xml:space="preserve">Компания группы </w:t>
            </w:r>
            <w:r w:rsidRPr="000D3081">
              <w:rPr>
                <w:b/>
                <w:sz w:val="22"/>
                <w:szCs w:val="22"/>
                <w:lang w:eastAsia="en-US"/>
              </w:rPr>
              <w:t xml:space="preserve">DS </w:t>
            </w:r>
            <w:r w:rsidRPr="000D3081">
              <w:rPr>
                <w:rStyle w:val="FontStyle49"/>
                <w:b w:val="0"/>
                <w:i w:val="0"/>
                <w:color w:val="000000"/>
                <w:sz w:val="22"/>
                <w:szCs w:val="22"/>
              </w:rPr>
              <w:t>означает компанию Dassault Systèmes или любое Подразделение ДС.</w:t>
            </w:r>
          </w:p>
          <w:p w:rsidR="00C739AF" w:rsidRPr="000D3081" w:rsidRDefault="00C739AF" w:rsidP="000D3081">
            <w:pPr>
              <w:jc w:val="cente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b/>
                <w:bCs/>
                <w:sz w:val="22"/>
                <w:szCs w:val="22"/>
                <w:lang w:val="en-US"/>
              </w:rPr>
              <w:t xml:space="preserve">DS Group Company </w:t>
            </w:r>
            <w:r w:rsidRPr="000D3081">
              <w:rPr>
                <w:rFonts w:ascii="Times New Roman" w:hAnsi="Times New Roman" w:cs="Times New Roman"/>
                <w:sz w:val="22"/>
                <w:szCs w:val="22"/>
                <w:lang w:val="en-US"/>
              </w:rPr>
              <w:t xml:space="preserve">means Dassault Systèmes or any DS Subsidiary. </w:t>
            </w:r>
          </w:p>
        </w:tc>
      </w:tr>
      <w:tr w:rsidR="00C739AF" w:rsidRPr="0025352F" w:rsidTr="00C4030F">
        <w:tc>
          <w:tcPr>
            <w:tcW w:w="5002" w:type="dxa"/>
          </w:tcPr>
          <w:p w:rsidR="00C739AF" w:rsidRPr="000D3081" w:rsidRDefault="00C739AF" w:rsidP="000D3081">
            <w:pPr>
              <w:jc w:val="both"/>
              <w:rPr>
                <w:color w:val="000000"/>
              </w:rPr>
            </w:pPr>
            <w:r w:rsidRPr="000D3081">
              <w:rPr>
                <w:rStyle w:val="FontStyle45"/>
                <w:color w:val="000000"/>
                <w:sz w:val="22"/>
                <w:szCs w:val="22"/>
              </w:rPr>
              <w:t xml:space="preserve">Подразделение компании Дассо Систем </w:t>
            </w:r>
            <w:r w:rsidRPr="000D3081">
              <w:rPr>
                <w:rStyle w:val="FontStyle49"/>
                <w:b w:val="0"/>
                <w:i w:val="0"/>
                <w:color w:val="000000"/>
                <w:sz w:val="22"/>
                <w:szCs w:val="22"/>
              </w:rPr>
              <w:t>означает любую компанию, в которой Дассо Систем, прямо или косвенно, (i) владеет более чем 50% размещенных акций или долей собственности, либо (ii) обладает полномочием на назначение органа управления.</w:t>
            </w:r>
          </w:p>
          <w:p w:rsidR="00C739AF" w:rsidRPr="000D3081" w:rsidRDefault="00C739AF" w:rsidP="000D3081">
            <w:pPr>
              <w:jc w:val="cente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b/>
                <w:bCs/>
                <w:sz w:val="22"/>
                <w:szCs w:val="22"/>
                <w:lang w:val="en-US"/>
              </w:rPr>
              <w:t xml:space="preserve">DS Subsidiary </w:t>
            </w:r>
            <w:r w:rsidRPr="000D3081">
              <w:rPr>
                <w:rFonts w:ascii="Times New Roman" w:hAnsi="Times New Roman" w:cs="Times New Roman"/>
                <w:sz w:val="22"/>
                <w:szCs w:val="22"/>
                <w:lang w:val="en-US"/>
              </w:rPr>
              <w:t xml:space="preserve">means any company in which Dassault Systèmes, directly or indirectly, (i) owns more than 50% of the outstanding equity or ownership interest, or (ii) has the power to designate the managing authority. </w:t>
            </w:r>
          </w:p>
          <w:p w:rsidR="00C739AF" w:rsidRPr="000D3081" w:rsidRDefault="00C739AF" w:rsidP="000D3081">
            <w:pPr>
              <w:pStyle w:val="Default"/>
              <w:rPr>
                <w:rFonts w:ascii="Times New Roman" w:hAnsi="Times New Roman" w:cs="Times New Roman"/>
                <w:b/>
                <w:bCs/>
                <w:sz w:val="22"/>
                <w:szCs w:val="22"/>
                <w:lang w:val="en-US"/>
              </w:rPr>
            </w:pPr>
          </w:p>
        </w:tc>
      </w:tr>
      <w:tr w:rsidR="00C739AF" w:rsidRPr="0025352F" w:rsidTr="00C4030F">
        <w:tc>
          <w:tcPr>
            <w:tcW w:w="5002" w:type="dxa"/>
          </w:tcPr>
          <w:p w:rsidR="00C739AF" w:rsidRPr="000D3081" w:rsidRDefault="00C739AF" w:rsidP="000D3081">
            <w:pPr>
              <w:jc w:val="both"/>
            </w:pPr>
            <w:r w:rsidRPr="000D3081">
              <w:rPr>
                <w:rStyle w:val="FontStyle45"/>
                <w:color w:val="000000"/>
                <w:sz w:val="22"/>
                <w:szCs w:val="22"/>
              </w:rPr>
              <w:t xml:space="preserve">Группа поддержки Дассо Систем, </w:t>
            </w:r>
            <w:r w:rsidRPr="000D3081">
              <w:rPr>
                <w:rStyle w:val="FontStyle49"/>
                <w:b w:val="0"/>
                <w:i w:val="0"/>
                <w:color w:val="000000"/>
                <w:sz w:val="22"/>
                <w:szCs w:val="22"/>
              </w:rPr>
              <w:t xml:space="preserve">состоящая из технических специалистов, может включать в себя несколько организаций внутри Компании группы </w:t>
            </w:r>
            <w:r w:rsidRPr="000D3081">
              <w:rPr>
                <w:sz w:val="22"/>
                <w:szCs w:val="22"/>
                <w:lang w:eastAsia="en-US"/>
              </w:rPr>
              <w:t>DS</w:t>
            </w:r>
            <w:r w:rsidRPr="000D3081">
              <w:rPr>
                <w:rStyle w:val="FontStyle49"/>
                <w:b w:val="0"/>
                <w:i w:val="0"/>
                <w:color w:val="000000"/>
                <w:sz w:val="22"/>
                <w:szCs w:val="22"/>
              </w:rPr>
              <w:t>, в зависимости от типа Заявки на обслуживание, поступившей от Лицензиата.</w:t>
            </w:r>
            <w:r w:rsidRPr="000D3081">
              <w:rPr>
                <w:color w:val="000000"/>
                <w:sz w:val="22"/>
                <w:szCs w:val="22"/>
              </w:rPr>
              <w:t xml:space="preserve"> Группа поддержки ДС, помимо прочего, отвечает за получение, фильтрацию, обработку всех Заявок на обслуживание в отношении Лицензионных программ Дассо Систем.</w:t>
            </w:r>
          </w:p>
          <w:p w:rsidR="00C739AF" w:rsidRPr="00FC7E97" w:rsidRDefault="00C739AF" w:rsidP="000D3081">
            <w:pPr>
              <w:jc w:val="cente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b/>
                <w:bCs/>
                <w:sz w:val="22"/>
                <w:szCs w:val="22"/>
                <w:lang w:val="en-US"/>
              </w:rPr>
              <w:t>DS Support Team</w:t>
            </w:r>
            <w:r w:rsidRPr="000D3081">
              <w:rPr>
                <w:rFonts w:ascii="Times New Roman" w:hAnsi="Times New Roman" w:cs="Times New Roman"/>
                <w:sz w:val="22"/>
                <w:szCs w:val="22"/>
                <w:lang w:val="en-US"/>
              </w:rPr>
              <w:t xml:space="preserve">, composed of technical experts, can comprise several organizations within DS Group Company depending upon the type of Service Request issued by the Licensee. The DS Support Team is responsible, among other things, for receiving, filtering, handling all Service Requests relative to Dassault Systèmes Licensed Programs. </w:t>
            </w:r>
          </w:p>
          <w:p w:rsidR="00C739AF" w:rsidRPr="000D3081" w:rsidRDefault="00C739AF" w:rsidP="000D3081">
            <w:pPr>
              <w:jc w:val="center"/>
              <w:rPr>
                <w:b/>
                <w:bCs/>
                <w:lang w:val="en-US"/>
              </w:rPr>
            </w:pPr>
          </w:p>
        </w:tc>
      </w:tr>
      <w:tr w:rsidR="00C739AF" w:rsidRPr="0025352F" w:rsidTr="00C4030F">
        <w:tc>
          <w:tcPr>
            <w:tcW w:w="5002" w:type="dxa"/>
          </w:tcPr>
          <w:p w:rsidR="00C739AF" w:rsidRPr="000D3081" w:rsidRDefault="00C739AF" w:rsidP="000D3081">
            <w:pPr>
              <w:jc w:val="both"/>
              <w:rPr>
                <w:color w:val="000000"/>
              </w:rPr>
            </w:pPr>
            <w:r w:rsidRPr="000D3081">
              <w:rPr>
                <w:rStyle w:val="FontStyle45"/>
                <w:color w:val="000000"/>
                <w:sz w:val="22"/>
                <w:szCs w:val="22"/>
              </w:rPr>
              <w:t xml:space="preserve">Подразделение исследования и разработки Дассо Систем </w:t>
            </w:r>
            <w:r w:rsidRPr="000D3081">
              <w:rPr>
                <w:rStyle w:val="FontStyle49"/>
                <w:b w:val="0"/>
                <w:i w:val="0"/>
                <w:color w:val="000000"/>
                <w:sz w:val="22"/>
                <w:szCs w:val="22"/>
              </w:rPr>
              <w:t>представляет собой организацию, которая охватывает все бренды, Лицензионные программы, занимается разработкой новых Лицензионных программ компании Дассо Систем и предоставляет Пакеты изменений (исправление Дефектов).</w:t>
            </w:r>
          </w:p>
          <w:p w:rsidR="00C739AF" w:rsidRPr="000D3081" w:rsidRDefault="00C739AF" w:rsidP="000D3081">
            <w:pPr>
              <w:jc w:val="cente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b/>
                <w:bCs/>
                <w:sz w:val="22"/>
                <w:szCs w:val="22"/>
                <w:lang w:val="en-US"/>
              </w:rPr>
              <w:t xml:space="preserve">DS Research and Development </w:t>
            </w:r>
            <w:r w:rsidRPr="000D3081">
              <w:rPr>
                <w:rFonts w:ascii="Times New Roman" w:hAnsi="Times New Roman" w:cs="Times New Roman"/>
                <w:sz w:val="22"/>
                <w:szCs w:val="22"/>
                <w:lang w:val="en-US"/>
              </w:rPr>
              <w:t xml:space="preserve">is the organization covering all brands, Licensed Programs in charge of developing new Dassault Systèmes Licensed Programs and providing Maintenance Delivery (Defect correction). </w:t>
            </w:r>
          </w:p>
          <w:p w:rsidR="00C739AF" w:rsidRPr="000D3081" w:rsidRDefault="00C739AF" w:rsidP="000D3081">
            <w:pPr>
              <w:jc w:val="center"/>
              <w:rPr>
                <w:b/>
                <w:bCs/>
                <w:lang w:val="en-US"/>
              </w:rPr>
            </w:pPr>
          </w:p>
        </w:tc>
      </w:tr>
      <w:tr w:rsidR="00C739AF" w:rsidRPr="0025352F" w:rsidTr="00C4030F">
        <w:tc>
          <w:tcPr>
            <w:tcW w:w="5002" w:type="dxa"/>
          </w:tcPr>
          <w:p w:rsidR="00C739AF" w:rsidRPr="000D3081" w:rsidRDefault="00C739AF" w:rsidP="000D3081">
            <w:pPr>
              <w:jc w:val="both"/>
              <w:rPr>
                <w:color w:val="0000FF"/>
              </w:rPr>
            </w:pPr>
            <w:r w:rsidRPr="000D3081">
              <w:rPr>
                <w:rStyle w:val="FontStyle45"/>
                <w:color w:val="000000"/>
                <w:sz w:val="22"/>
                <w:szCs w:val="22"/>
              </w:rPr>
              <w:t xml:space="preserve">Период дополнительной поддержки </w:t>
            </w:r>
            <w:r w:rsidRPr="000D3081">
              <w:rPr>
                <w:rStyle w:val="FontStyle49"/>
                <w:b w:val="0"/>
                <w:i w:val="0"/>
                <w:color w:val="000000"/>
                <w:sz w:val="22"/>
                <w:szCs w:val="22"/>
              </w:rPr>
              <w:t>означает, для конкретного Выпуска, период, начинающийся по окончании Периода полноценной поддержки такого Выпуска, в случае применимости, и завершающийся на дату, указанную компанией Дассо Систем Лицензиату в момент подписки на Расширенную поддержку.</w:t>
            </w:r>
            <w:r w:rsidRPr="000D3081">
              <w:rPr>
                <w:color w:val="000000"/>
                <w:sz w:val="22"/>
                <w:szCs w:val="22"/>
              </w:rPr>
              <w:t xml:space="preserve"> </w:t>
            </w:r>
            <w:r w:rsidRPr="000D3081">
              <w:rPr>
                <w:sz w:val="22"/>
                <w:szCs w:val="22"/>
              </w:rPr>
              <w:t xml:space="preserve">Информация касательно продолжительности Периода расширенной поддержки для конкретного Выпуска предоставляется на сайте </w:t>
            </w:r>
            <w:hyperlink r:id="rId9" w:history="1">
              <w:r w:rsidRPr="000D3081">
                <w:rPr>
                  <w:color w:val="0000FF"/>
                  <w:sz w:val="22"/>
                  <w:szCs w:val="22"/>
                  <w:u w:val="single"/>
                </w:rPr>
                <w:t>www.3ds.com/support/support-policies/lifecycle-policy/</w:t>
              </w:r>
            </w:hyperlink>
            <w:r w:rsidRPr="000D3081">
              <w:rPr>
                <w:color w:val="0000FF"/>
                <w:sz w:val="22"/>
                <w:szCs w:val="22"/>
              </w:rPr>
              <w:t>.</w:t>
            </w:r>
          </w:p>
          <w:p w:rsidR="00C739AF" w:rsidRPr="000D3081" w:rsidRDefault="00C739AF" w:rsidP="000D3081">
            <w:pPr>
              <w:jc w:val="both"/>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b/>
                <w:bCs/>
                <w:sz w:val="22"/>
                <w:szCs w:val="22"/>
                <w:lang w:val="en-US"/>
              </w:rPr>
              <w:t xml:space="preserve">Extended Support Phase </w:t>
            </w:r>
            <w:r w:rsidRPr="000D3081">
              <w:rPr>
                <w:rFonts w:ascii="Times New Roman" w:hAnsi="Times New Roman" w:cs="Times New Roman"/>
                <w:sz w:val="22"/>
                <w:szCs w:val="22"/>
                <w:lang w:val="en-US"/>
              </w:rPr>
              <w:t xml:space="preserve">means, for a given Release, the period starting at the end of the Full Support Phase of such Release, if applicable, and ending at a date indicated by DS to Licensee at the Extended Support subscription date. Information regarding the duration of Extended Support Phase for a given Release is available at </w:t>
            </w:r>
            <w:r w:rsidRPr="000D3081">
              <w:rPr>
                <w:rFonts w:ascii="Times New Roman" w:hAnsi="Times New Roman" w:cs="Times New Roman"/>
                <w:color w:val="0000FF"/>
                <w:sz w:val="22"/>
                <w:szCs w:val="22"/>
                <w:lang w:val="en-US"/>
              </w:rPr>
              <w:t xml:space="preserve">www.3ds.com/support/support-policies/lifecycle-policy/ </w:t>
            </w:r>
            <w:r w:rsidRPr="000D3081">
              <w:rPr>
                <w:rFonts w:ascii="Times New Roman" w:hAnsi="Times New Roman" w:cs="Times New Roman"/>
                <w:sz w:val="22"/>
                <w:szCs w:val="22"/>
                <w:lang w:val="en-US"/>
              </w:rPr>
              <w:t xml:space="preserve">. </w:t>
            </w:r>
          </w:p>
          <w:p w:rsidR="00C739AF" w:rsidRPr="000D3081" w:rsidRDefault="00C739AF" w:rsidP="000D3081">
            <w:pPr>
              <w:jc w:val="center"/>
              <w:rPr>
                <w:b/>
                <w:bCs/>
                <w:lang w:val="en-US"/>
              </w:rPr>
            </w:pPr>
          </w:p>
        </w:tc>
      </w:tr>
      <w:tr w:rsidR="00C739AF" w:rsidRPr="0025352F" w:rsidTr="00C4030F">
        <w:tc>
          <w:tcPr>
            <w:tcW w:w="5002" w:type="dxa"/>
          </w:tcPr>
          <w:p w:rsidR="00C739AF" w:rsidRPr="000D3081" w:rsidRDefault="00C739AF" w:rsidP="000D3081">
            <w:pPr>
              <w:jc w:val="both"/>
              <w:rPr>
                <w:color w:val="000000"/>
              </w:rPr>
            </w:pPr>
            <w:r w:rsidRPr="000D3081">
              <w:rPr>
                <w:rStyle w:val="FontStyle45"/>
                <w:color w:val="000000"/>
                <w:sz w:val="22"/>
                <w:szCs w:val="22"/>
              </w:rPr>
              <w:t xml:space="preserve">Период полноценной поддержки </w:t>
            </w:r>
            <w:r w:rsidRPr="000D3081">
              <w:rPr>
                <w:rStyle w:val="FontStyle49"/>
                <w:b w:val="0"/>
                <w:i w:val="0"/>
                <w:color w:val="000000"/>
                <w:sz w:val="22"/>
                <w:szCs w:val="22"/>
              </w:rPr>
              <w:t>означает, для конкретного Выпуска, период, начинающийся в момент выхода такого Выпуска и заканчивающийся на дату, указанную компанией Дассо Систем в отношении такого Выпуска.</w:t>
            </w:r>
            <w:r w:rsidRPr="000D3081">
              <w:rPr>
                <w:color w:val="000000"/>
                <w:sz w:val="22"/>
                <w:szCs w:val="22"/>
              </w:rPr>
              <w:t xml:space="preserve"> </w:t>
            </w:r>
            <w:r w:rsidRPr="000D3081">
              <w:rPr>
                <w:sz w:val="22"/>
                <w:szCs w:val="22"/>
              </w:rPr>
              <w:lastRenderedPageBreak/>
              <w:t xml:space="preserve">Информация касательно продолжительности Периода полноценной поддержки для конкретного Выпуска предоставляется на сайте </w:t>
            </w:r>
            <w:hyperlink r:id="rId10" w:history="1">
              <w:r w:rsidRPr="000D3081">
                <w:rPr>
                  <w:color w:val="0000FF"/>
                  <w:sz w:val="22"/>
                  <w:szCs w:val="22"/>
                  <w:u w:val="single"/>
                </w:rPr>
                <w:t>www.3ds.com/support/support-policies/lifecycle-policy/</w:t>
              </w:r>
            </w:hyperlink>
            <w:r w:rsidRPr="000D3081">
              <w:rPr>
                <w:sz w:val="22"/>
                <w:szCs w:val="22"/>
              </w:rPr>
              <w:t>.</w:t>
            </w:r>
          </w:p>
          <w:p w:rsidR="00C739AF" w:rsidRPr="00FC7E97" w:rsidRDefault="00C739AF" w:rsidP="000D3081">
            <w:pPr>
              <w:jc w:val="cente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b/>
                <w:bCs/>
                <w:sz w:val="22"/>
                <w:szCs w:val="22"/>
                <w:lang w:val="en-US"/>
              </w:rPr>
              <w:lastRenderedPageBreak/>
              <w:t xml:space="preserve">Full Support Phase </w:t>
            </w:r>
            <w:r w:rsidRPr="000D3081">
              <w:rPr>
                <w:rFonts w:ascii="Times New Roman" w:hAnsi="Times New Roman" w:cs="Times New Roman"/>
                <w:sz w:val="22"/>
                <w:szCs w:val="22"/>
                <w:lang w:val="en-US"/>
              </w:rPr>
              <w:t xml:space="preserve">means, for a given Release, the period starting when such Release becomes generally available and ending at a date to be determined by DS with respect to each Release. Information regarding the duration of Full Support Phase for a given Release is </w:t>
            </w:r>
            <w:r w:rsidRPr="000D3081">
              <w:rPr>
                <w:rFonts w:ascii="Times New Roman" w:hAnsi="Times New Roman" w:cs="Times New Roman"/>
                <w:sz w:val="22"/>
                <w:szCs w:val="22"/>
                <w:lang w:val="en-US"/>
              </w:rPr>
              <w:lastRenderedPageBreak/>
              <w:t xml:space="preserve">available at </w:t>
            </w:r>
            <w:r w:rsidRPr="000D3081">
              <w:rPr>
                <w:rFonts w:ascii="Times New Roman" w:hAnsi="Times New Roman" w:cs="Times New Roman"/>
                <w:color w:val="0000FF"/>
                <w:sz w:val="22"/>
                <w:szCs w:val="22"/>
                <w:lang w:val="en-US"/>
              </w:rPr>
              <w:t xml:space="preserve">www.3ds.com/support/support-policies/lifecycle-policy/ </w:t>
            </w:r>
            <w:r w:rsidRPr="000D3081">
              <w:rPr>
                <w:rFonts w:ascii="Times New Roman" w:hAnsi="Times New Roman" w:cs="Times New Roman"/>
                <w:sz w:val="22"/>
                <w:szCs w:val="22"/>
                <w:lang w:val="en-US"/>
              </w:rPr>
              <w:t xml:space="preserve">. </w:t>
            </w:r>
          </w:p>
          <w:p w:rsidR="00C739AF" w:rsidRPr="000D3081" w:rsidRDefault="00C739AF" w:rsidP="000D3081">
            <w:pPr>
              <w:jc w:val="center"/>
              <w:rPr>
                <w:b/>
                <w:bCs/>
                <w:lang w:val="en-US"/>
              </w:rPr>
            </w:pPr>
          </w:p>
        </w:tc>
      </w:tr>
      <w:tr w:rsidR="00C739AF" w:rsidRPr="0025352F" w:rsidTr="00C4030F">
        <w:tc>
          <w:tcPr>
            <w:tcW w:w="5002" w:type="dxa"/>
          </w:tcPr>
          <w:p w:rsidR="00C739AF" w:rsidRPr="000D3081" w:rsidRDefault="00C739AF" w:rsidP="000D3081">
            <w:pPr>
              <w:jc w:val="both"/>
            </w:pPr>
            <w:r w:rsidRPr="000D3081">
              <w:rPr>
                <w:rStyle w:val="FontStyle45"/>
                <w:color w:val="000000"/>
                <w:sz w:val="22"/>
                <w:szCs w:val="22"/>
              </w:rPr>
              <w:lastRenderedPageBreak/>
              <w:t xml:space="preserve">Время оперативного ответа </w:t>
            </w:r>
            <w:r w:rsidRPr="000D3081">
              <w:rPr>
                <w:rStyle w:val="FontStyle49"/>
                <w:b w:val="0"/>
                <w:i w:val="0"/>
                <w:color w:val="000000"/>
                <w:sz w:val="22"/>
                <w:szCs w:val="22"/>
              </w:rPr>
              <w:t>означает время, прошедшее с момента направления Лицензиатом первой Заявки на обслуживание Группе поддержки ДС, до момента оперативного ответа Группой поддержки ДС Лицензиату, касательно такой Заявки на обслуживание.</w:t>
            </w:r>
            <w:r w:rsidRPr="000D3081">
              <w:rPr>
                <w:color w:val="000000"/>
                <w:sz w:val="22"/>
                <w:szCs w:val="22"/>
              </w:rPr>
              <w:t xml:space="preserve"> Соответствует времени реагирования на заявку Лицензиата в рамках первой ступени выявления неполадок и определения ошибок.</w:t>
            </w:r>
          </w:p>
          <w:p w:rsidR="00C739AF" w:rsidRPr="00FC7E97" w:rsidRDefault="00C739AF" w:rsidP="000D3081">
            <w:pPr>
              <w:jc w:val="cente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b/>
                <w:bCs/>
                <w:sz w:val="22"/>
                <w:szCs w:val="22"/>
                <w:lang w:val="en-US"/>
              </w:rPr>
              <w:t xml:space="preserve">Initial Response Time </w:t>
            </w:r>
            <w:r w:rsidRPr="000D3081">
              <w:rPr>
                <w:rFonts w:ascii="Times New Roman" w:hAnsi="Times New Roman" w:cs="Times New Roman"/>
                <w:sz w:val="22"/>
                <w:szCs w:val="22"/>
                <w:lang w:val="en-US"/>
              </w:rPr>
              <w:t xml:space="preserve">means the amount of time elapsed between the initial Service Request submitted by Licensee to DS Support Team, and the initial response to Licensee by DS Support Team, in connection with such Service Request. It corresponds to the first feedback to a Licensee with the first steps of troubleshooting and incident determination. </w:t>
            </w:r>
          </w:p>
          <w:p w:rsidR="00C739AF" w:rsidRPr="000D3081" w:rsidRDefault="00C739AF" w:rsidP="000D3081">
            <w:pPr>
              <w:jc w:val="center"/>
              <w:rPr>
                <w:b/>
                <w:bCs/>
                <w:lang w:val="en-US"/>
              </w:rPr>
            </w:pPr>
          </w:p>
        </w:tc>
      </w:tr>
      <w:tr w:rsidR="00C739AF" w:rsidRPr="0025352F" w:rsidTr="00C4030F">
        <w:tc>
          <w:tcPr>
            <w:tcW w:w="5002" w:type="dxa"/>
          </w:tcPr>
          <w:p w:rsidR="00C739AF" w:rsidRPr="000D3081" w:rsidRDefault="00C739AF" w:rsidP="000D3081">
            <w:r w:rsidRPr="000D3081">
              <w:rPr>
                <w:rStyle w:val="FontStyle45"/>
                <w:color w:val="000000"/>
                <w:sz w:val="22"/>
                <w:szCs w:val="22"/>
              </w:rPr>
              <w:t xml:space="preserve">Лицензионная программа </w:t>
            </w:r>
            <w:r w:rsidRPr="000D3081">
              <w:rPr>
                <w:rStyle w:val="FontStyle49"/>
                <w:b w:val="0"/>
                <w:i w:val="0"/>
                <w:color w:val="000000"/>
                <w:sz w:val="22"/>
                <w:szCs w:val="22"/>
              </w:rPr>
              <w:t>означает (</w:t>
            </w:r>
            <w:r w:rsidRPr="000D3081">
              <w:rPr>
                <w:rStyle w:val="FontStyle49"/>
                <w:b w:val="0"/>
                <w:i w:val="0"/>
                <w:color w:val="000000"/>
                <w:sz w:val="22"/>
                <w:szCs w:val="22"/>
                <w:lang w:val="en-US"/>
              </w:rPr>
              <w:t>i</w:t>
            </w:r>
            <w:r w:rsidRPr="000D3081">
              <w:rPr>
                <w:rStyle w:val="FontStyle49"/>
                <w:b w:val="0"/>
                <w:i w:val="0"/>
                <w:color w:val="000000"/>
                <w:sz w:val="22"/>
                <w:szCs w:val="22"/>
              </w:rPr>
              <w:t>) любую</w:t>
            </w:r>
            <w:r w:rsidRPr="000D3081">
              <w:rPr>
                <w:rStyle w:val="FontStyle49"/>
                <w:color w:val="000000"/>
                <w:sz w:val="22"/>
                <w:szCs w:val="22"/>
              </w:rPr>
              <w:t xml:space="preserve"> </w:t>
            </w:r>
            <w:r w:rsidRPr="000D3081">
              <w:rPr>
                <w:rStyle w:val="FontStyle49"/>
                <w:b w:val="0"/>
                <w:i w:val="0"/>
                <w:color w:val="000000"/>
                <w:sz w:val="22"/>
                <w:szCs w:val="22"/>
              </w:rPr>
              <w:t>состоящую из ряда команд или баз данных в машинно-читаемой форме программу обработки данных, принадлежащую исключительно компании Дассо Систем или ее лицензиарам, лицензию на которую Лицензиат заказал и получил на основании Соглашения, которая состоит из ряда команд или баз данных в машинно-читаемой форме, (ii) связанную с программой Документацию, (iii) Пакет изменений и (iv) Выпуски программы.</w:t>
            </w:r>
            <w:r w:rsidRPr="000D3081">
              <w:rPr>
                <w:color w:val="000000"/>
                <w:sz w:val="22"/>
                <w:szCs w:val="22"/>
              </w:rPr>
              <w:t xml:space="preserve"> Лицензионные программы не включают новые версии и Лицензионной программы, в том числе последующие программные продукты с существенными отличиями в структуре (построении), пользовательском интерфейсе или способе поставки.</w:t>
            </w:r>
          </w:p>
          <w:p w:rsidR="00C739AF" w:rsidRPr="000D3081" w:rsidRDefault="00C739AF" w:rsidP="000D3081">
            <w:pPr>
              <w:rPr>
                <w:color w:val="000000"/>
              </w:rPr>
            </w:pPr>
          </w:p>
          <w:p w:rsidR="00C739AF" w:rsidRPr="000D3081" w:rsidRDefault="00C739AF" w:rsidP="000D3081">
            <w:pPr>
              <w:rPr>
                <w:b/>
                <w:bCs/>
              </w:rPr>
            </w:pPr>
          </w:p>
        </w:tc>
        <w:tc>
          <w:tcPr>
            <w:tcW w:w="5220" w:type="dxa"/>
          </w:tcPr>
          <w:p w:rsidR="00C739AF" w:rsidRPr="000D3081" w:rsidRDefault="00C739AF" w:rsidP="000D3081">
            <w:pPr>
              <w:rPr>
                <w:b/>
                <w:bCs/>
                <w:lang w:val="en-US"/>
              </w:rPr>
            </w:pPr>
            <w:r w:rsidRPr="000D3081">
              <w:rPr>
                <w:b/>
                <w:bCs/>
                <w:sz w:val="22"/>
                <w:szCs w:val="22"/>
                <w:lang w:val="en-US"/>
              </w:rPr>
              <w:t xml:space="preserve">Licensed Program </w:t>
            </w:r>
            <w:r w:rsidRPr="000D3081">
              <w:rPr>
                <w:sz w:val="22"/>
                <w:szCs w:val="22"/>
                <w:lang w:val="en-US"/>
              </w:rPr>
              <w:t>means (i) any data processing program belonging exclusively to DS or its licensors, for which a license is ordered by and provided to Licensee pursuant to the Agreement, consisting of a series of instructions or databases in machine readable form, (ii) associated Documentation, (iii) Maintenance Delivery and (iv) Releases. Licensed Programs do not include new versions of a Licensed Program, including any successor product which significantly differs in architecture, user interface or mode of delivery.</w:t>
            </w:r>
          </w:p>
        </w:tc>
      </w:tr>
      <w:tr w:rsidR="00C739AF" w:rsidRPr="0025352F" w:rsidTr="00C4030F">
        <w:tc>
          <w:tcPr>
            <w:tcW w:w="5002" w:type="dxa"/>
          </w:tcPr>
          <w:p w:rsidR="00C739AF" w:rsidRPr="000D3081" w:rsidRDefault="00C739AF" w:rsidP="000D3081">
            <w:pPr>
              <w:jc w:val="both"/>
              <w:rPr>
                <w:color w:val="000000"/>
              </w:rPr>
            </w:pPr>
            <w:r w:rsidRPr="000D3081">
              <w:rPr>
                <w:rStyle w:val="FontStyle45"/>
                <w:color w:val="000000"/>
                <w:sz w:val="22"/>
                <w:szCs w:val="22"/>
              </w:rPr>
              <w:t xml:space="preserve">Лицензиат, </w:t>
            </w:r>
            <w:r w:rsidRPr="000D3081">
              <w:rPr>
                <w:rStyle w:val="FontStyle49"/>
                <w:b w:val="0"/>
                <w:i w:val="0"/>
                <w:color w:val="000000"/>
                <w:sz w:val="22"/>
                <w:szCs w:val="22"/>
              </w:rPr>
              <w:t xml:space="preserve">также обозначаемый термином </w:t>
            </w:r>
            <w:r w:rsidRPr="000D3081">
              <w:rPr>
                <w:rStyle w:val="FontStyle45"/>
                <w:color w:val="000000"/>
                <w:sz w:val="22"/>
                <w:szCs w:val="22"/>
              </w:rPr>
              <w:t xml:space="preserve">"Вы", "Ваш", </w:t>
            </w:r>
            <w:r w:rsidRPr="000D3081">
              <w:rPr>
                <w:rStyle w:val="FontStyle49"/>
                <w:b w:val="0"/>
                <w:i w:val="0"/>
                <w:color w:val="000000"/>
                <w:sz w:val="22"/>
                <w:szCs w:val="22"/>
              </w:rPr>
              <w:t>означает любое юридическое лицо, которое получает лицензию на использование Лицензионной программы согласно настоящему Соглашению.</w:t>
            </w:r>
          </w:p>
          <w:p w:rsidR="00C739AF" w:rsidRPr="000D3081" w:rsidRDefault="00C739AF" w:rsidP="000D3081">
            <w:pPr>
              <w:jc w:val="both"/>
            </w:pPr>
          </w:p>
          <w:p w:rsidR="00C739AF" w:rsidRPr="000D3081" w:rsidRDefault="00C739AF" w:rsidP="000D3081">
            <w:pPr>
              <w:jc w:val="both"/>
              <w:rPr>
                <w:b/>
                <w:bCs/>
              </w:rPr>
            </w:pPr>
          </w:p>
        </w:tc>
        <w:tc>
          <w:tcPr>
            <w:tcW w:w="5220" w:type="dxa"/>
          </w:tcPr>
          <w:p w:rsidR="00C739AF" w:rsidRPr="000D3081" w:rsidRDefault="00C739AF" w:rsidP="000D3081">
            <w:pPr>
              <w:pStyle w:val="Default"/>
              <w:pageBreakBefore/>
              <w:rPr>
                <w:rFonts w:ascii="Times New Roman" w:hAnsi="Times New Roman" w:cs="Times New Roman"/>
                <w:sz w:val="22"/>
                <w:szCs w:val="22"/>
                <w:lang w:val="en-US"/>
              </w:rPr>
            </w:pPr>
            <w:r w:rsidRPr="000D3081">
              <w:rPr>
                <w:rFonts w:ascii="Times New Roman" w:hAnsi="Times New Roman" w:cs="Times New Roman"/>
                <w:b/>
                <w:bCs/>
                <w:sz w:val="22"/>
                <w:szCs w:val="22"/>
                <w:lang w:val="en-US"/>
              </w:rPr>
              <w:t xml:space="preserve">Licensee, </w:t>
            </w:r>
            <w:r w:rsidRPr="000D3081">
              <w:rPr>
                <w:rFonts w:ascii="Times New Roman" w:hAnsi="Times New Roman" w:cs="Times New Roman"/>
                <w:sz w:val="22"/>
                <w:szCs w:val="22"/>
                <w:lang w:val="en-US"/>
              </w:rPr>
              <w:t>also designated by the term “</w:t>
            </w:r>
            <w:r w:rsidRPr="000D3081">
              <w:rPr>
                <w:rFonts w:ascii="Times New Roman" w:hAnsi="Times New Roman" w:cs="Times New Roman"/>
                <w:b/>
                <w:bCs/>
                <w:sz w:val="22"/>
                <w:szCs w:val="22"/>
                <w:lang w:val="en-US"/>
              </w:rPr>
              <w:t>You</w:t>
            </w:r>
            <w:r w:rsidRPr="000D3081">
              <w:rPr>
                <w:rFonts w:ascii="Times New Roman" w:hAnsi="Times New Roman" w:cs="Times New Roman"/>
                <w:sz w:val="22"/>
                <w:szCs w:val="22"/>
                <w:lang w:val="en-US"/>
              </w:rPr>
              <w:t>”</w:t>
            </w:r>
            <w:r w:rsidRPr="000D3081">
              <w:rPr>
                <w:rFonts w:ascii="Times New Roman" w:hAnsi="Times New Roman" w:cs="Times New Roman"/>
                <w:b/>
                <w:bCs/>
                <w:sz w:val="22"/>
                <w:szCs w:val="22"/>
                <w:lang w:val="en-US"/>
              </w:rPr>
              <w:t xml:space="preserve">, </w:t>
            </w:r>
            <w:r w:rsidRPr="000D3081">
              <w:rPr>
                <w:rFonts w:ascii="Times New Roman" w:hAnsi="Times New Roman" w:cs="Times New Roman"/>
                <w:sz w:val="22"/>
                <w:szCs w:val="22"/>
                <w:lang w:val="en-US"/>
              </w:rPr>
              <w:t>“</w:t>
            </w:r>
            <w:r w:rsidRPr="000D3081">
              <w:rPr>
                <w:rFonts w:ascii="Times New Roman" w:hAnsi="Times New Roman" w:cs="Times New Roman"/>
                <w:b/>
                <w:bCs/>
                <w:sz w:val="22"/>
                <w:szCs w:val="22"/>
                <w:lang w:val="en-US"/>
              </w:rPr>
              <w:t>Your</w:t>
            </w:r>
            <w:r w:rsidRPr="000D3081">
              <w:rPr>
                <w:rFonts w:ascii="Times New Roman" w:hAnsi="Times New Roman" w:cs="Times New Roman"/>
                <w:sz w:val="22"/>
                <w:szCs w:val="22"/>
                <w:lang w:val="en-US"/>
              </w:rPr>
              <w:t xml:space="preserve">”, means any legal entity, which is licensed Licensed Program(s) pursuant to the Agreement. </w:t>
            </w:r>
          </w:p>
        </w:tc>
      </w:tr>
      <w:tr w:rsidR="00C739AF" w:rsidRPr="0025352F" w:rsidTr="00C4030F">
        <w:tc>
          <w:tcPr>
            <w:tcW w:w="5002" w:type="dxa"/>
          </w:tcPr>
          <w:p w:rsidR="00C739AF" w:rsidRPr="000D3081" w:rsidRDefault="00C739AF" w:rsidP="000D3081">
            <w:pPr>
              <w:jc w:val="both"/>
              <w:rPr>
                <w:color w:val="000000"/>
              </w:rPr>
            </w:pPr>
            <w:r w:rsidRPr="000D3081">
              <w:rPr>
                <w:rStyle w:val="FontStyle45"/>
                <w:sz w:val="22"/>
                <w:szCs w:val="22"/>
              </w:rPr>
              <w:t xml:space="preserve">Условия пользования (LPT) </w:t>
            </w:r>
            <w:r w:rsidRPr="000D3081">
              <w:rPr>
                <w:rStyle w:val="FontStyle49"/>
                <w:b w:val="0"/>
                <w:i w:val="0"/>
                <w:sz w:val="22"/>
                <w:szCs w:val="22"/>
              </w:rPr>
              <w:t>означают Условия пользования Лицензионной программой, представляющие собой специальные условия, применяемые к Выпуску и опубликованные на сайте:</w:t>
            </w:r>
            <w:r w:rsidRPr="000D3081">
              <w:rPr>
                <w:sz w:val="22"/>
                <w:szCs w:val="22"/>
              </w:rPr>
              <w:t xml:space="preserve"> </w:t>
            </w:r>
            <w:hyperlink r:id="rId11" w:history="1">
              <w:r w:rsidRPr="000D3081">
                <w:rPr>
                  <w:color w:val="000080"/>
                  <w:sz w:val="22"/>
                  <w:szCs w:val="22"/>
                  <w:u w:val="single"/>
                </w:rPr>
                <w:t>www.3ds.com/terms/lpt</w:t>
              </w:r>
            </w:hyperlink>
            <w:r w:rsidRPr="000D3081">
              <w:rPr>
                <w:rStyle w:val="FontStyle44"/>
                <w:color w:val="0000FF"/>
                <w:sz w:val="22"/>
                <w:szCs w:val="22"/>
              </w:rPr>
              <w:t>.</w:t>
            </w:r>
          </w:p>
          <w:p w:rsidR="00C739AF" w:rsidRPr="000D3081" w:rsidRDefault="00C739AF" w:rsidP="000D3081">
            <w:pPr>
              <w:jc w:val="cente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b/>
                <w:bCs/>
                <w:sz w:val="22"/>
                <w:szCs w:val="22"/>
                <w:lang w:val="en-US"/>
              </w:rPr>
              <w:t xml:space="preserve">LPT </w:t>
            </w:r>
            <w:r w:rsidRPr="000D3081">
              <w:rPr>
                <w:rFonts w:ascii="Times New Roman" w:hAnsi="Times New Roman" w:cs="Times New Roman"/>
                <w:sz w:val="22"/>
                <w:szCs w:val="22"/>
                <w:lang w:val="en-US"/>
              </w:rPr>
              <w:t xml:space="preserve">means the Licensed Program Terms which are specific terms relating to a Release and published at </w:t>
            </w:r>
            <w:r w:rsidRPr="000D3081">
              <w:rPr>
                <w:rFonts w:ascii="Times New Roman" w:hAnsi="Times New Roman" w:cs="Times New Roman"/>
                <w:color w:val="0000FF"/>
                <w:sz w:val="22"/>
                <w:szCs w:val="22"/>
                <w:lang w:val="en-US"/>
              </w:rPr>
              <w:t>www.3ds.com/terms/lpt</w:t>
            </w:r>
            <w:r w:rsidRPr="000D3081">
              <w:rPr>
                <w:rFonts w:ascii="Times New Roman" w:hAnsi="Times New Roman" w:cs="Times New Roman"/>
                <w:sz w:val="22"/>
                <w:szCs w:val="22"/>
                <w:lang w:val="en-US"/>
              </w:rPr>
              <w:t xml:space="preserve">. </w:t>
            </w:r>
          </w:p>
          <w:p w:rsidR="00C739AF" w:rsidRPr="000D3081" w:rsidRDefault="00C739AF" w:rsidP="000D3081">
            <w:pPr>
              <w:jc w:val="center"/>
              <w:rPr>
                <w:b/>
                <w:bCs/>
                <w:lang w:val="en-US"/>
              </w:rPr>
            </w:pPr>
          </w:p>
        </w:tc>
      </w:tr>
      <w:tr w:rsidR="00C739AF" w:rsidRPr="0025352F" w:rsidTr="00C4030F">
        <w:tc>
          <w:tcPr>
            <w:tcW w:w="5002" w:type="dxa"/>
          </w:tcPr>
          <w:p w:rsidR="00C739AF" w:rsidRPr="000D3081" w:rsidRDefault="00C739AF" w:rsidP="000D3081">
            <w:pPr>
              <w:jc w:val="both"/>
              <w:rPr>
                <w:color w:val="000000"/>
              </w:rPr>
            </w:pPr>
            <w:r w:rsidRPr="000D3081">
              <w:rPr>
                <w:rStyle w:val="FontStyle45"/>
                <w:color w:val="000000"/>
                <w:sz w:val="22"/>
                <w:szCs w:val="22"/>
              </w:rPr>
              <w:t xml:space="preserve">Пакет изменений </w:t>
            </w:r>
            <w:r w:rsidRPr="000D3081">
              <w:rPr>
                <w:rStyle w:val="FontStyle49"/>
                <w:b w:val="0"/>
                <w:i w:val="0"/>
                <w:color w:val="000000"/>
                <w:sz w:val="22"/>
                <w:szCs w:val="22"/>
              </w:rPr>
              <w:t>означает периодическую поставку Лицензионной программы, которая в основном включает в себя исправление Ошибок для конкретного Выпуска, после того, как такое исправление становится общедоступным для пользователей.</w:t>
            </w:r>
          </w:p>
          <w:p w:rsidR="00C739AF" w:rsidRPr="000D3081" w:rsidRDefault="00C739AF" w:rsidP="000D3081">
            <w:pPr>
              <w:jc w:val="cente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b/>
                <w:bCs/>
                <w:sz w:val="22"/>
                <w:szCs w:val="22"/>
                <w:lang w:val="en-US"/>
              </w:rPr>
              <w:t xml:space="preserve">Maintenance Delivery </w:t>
            </w:r>
            <w:r w:rsidRPr="000D3081">
              <w:rPr>
                <w:rFonts w:ascii="Times New Roman" w:hAnsi="Times New Roman" w:cs="Times New Roman"/>
                <w:sz w:val="22"/>
                <w:szCs w:val="22"/>
                <w:lang w:val="en-US"/>
              </w:rPr>
              <w:t xml:space="preserve">means a periodic delivery of a Licensed Program which mainly includes the correction of Error(s) for a given Release, if and when made generally available to the market. </w:t>
            </w:r>
          </w:p>
          <w:p w:rsidR="00C739AF" w:rsidRPr="000D3081" w:rsidRDefault="00C739AF" w:rsidP="000D3081">
            <w:pPr>
              <w:jc w:val="center"/>
              <w:rPr>
                <w:b/>
                <w:bCs/>
                <w:lang w:val="en-US"/>
              </w:rPr>
            </w:pPr>
          </w:p>
        </w:tc>
      </w:tr>
      <w:tr w:rsidR="00C739AF" w:rsidRPr="0025352F" w:rsidTr="00C4030F">
        <w:tc>
          <w:tcPr>
            <w:tcW w:w="5002" w:type="dxa"/>
          </w:tcPr>
          <w:p w:rsidR="00C739AF" w:rsidRPr="00FC7E97" w:rsidRDefault="00C739AF" w:rsidP="000D3081">
            <w:pPr>
              <w:rPr>
                <w:b/>
                <w:bCs/>
              </w:rPr>
            </w:pPr>
            <w:r w:rsidRPr="000D3081">
              <w:rPr>
                <w:rStyle w:val="FontStyle45"/>
                <w:color w:val="000000"/>
                <w:sz w:val="22"/>
                <w:szCs w:val="22"/>
              </w:rPr>
              <w:lastRenderedPageBreak/>
              <w:t xml:space="preserve">Непризнанный дефект </w:t>
            </w:r>
            <w:r w:rsidRPr="000D3081">
              <w:rPr>
                <w:rStyle w:val="FontStyle49"/>
                <w:b w:val="0"/>
                <w:i w:val="0"/>
                <w:color w:val="000000"/>
                <w:sz w:val="22"/>
                <w:szCs w:val="22"/>
              </w:rPr>
              <w:t>означает любую из неполадок, связанную с использованием любой Лицензионной программы, которая не относится к подтвержденным Дефектам.</w:t>
            </w:r>
            <w:r w:rsidRPr="000D3081">
              <w:rPr>
                <w:color w:val="000000"/>
                <w:sz w:val="22"/>
                <w:szCs w:val="22"/>
              </w:rPr>
              <w:t xml:space="preserve"> Во избежание сомнений, сюда не относится:  обучение работе с Лицензионной программой, поддержка в отношении любых индивидуально настроенных версий Лицензионной программы, разработка новой Лицензионной программы или методологии, запросы на улучшения, информация касательно будущих Выпусков Лицензионной программы, запросы на улучшения и разработку подробной методологии (например, детальные консультации по API). Поддержка в ходе проработки вариантов индивидуальной настройки и/или создания новых приложений на базе автоматизированных инструментов CAA компании Дассо Систем может быть оказана в рамках отдельного соглашения.</w:t>
            </w: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b/>
                <w:bCs/>
                <w:sz w:val="22"/>
                <w:szCs w:val="22"/>
                <w:lang w:val="en-US"/>
              </w:rPr>
              <w:t xml:space="preserve">Non-Defect </w:t>
            </w:r>
            <w:r w:rsidRPr="000D3081">
              <w:rPr>
                <w:rFonts w:ascii="Times New Roman" w:hAnsi="Times New Roman" w:cs="Times New Roman"/>
                <w:sz w:val="22"/>
                <w:szCs w:val="22"/>
                <w:lang w:val="en-US"/>
              </w:rPr>
              <w:t xml:space="preserve">means any incident encountered in relation with use of any Licensed Program and which is not qualified as a Defect. For avoidance of doubt, it shall not include: training on Licensed Program, support regarding any customized versions of Licensed Program, development of new Licensed Program or methodologies, enhancement requests, information about future Licensed Program Releases, enhancement requests and the development of in-depth methodologies (i.e. detailed API consulting). Support for the development of customization and/or new applications using the Dassault Systèmes CAA platform tools can be arranged under a separate agreement. </w:t>
            </w:r>
          </w:p>
          <w:p w:rsidR="00C739AF" w:rsidRPr="000D3081" w:rsidRDefault="00C739AF" w:rsidP="000D3081">
            <w:pPr>
              <w:rPr>
                <w:b/>
                <w:bCs/>
                <w:lang w:val="en-US"/>
              </w:rPr>
            </w:pPr>
          </w:p>
        </w:tc>
      </w:tr>
      <w:tr w:rsidR="00C739AF" w:rsidRPr="0025352F" w:rsidTr="00C4030F">
        <w:tc>
          <w:tcPr>
            <w:tcW w:w="5002" w:type="dxa"/>
          </w:tcPr>
          <w:p w:rsidR="00C739AF" w:rsidRPr="000D3081" w:rsidRDefault="00C739AF" w:rsidP="000D3081">
            <w:pPr>
              <w:jc w:val="both"/>
              <w:rPr>
                <w:color w:val="000000"/>
              </w:rPr>
            </w:pPr>
            <w:r w:rsidRPr="000D3081">
              <w:rPr>
                <w:b/>
                <w:color w:val="000000"/>
                <w:sz w:val="22"/>
                <w:szCs w:val="22"/>
              </w:rPr>
              <w:t>Платформа</w:t>
            </w:r>
            <w:r w:rsidRPr="000D3081">
              <w:rPr>
                <w:color w:val="000000"/>
                <w:sz w:val="22"/>
                <w:szCs w:val="22"/>
              </w:rPr>
              <w:t xml:space="preserve"> означает поставляемое третьей стороной аппаратное обеспечение и/или стороннюю программную среду, используемые для исполнения Лицензионной программы.     Платформа может включать один или несколько таких аппаратных и/или программных компонентов, как комплекс аппаратных средств, операционная система (включая соответствующие настройки языковых параметров), языки и среды программирования, библиотеки рабочих программ, серверы прикладных программ, базы данных и прочее межплатформенное программное обеспечение.  Ознакомление с политикой Дассо Систем в части платформ можно выполнить по адресу </w:t>
            </w:r>
            <w:hyperlink r:id="rId12" w:history="1">
              <w:r w:rsidRPr="000D3081">
                <w:rPr>
                  <w:color w:val="0000FF"/>
                  <w:sz w:val="22"/>
                  <w:szCs w:val="22"/>
                  <w:u w:val="single"/>
                  <w:lang w:val="en-US"/>
                </w:rPr>
                <w:t>http</w:t>
              </w:r>
              <w:r w:rsidRPr="000D3081">
                <w:rPr>
                  <w:color w:val="0000FF"/>
                  <w:sz w:val="22"/>
                  <w:szCs w:val="22"/>
                  <w:u w:val="single"/>
                </w:rPr>
                <w:t>://</w:t>
              </w:r>
              <w:r w:rsidRPr="000D3081">
                <w:rPr>
                  <w:color w:val="0000FF"/>
                  <w:sz w:val="22"/>
                  <w:szCs w:val="22"/>
                  <w:u w:val="single"/>
                  <w:lang w:val="en-US"/>
                </w:rPr>
                <w:t>media</w:t>
              </w:r>
              <w:r w:rsidRPr="000D3081">
                <w:rPr>
                  <w:color w:val="0000FF"/>
                  <w:sz w:val="22"/>
                  <w:szCs w:val="22"/>
                  <w:u w:val="single"/>
                </w:rPr>
                <w:t>.3</w:t>
              </w:r>
              <w:r w:rsidRPr="000D3081">
                <w:rPr>
                  <w:color w:val="0000FF"/>
                  <w:sz w:val="22"/>
                  <w:szCs w:val="22"/>
                  <w:u w:val="single"/>
                  <w:lang w:val="en-US"/>
                </w:rPr>
                <w:t>ds</w:t>
              </w:r>
              <w:r w:rsidRPr="000D3081">
                <w:rPr>
                  <w:color w:val="0000FF"/>
                  <w:sz w:val="22"/>
                  <w:szCs w:val="22"/>
                  <w:u w:val="single"/>
                </w:rPr>
                <w:t>.</w:t>
              </w:r>
              <w:r w:rsidRPr="000D3081">
                <w:rPr>
                  <w:color w:val="0000FF"/>
                  <w:sz w:val="22"/>
                  <w:szCs w:val="22"/>
                  <w:u w:val="single"/>
                  <w:lang w:val="en-US"/>
                </w:rPr>
                <w:t>com</w:t>
              </w:r>
              <w:r w:rsidRPr="000D3081">
                <w:rPr>
                  <w:color w:val="0000FF"/>
                  <w:sz w:val="22"/>
                  <w:szCs w:val="22"/>
                  <w:u w:val="single"/>
                </w:rPr>
                <w:t>/</w:t>
              </w:r>
              <w:r w:rsidRPr="000D3081">
                <w:rPr>
                  <w:color w:val="0000FF"/>
                  <w:sz w:val="22"/>
                  <w:szCs w:val="22"/>
                  <w:u w:val="single"/>
                  <w:lang w:val="en-US"/>
                </w:rPr>
                <w:t>support</w:t>
              </w:r>
              <w:r w:rsidRPr="000D3081">
                <w:rPr>
                  <w:color w:val="0000FF"/>
                  <w:sz w:val="22"/>
                  <w:szCs w:val="22"/>
                  <w:u w:val="single"/>
                </w:rPr>
                <w:t>/</w:t>
              </w:r>
              <w:r w:rsidRPr="000D3081">
                <w:rPr>
                  <w:color w:val="0000FF"/>
                  <w:sz w:val="22"/>
                  <w:szCs w:val="22"/>
                  <w:u w:val="single"/>
                  <w:lang w:val="en-US"/>
                </w:rPr>
                <w:t>progdir</w:t>
              </w:r>
              <w:r w:rsidRPr="000D3081">
                <w:rPr>
                  <w:color w:val="0000FF"/>
                  <w:sz w:val="22"/>
                  <w:szCs w:val="22"/>
                  <w:u w:val="single"/>
                </w:rPr>
                <w:t>/</w:t>
              </w:r>
            </w:hyperlink>
          </w:p>
          <w:p w:rsidR="00C739AF" w:rsidRPr="00FC7E97" w:rsidRDefault="00C739AF" w:rsidP="000D3081">
            <w:pPr>
              <w:jc w:val="cente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b/>
                <w:bCs/>
                <w:sz w:val="22"/>
                <w:szCs w:val="22"/>
                <w:lang w:val="en-US"/>
              </w:rPr>
              <w:t xml:space="preserve">Platform </w:t>
            </w:r>
            <w:r w:rsidRPr="000D3081">
              <w:rPr>
                <w:rFonts w:ascii="Times New Roman" w:hAnsi="Times New Roman" w:cs="Times New Roman"/>
                <w:sz w:val="22"/>
                <w:szCs w:val="22"/>
                <w:lang w:val="en-US"/>
              </w:rPr>
              <w:t xml:space="preserve">– is a third party hardware architecture and/or a third party software framework which allows Licensed Program to run. Platforms can include one or several of the following hardware and/or software components such as hardware architecture, operating system (including national language parameter settings), programming languages and frameworks, runtime libraries, application servers, databases and other middleware. DS platform policy is available at </w:t>
            </w:r>
            <w:r w:rsidRPr="000D3081">
              <w:rPr>
                <w:rFonts w:ascii="Times New Roman" w:hAnsi="Times New Roman" w:cs="Times New Roman"/>
                <w:color w:val="0000FF"/>
                <w:sz w:val="22"/>
                <w:szCs w:val="22"/>
                <w:lang w:val="en-US"/>
              </w:rPr>
              <w:t xml:space="preserve">http://media.3ds.com/support/progdir/ </w:t>
            </w:r>
          </w:p>
        </w:tc>
      </w:tr>
      <w:tr w:rsidR="00C739AF" w:rsidRPr="0025352F" w:rsidTr="00C4030F">
        <w:tc>
          <w:tcPr>
            <w:tcW w:w="5002" w:type="dxa"/>
          </w:tcPr>
          <w:p w:rsidR="00C739AF" w:rsidRPr="000D3081" w:rsidRDefault="00C739AF" w:rsidP="000D3081">
            <w:pPr>
              <w:jc w:val="both"/>
              <w:rPr>
                <w:color w:val="000000"/>
              </w:rPr>
            </w:pPr>
            <w:r w:rsidRPr="000D3081">
              <w:rPr>
                <w:rStyle w:val="FontStyle45"/>
                <w:color w:val="000000"/>
                <w:sz w:val="22"/>
                <w:szCs w:val="22"/>
              </w:rPr>
              <w:t xml:space="preserve">Выпуск </w:t>
            </w:r>
            <w:r w:rsidRPr="000D3081">
              <w:rPr>
                <w:rStyle w:val="FontStyle49"/>
                <w:b w:val="0"/>
                <w:i w:val="0"/>
                <w:color w:val="000000"/>
                <w:sz w:val="22"/>
                <w:szCs w:val="22"/>
              </w:rPr>
              <w:t>означает периодическое обновление одной и той же версии Лицензионной программы, если (и с момента, когда) она выпускается на рынок для широкого круга потребителей</w:t>
            </w:r>
            <w:r w:rsidRPr="000D3081">
              <w:rPr>
                <w:rStyle w:val="FontStyle49"/>
                <w:b w:val="0"/>
                <w:i w:val="0"/>
                <w:color w:val="0000FF"/>
                <w:sz w:val="22"/>
                <w:szCs w:val="22"/>
              </w:rPr>
              <w:t>.</w:t>
            </w:r>
          </w:p>
          <w:p w:rsidR="00C739AF" w:rsidRPr="000D3081" w:rsidRDefault="00C739AF" w:rsidP="000D3081">
            <w:pPr>
              <w:jc w:val="both"/>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b/>
                <w:bCs/>
                <w:sz w:val="22"/>
                <w:szCs w:val="22"/>
                <w:lang w:val="en-US"/>
              </w:rPr>
              <w:t xml:space="preserve">Release </w:t>
            </w:r>
            <w:r w:rsidRPr="000D3081">
              <w:rPr>
                <w:rFonts w:ascii="Times New Roman" w:hAnsi="Times New Roman" w:cs="Times New Roman"/>
                <w:sz w:val="22"/>
                <w:szCs w:val="22"/>
                <w:lang w:val="en-US"/>
              </w:rPr>
              <w:t xml:space="preserve">means a periodic update of the same version of a Licensed Program if and when made generally available to the market. </w:t>
            </w:r>
          </w:p>
          <w:p w:rsidR="00C739AF" w:rsidRPr="000D3081" w:rsidRDefault="00C739AF" w:rsidP="000D3081">
            <w:pPr>
              <w:jc w:val="center"/>
              <w:rPr>
                <w:b/>
                <w:bCs/>
                <w:lang w:val="en-US"/>
              </w:rPr>
            </w:pPr>
          </w:p>
        </w:tc>
      </w:tr>
      <w:tr w:rsidR="00C739AF" w:rsidRPr="0025352F" w:rsidTr="00C4030F">
        <w:tc>
          <w:tcPr>
            <w:tcW w:w="5002" w:type="dxa"/>
          </w:tcPr>
          <w:p w:rsidR="00C739AF" w:rsidRPr="000D3081" w:rsidRDefault="00C739AF" w:rsidP="000D3081">
            <w:pPr>
              <w:jc w:val="both"/>
            </w:pPr>
            <w:r w:rsidRPr="000D3081">
              <w:rPr>
                <w:rStyle w:val="FontStyle45"/>
                <w:color w:val="000000"/>
                <w:sz w:val="22"/>
                <w:szCs w:val="22"/>
              </w:rPr>
              <w:t xml:space="preserve">Заявка на обслуживание </w:t>
            </w:r>
            <w:r w:rsidRPr="000D3081">
              <w:rPr>
                <w:rStyle w:val="FontStyle49"/>
                <w:b w:val="0"/>
                <w:i w:val="0"/>
                <w:color w:val="000000"/>
                <w:sz w:val="22"/>
                <w:szCs w:val="22"/>
              </w:rPr>
              <w:t>означает единичную запись в Инструментальных средствах поддержки ДС (которые могут быть временно недоступны на период проведения технических работ), направленную в связи с единичной неполадкой Лицензиатом и оцененная и зарегистрированная Группой поддержки ДС.</w:t>
            </w:r>
            <w:r w:rsidRPr="000D3081">
              <w:rPr>
                <w:color w:val="000000"/>
                <w:sz w:val="22"/>
                <w:szCs w:val="22"/>
              </w:rPr>
              <w:t xml:space="preserve"> Номер Заявки на обслуживание позволяет идентифицировать неполадку с использованием уникального идентификатора, пример которого приводится ниже: SRnnnnnnnn ["n" означает цифру].</w:t>
            </w:r>
          </w:p>
          <w:p w:rsidR="00C739AF" w:rsidRPr="00FC7E97" w:rsidRDefault="00C739AF" w:rsidP="000D3081">
            <w:pPr>
              <w:jc w:val="cente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b/>
                <w:bCs/>
                <w:sz w:val="22"/>
                <w:szCs w:val="22"/>
                <w:lang w:val="en-US"/>
              </w:rPr>
              <w:t xml:space="preserve">Service Request </w:t>
            </w:r>
            <w:r w:rsidRPr="000D3081">
              <w:rPr>
                <w:rFonts w:ascii="Times New Roman" w:hAnsi="Times New Roman" w:cs="Times New Roman"/>
                <w:sz w:val="22"/>
                <w:szCs w:val="22"/>
                <w:lang w:val="en-US"/>
              </w:rPr>
              <w:t xml:space="preserve">means a single entry in the DS Support tool (subject to temporary unavailability for system maintenance), submitted for a single incident, by Licensee and validated and registered by DS Support Team. The Service Request number identifies the incident using a unique identifier as follows: SRnnnnnnnn [“n” is a digit]. </w:t>
            </w:r>
          </w:p>
          <w:p w:rsidR="00C739AF" w:rsidRPr="000D3081" w:rsidRDefault="00C739AF" w:rsidP="000D3081">
            <w:pPr>
              <w:jc w:val="center"/>
              <w:rPr>
                <w:b/>
                <w:bCs/>
                <w:lang w:val="en-US"/>
              </w:rPr>
            </w:pPr>
          </w:p>
        </w:tc>
      </w:tr>
      <w:tr w:rsidR="00C739AF" w:rsidRPr="0025352F" w:rsidTr="00C4030F">
        <w:tc>
          <w:tcPr>
            <w:tcW w:w="5002" w:type="dxa"/>
          </w:tcPr>
          <w:p w:rsidR="00C739AF" w:rsidRPr="000D3081" w:rsidRDefault="00C739AF" w:rsidP="000D3081">
            <w:pPr>
              <w:jc w:val="both"/>
              <w:rPr>
                <w:color w:val="000000"/>
              </w:rPr>
            </w:pPr>
            <w:r w:rsidRPr="000D3081">
              <w:rPr>
                <w:rStyle w:val="FontStyle45"/>
                <w:color w:val="000000"/>
                <w:sz w:val="22"/>
                <w:szCs w:val="22"/>
              </w:rPr>
              <w:t xml:space="preserve">Политика по оказанию поддержки </w:t>
            </w:r>
            <w:r w:rsidRPr="000D3081">
              <w:rPr>
                <w:rStyle w:val="FontStyle49"/>
                <w:b w:val="0"/>
                <w:i w:val="0"/>
                <w:color w:val="000000"/>
                <w:sz w:val="22"/>
                <w:szCs w:val="22"/>
              </w:rPr>
              <w:t>означает настоящий документ.</w:t>
            </w:r>
          </w:p>
          <w:p w:rsidR="00C739AF" w:rsidRPr="000D3081" w:rsidRDefault="00C739AF" w:rsidP="000D3081">
            <w:pPr>
              <w:jc w:val="cente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b/>
                <w:bCs/>
                <w:sz w:val="22"/>
                <w:szCs w:val="22"/>
                <w:lang w:val="en-US"/>
              </w:rPr>
              <w:t xml:space="preserve">Support Policies </w:t>
            </w:r>
            <w:r w:rsidRPr="000D3081">
              <w:rPr>
                <w:rFonts w:ascii="Times New Roman" w:hAnsi="Times New Roman" w:cs="Times New Roman"/>
                <w:sz w:val="22"/>
                <w:szCs w:val="22"/>
                <w:lang w:val="en-US"/>
              </w:rPr>
              <w:t xml:space="preserve">means the present document. </w:t>
            </w:r>
          </w:p>
          <w:p w:rsidR="00C739AF" w:rsidRPr="000D3081" w:rsidRDefault="00C739AF" w:rsidP="000D3081">
            <w:pPr>
              <w:jc w:val="center"/>
              <w:rPr>
                <w:b/>
                <w:bCs/>
                <w:lang w:val="en-US"/>
              </w:rPr>
            </w:pPr>
          </w:p>
        </w:tc>
      </w:tr>
      <w:tr w:rsidR="00C739AF" w:rsidRPr="0025352F" w:rsidTr="00C4030F">
        <w:tc>
          <w:tcPr>
            <w:tcW w:w="5002" w:type="dxa"/>
          </w:tcPr>
          <w:p w:rsidR="00C739AF" w:rsidRPr="000D3081" w:rsidRDefault="00C739AF" w:rsidP="000D3081">
            <w:pPr>
              <w:jc w:val="both"/>
              <w:rPr>
                <w:bCs/>
                <w:lang w:eastAsia="en-US"/>
              </w:rPr>
            </w:pPr>
            <w:r w:rsidRPr="000D3081">
              <w:rPr>
                <w:rStyle w:val="FontStyle45"/>
                <w:color w:val="000000"/>
                <w:sz w:val="22"/>
                <w:szCs w:val="22"/>
              </w:rPr>
              <w:lastRenderedPageBreak/>
              <w:t xml:space="preserve">Услуги поддержки </w:t>
            </w:r>
            <w:r w:rsidRPr="000D3081">
              <w:rPr>
                <w:rStyle w:val="FontStyle49"/>
                <w:b w:val="0"/>
                <w:i w:val="0"/>
                <w:color w:val="000000"/>
                <w:sz w:val="22"/>
                <w:szCs w:val="22"/>
              </w:rPr>
              <w:t>означает услуги технического сопровождения, усовершенствования и/или иные услуги поддержки, описанные в настоящей Политике по оказанию поддержки.</w:t>
            </w:r>
            <w:r w:rsidRPr="000D3081">
              <w:rPr>
                <w:bCs/>
                <w:sz w:val="22"/>
                <w:szCs w:val="22"/>
                <w:lang w:eastAsia="en-US"/>
              </w:rPr>
              <w:t xml:space="preserve"> </w:t>
            </w:r>
          </w:p>
          <w:p w:rsidR="00C739AF" w:rsidRPr="000D3081" w:rsidRDefault="00C739AF" w:rsidP="000D3081">
            <w:pPr>
              <w:jc w:val="cente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b/>
                <w:bCs/>
                <w:sz w:val="22"/>
                <w:szCs w:val="22"/>
                <w:lang w:val="en-US"/>
              </w:rPr>
              <w:t xml:space="preserve">Support Service </w:t>
            </w:r>
            <w:r w:rsidRPr="000D3081">
              <w:rPr>
                <w:rFonts w:ascii="Times New Roman" w:hAnsi="Times New Roman" w:cs="Times New Roman"/>
                <w:sz w:val="22"/>
                <w:szCs w:val="22"/>
                <w:lang w:val="en-US"/>
              </w:rPr>
              <w:t xml:space="preserve">means the maintenance, enhancement and/or other support services as defined in these Support Policies. </w:t>
            </w:r>
          </w:p>
          <w:p w:rsidR="00C739AF" w:rsidRPr="000D3081" w:rsidRDefault="00C739AF" w:rsidP="000D3081">
            <w:pPr>
              <w:jc w:val="center"/>
              <w:rPr>
                <w:b/>
                <w:bCs/>
                <w:lang w:val="en-US"/>
              </w:rPr>
            </w:pPr>
          </w:p>
        </w:tc>
      </w:tr>
      <w:tr w:rsidR="00C739AF" w:rsidRPr="0025352F" w:rsidTr="00C4030F">
        <w:tc>
          <w:tcPr>
            <w:tcW w:w="5002" w:type="dxa"/>
          </w:tcPr>
          <w:p w:rsidR="00C739AF" w:rsidRPr="000D3081" w:rsidRDefault="00C739AF" w:rsidP="000D3081">
            <w:pPr>
              <w:jc w:val="both"/>
              <w:rPr>
                <w:color w:val="000000"/>
              </w:rPr>
            </w:pPr>
            <w:r w:rsidRPr="000D3081">
              <w:rPr>
                <w:rStyle w:val="FontStyle45"/>
                <w:color w:val="000000"/>
                <w:sz w:val="22"/>
                <w:szCs w:val="22"/>
              </w:rPr>
              <w:t xml:space="preserve">Период длительной поддержки </w:t>
            </w:r>
            <w:r w:rsidRPr="000D3081">
              <w:rPr>
                <w:rStyle w:val="FontStyle49"/>
                <w:b w:val="0"/>
                <w:i w:val="0"/>
                <w:color w:val="000000"/>
                <w:sz w:val="22"/>
                <w:szCs w:val="22"/>
              </w:rPr>
              <w:t>означает, для конкретного Выпуска, период от окончания Периода расширенной поддержки такого Выпуска, в случае применимости, до даты, указанной компанией Дассо Систем Лицензиату на момент подписки на получение услуг по Длительной поддержке.</w:t>
            </w:r>
          </w:p>
          <w:p w:rsidR="00C739AF" w:rsidRPr="000D3081" w:rsidRDefault="00C739AF" w:rsidP="000D3081">
            <w:pPr>
              <w:jc w:val="cente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b/>
                <w:bCs/>
                <w:sz w:val="22"/>
                <w:szCs w:val="22"/>
                <w:lang w:val="en-US"/>
              </w:rPr>
              <w:t xml:space="preserve">Sustaining Support Phase </w:t>
            </w:r>
            <w:r w:rsidRPr="000D3081">
              <w:rPr>
                <w:rFonts w:ascii="Times New Roman" w:hAnsi="Times New Roman" w:cs="Times New Roman"/>
                <w:sz w:val="22"/>
                <w:szCs w:val="22"/>
                <w:lang w:val="en-US"/>
              </w:rPr>
              <w:t xml:space="preserve">means, for a given Release, the period starting at the end of the Extended Support Phase of such Release, if applicable, and ending at a date indicated by DS to Licensee at the Sustaining Support subscription date. </w:t>
            </w:r>
          </w:p>
          <w:p w:rsidR="00C739AF" w:rsidRPr="000D3081" w:rsidRDefault="00C739AF" w:rsidP="000D3081">
            <w:pPr>
              <w:jc w:val="center"/>
              <w:rPr>
                <w:b/>
                <w:bCs/>
                <w:lang w:val="en-US"/>
              </w:rPr>
            </w:pPr>
          </w:p>
        </w:tc>
      </w:tr>
      <w:tr w:rsidR="00C739AF" w:rsidRPr="0025352F" w:rsidTr="00C4030F">
        <w:tc>
          <w:tcPr>
            <w:tcW w:w="5002" w:type="dxa"/>
          </w:tcPr>
          <w:p w:rsidR="00C739AF" w:rsidRPr="000D3081" w:rsidRDefault="00C739AF" w:rsidP="000D3081">
            <w:pPr>
              <w:rPr>
                <w:color w:val="000000"/>
              </w:rPr>
            </w:pPr>
            <w:r w:rsidRPr="000D3081">
              <w:rPr>
                <w:b/>
                <w:sz w:val="22"/>
                <w:szCs w:val="22"/>
              </w:rPr>
              <w:t xml:space="preserve">Временное решение </w:t>
            </w:r>
            <w:r w:rsidRPr="000D3081">
              <w:rPr>
                <w:sz w:val="22"/>
                <w:szCs w:val="22"/>
              </w:rPr>
              <w:t>означает изменение принципа использования Лицензионной программы, связанных с этим операций или данных в целях обхода Дефекта без ощутимого ухудшения параметров Лицензионной программы.</w:t>
            </w:r>
          </w:p>
          <w:p w:rsidR="00C739AF" w:rsidRPr="000D3081" w:rsidRDefault="00C739AF" w:rsidP="000D3081">
            <w:pPr>
              <w:rPr>
                <w:b/>
                <w:bCs/>
              </w:rPr>
            </w:pPr>
          </w:p>
        </w:tc>
        <w:tc>
          <w:tcPr>
            <w:tcW w:w="5220" w:type="dxa"/>
          </w:tcPr>
          <w:p w:rsidR="00C739AF" w:rsidRPr="000D3081" w:rsidRDefault="00C739AF" w:rsidP="000D3081">
            <w:pPr>
              <w:rPr>
                <w:b/>
                <w:bCs/>
                <w:lang w:val="en-US"/>
              </w:rPr>
            </w:pPr>
            <w:r w:rsidRPr="000D3081">
              <w:rPr>
                <w:b/>
                <w:bCs/>
                <w:sz w:val="22"/>
                <w:szCs w:val="22"/>
                <w:lang w:val="en-US"/>
              </w:rPr>
              <w:t xml:space="preserve">Workaround </w:t>
            </w:r>
            <w:r w:rsidRPr="000D3081">
              <w:rPr>
                <w:sz w:val="22"/>
                <w:szCs w:val="22"/>
                <w:lang w:val="en-US"/>
              </w:rPr>
              <w:t>means a change in the way of using Licensed Programs followed procedures or data in order to avoid Defect without substantially impairing use of the Licensed Program.</w:t>
            </w:r>
          </w:p>
        </w:tc>
      </w:tr>
      <w:tr w:rsidR="00C739AF" w:rsidRPr="000D3081" w:rsidTr="00C4030F">
        <w:tc>
          <w:tcPr>
            <w:tcW w:w="5002" w:type="dxa"/>
          </w:tcPr>
          <w:p w:rsidR="00C739AF" w:rsidRPr="000D3081" w:rsidRDefault="00C739AF" w:rsidP="000D3081">
            <w:pPr>
              <w:pStyle w:val="1"/>
              <w:numPr>
                <w:ilvl w:val="0"/>
                <w:numId w:val="0"/>
              </w:numPr>
              <w:jc w:val="left"/>
              <w:rPr>
                <w:b/>
                <w:color w:val="000000"/>
              </w:rPr>
            </w:pPr>
            <w:bookmarkStart w:id="5" w:name="_Toc330979062"/>
            <w:bookmarkStart w:id="6" w:name="bookmark5"/>
            <w:bookmarkStart w:id="7" w:name="bookmark6"/>
            <w:r>
              <w:rPr>
                <w:b/>
                <w:color w:val="000000"/>
                <w:sz w:val="22"/>
                <w:szCs w:val="22"/>
              </w:rPr>
              <w:t xml:space="preserve">1 </w:t>
            </w:r>
            <w:r w:rsidRPr="000D3081">
              <w:rPr>
                <w:b/>
                <w:color w:val="000000"/>
                <w:sz w:val="22"/>
                <w:szCs w:val="22"/>
              </w:rPr>
              <w:t>Введение</w:t>
            </w:r>
            <w:bookmarkEnd w:id="5"/>
          </w:p>
          <w:bookmarkEnd w:id="6"/>
          <w:bookmarkEnd w:id="7"/>
          <w:p w:rsidR="00C739AF" w:rsidRPr="000D3081" w:rsidRDefault="00C739AF" w:rsidP="000D3081">
            <w:pPr>
              <w:jc w:val="center"/>
              <w:rPr>
                <w:b/>
                <w:bCs/>
                <w:lang w:val="en-US"/>
              </w:rPr>
            </w:pPr>
          </w:p>
        </w:tc>
        <w:tc>
          <w:tcPr>
            <w:tcW w:w="5220" w:type="dxa"/>
          </w:tcPr>
          <w:p w:rsidR="00C739AF" w:rsidRPr="000D3081" w:rsidRDefault="00C739AF" w:rsidP="000D3081">
            <w:pPr>
              <w:pStyle w:val="Default"/>
              <w:pageBreakBefore/>
              <w:rPr>
                <w:rFonts w:ascii="Times New Roman" w:hAnsi="Times New Roman" w:cs="Times New Roman"/>
                <w:b/>
                <w:sz w:val="22"/>
                <w:szCs w:val="22"/>
                <w:lang w:val="en-US"/>
              </w:rPr>
            </w:pPr>
            <w:r w:rsidRPr="000D3081">
              <w:rPr>
                <w:rFonts w:ascii="Times New Roman" w:hAnsi="Times New Roman" w:cs="Times New Roman"/>
                <w:b/>
                <w:bCs/>
                <w:sz w:val="22"/>
                <w:szCs w:val="22"/>
              </w:rPr>
              <w:t xml:space="preserve">1 At a Glance </w:t>
            </w:r>
          </w:p>
        </w:tc>
      </w:tr>
      <w:tr w:rsidR="00C739AF" w:rsidRPr="0025352F" w:rsidTr="00C4030F">
        <w:tc>
          <w:tcPr>
            <w:tcW w:w="5002" w:type="dxa"/>
          </w:tcPr>
          <w:p w:rsidR="00C739AF" w:rsidRPr="000D3081" w:rsidRDefault="00C739AF" w:rsidP="000D3081">
            <w:pPr>
              <w:jc w:val="both"/>
              <w:rPr>
                <w:color w:val="000000"/>
              </w:rPr>
            </w:pPr>
            <w:r w:rsidRPr="000D3081">
              <w:rPr>
                <w:color w:val="000000"/>
                <w:sz w:val="22"/>
                <w:szCs w:val="22"/>
              </w:rPr>
              <w:t xml:space="preserve">Настоящая Политика по оказанию технической поддержки содержит описание Услуг поддержки, действующих в отношении Лицензионных программ, заказанных Лицензиатом согласно </w:t>
            </w:r>
            <w:r>
              <w:rPr>
                <w:color w:val="000000"/>
                <w:sz w:val="22"/>
                <w:szCs w:val="22"/>
              </w:rPr>
              <w:t>Договору</w:t>
            </w:r>
            <w:r w:rsidRPr="000D3081">
              <w:rPr>
                <w:color w:val="000000"/>
                <w:sz w:val="22"/>
                <w:szCs w:val="22"/>
              </w:rPr>
              <w:t>.</w:t>
            </w:r>
          </w:p>
          <w:p w:rsidR="00C739AF" w:rsidRPr="000D3081" w:rsidRDefault="00C739AF" w:rsidP="000D3081">
            <w:pPr>
              <w:jc w:val="both"/>
              <w:rPr>
                <w:color w:val="000000"/>
              </w:rPr>
            </w:pPr>
            <w:r w:rsidRPr="000D3081">
              <w:rPr>
                <w:color w:val="000000"/>
                <w:sz w:val="22"/>
                <w:szCs w:val="22"/>
              </w:rPr>
              <w:t xml:space="preserve">Если Ваше лицензионное соглашение не является Соглашением, заключенным с Дассо Систем, вам необходимо зайти на веб-сайт в раздел поддержки соответствующей Лицензионной программы. Адрес сайта указан по ссылке ниже </w:t>
            </w:r>
            <w:hyperlink r:id="rId13" w:history="1">
              <w:r w:rsidRPr="000D3081">
                <w:rPr>
                  <w:rStyle w:val="af7"/>
                  <w:sz w:val="22"/>
                  <w:szCs w:val="22"/>
                </w:rPr>
                <w:t>www.3ds.com/support/brand-specific-access/</w:t>
              </w:r>
            </w:hyperlink>
          </w:p>
          <w:p w:rsidR="00C739AF" w:rsidRPr="000D3081" w:rsidRDefault="00C739AF" w:rsidP="000D3081">
            <w:pPr>
              <w:jc w:val="both"/>
            </w:pPr>
            <w:r w:rsidRPr="000D3081">
              <w:rPr>
                <w:color w:val="000000"/>
                <w:sz w:val="22"/>
                <w:szCs w:val="22"/>
              </w:rPr>
              <w:t xml:space="preserve">Компания группы </w:t>
            </w:r>
            <w:r w:rsidRPr="000D3081">
              <w:rPr>
                <w:sz w:val="22"/>
                <w:szCs w:val="22"/>
                <w:lang w:eastAsia="en-US"/>
              </w:rPr>
              <w:t>DS</w:t>
            </w:r>
            <w:r w:rsidRPr="000D3081">
              <w:rPr>
                <w:color w:val="000000"/>
                <w:sz w:val="22"/>
                <w:szCs w:val="22"/>
              </w:rPr>
              <w:t xml:space="preserve"> или иная третья сторона, которая может быть указана компанией группы Дассо Систем, предоставит Услуги поддержки в соответствии с условиями Соглашения. Услуги поддержки предоставляются при условии постоянной оплаты Лицензиатом всех применимых взносов в рамках Соглашения или любых контрактов на дополнительную поддержку, подписанных Лицензиатом.</w:t>
            </w:r>
          </w:p>
          <w:p w:rsidR="00C739AF" w:rsidRPr="000D3081" w:rsidRDefault="00C739AF" w:rsidP="000D3081">
            <w:pPr>
              <w:jc w:val="both"/>
              <w:rPr>
                <w:color w:val="000000"/>
              </w:rPr>
            </w:pPr>
            <w:r w:rsidRPr="000D3081">
              <w:rPr>
                <w:color w:val="000000"/>
                <w:sz w:val="22"/>
                <w:szCs w:val="22"/>
              </w:rPr>
              <w:t xml:space="preserve">Услуги поддержки предоставляются исключительно в отношении поддерживаемых Выпусков Лицензионных программ, исполняемых на Платформах, документально определенных «Дассо Систем» как подходящие, аттестованные или совместимые (соответствующую документацию см. по адресу </w:t>
            </w:r>
            <w:r w:rsidRPr="000D3081">
              <w:rPr>
                <w:color w:val="0000FF"/>
                <w:sz w:val="22"/>
                <w:szCs w:val="22"/>
                <w:u w:val="single"/>
              </w:rPr>
              <w:t>http://media.3ds.com/support/progdir/</w:t>
            </w:r>
            <w:r w:rsidRPr="000D3081">
              <w:rPr>
                <w:color w:val="000000"/>
                <w:sz w:val="22"/>
                <w:szCs w:val="22"/>
                <w:u w:val="single"/>
              </w:rPr>
              <w:t>)</w:t>
            </w:r>
            <w:r w:rsidRPr="000D3081">
              <w:rPr>
                <w:color w:val="000000"/>
                <w:sz w:val="22"/>
                <w:szCs w:val="22"/>
              </w:rPr>
              <w:t>.</w:t>
            </w:r>
          </w:p>
          <w:p w:rsidR="00C739AF" w:rsidRPr="000D3081" w:rsidRDefault="00C739AF" w:rsidP="000D3081">
            <w:pPr>
              <w:jc w:val="both"/>
              <w:rPr>
                <w:color w:val="000000"/>
              </w:rPr>
            </w:pPr>
            <w:r w:rsidRPr="000D3081">
              <w:rPr>
                <w:color w:val="000000"/>
                <w:sz w:val="22"/>
                <w:szCs w:val="22"/>
              </w:rPr>
              <w:t>Группа поддержки ДС прилагает разумные усилия для предоставления высококачественных Услуг поддержки и соблюдения настоящей Политики по оказанию поддержки.</w:t>
            </w:r>
          </w:p>
          <w:p w:rsidR="00C739AF" w:rsidRPr="000D3081" w:rsidRDefault="00C739AF" w:rsidP="000D3081">
            <w:pPr>
              <w:jc w:val="both"/>
              <w:rPr>
                <w:color w:val="000000"/>
              </w:rPr>
            </w:pPr>
            <w:bookmarkStart w:id="8" w:name="bookmark7"/>
            <w:bookmarkStart w:id="9" w:name="bookmark8"/>
            <w:r w:rsidRPr="000D3081">
              <w:rPr>
                <w:color w:val="000000"/>
                <w:sz w:val="22"/>
                <w:szCs w:val="22"/>
              </w:rPr>
              <w:t xml:space="preserve">Группа поддержки Дассо Систем готова рассмотреть ваши предложения и рекомендации, </w:t>
            </w:r>
            <w:r w:rsidRPr="000D3081">
              <w:rPr>
                <w:color w:val="000000"/>
                <w:sz w:val="22"/>
                <w:szCs w:val="22"/>
              </w:rPr>
              <w:lastRenderedPageBreak/>
              <w:t xml:space="preserve">которые можно разместить по приведенному ниже адресу: </w:t>
            </w:r>
            <w:hyperlink r:id="rId14" w:history="1">
              <w:r w:rsidRPr="000D3081">
                <w:rPr>
                  <w:color w:val="0000FF"/>
                  <w:sz w:val="22"/>
                  <w:szCs w:val="22"/>
                  <w:u w:val="single"/>
                  <w:lang w:val="en-US"/>
                </w:rPr>
                <w:t>http</w:t>
              </w:r>
              <w:r w:rsidRPr="000D3081">
                <w:rPr>
                  <w:noProof/>
                  <w:color w:val="0000FF"/>
                  <w:sz w:val="22"/>
                  <w:szCs w:val="22"/>
                  <w:u w:val="single"/>
                </w:rPr>
                <w:t>://</w:t>
              </w:r>
              <w:r w:rsidRPr="000D3081">
                <w:rPr>
                  <w:color w:val="0000FF"/>
                  <w:sz w:val="22"/>
                  <w:szCs w:val="22"/>
                  <w:u w:val="single"/>
                  <w:lang w:val="en-US"/>
                </w:rPr>
                <w:t>www</w:t>
              </w:r>
              <w:r w:rsidRPr="000D3081">
                <w:rPr>
                  <w:noProof/>
                  <w:color w:val="0000FF"/>
                  <w:sz w:val="22"/>
                  <w:szCs w:val="22"/>
                  <w:u w:val="single"/>
                </w:rPr>
                <w:t>.3</w:t>
              </w:r>
              <w:r w:rsidRPr="000D3081">
                <w:rPr>
                  <w:color w:val="0000FF"/>
                  <w:sz w:val="22"/>
                  <w:szCs w:val="22"/>
                  <w:u w:val="single"/>
                  <w:lang w:val="en-US"/>
                </w:rPr>
                <w:t>ds</w:t>
              </w:r>
              <w:r w:rsidRPr="000D3081">
                <w:rPr>
                  <w:noProof/>
                  <w:color w:val="0000FF"/>
                  <w:sz w:val="22"/>
                  <w:szCs w:val="22"/>
                  <w:u w:val="single"/>
                </w:rPr>
                <w:t>.</w:t>
              </w:r>
              <w:r w:rsidRPr="000D3081">
                <w:rPr>
                  <w:color w:val="0000FF"/>
                  <w:sz w:val="22"/>
                  <w:szCs w:val="22"/>
                  <w:u w:val="single"/>
                  <w:lang w:val="en-US"/>
                </w:rPr>
                <w:t>com</w:t>
              </w:r>
              <w:r w:rsidRPr="000D3081">
                <w:rPr>
                  <w:noProof/>
                  <w:color w:val="0000FF"/>
                  <w:sz w:val="22"/>
                  <w:szCs w:val="22"/>
                  <w:u w:val="single"/>
                </w:rPr>
                <w:t>/</w:t>
              </w:r>
              <w:r w:rsidRPr="000D3081">
                <w:rPr>
                  <w:color w:val="0000FF"/>
                  <w:sz w:val="22"/>
                  <w:szCs w:val="22"/>
                  <w:u w:val="single"/>
                  <w:lang w:val="en-US"/>
                </w:rPr>
                <w:t>support</w:t>
              </w:r>
              <w:r w:rsidRPr="000D3081">
                <w:rPr>
                  <w:noProof/>
                  <w:color w:val="0000FF"/>
                  <w:sz w:val="22"/>
                  <w:szCs w:val="22"/>
                  <w:u w:val="single"/>
                </w:rPr>
                <w:t>/</w:t>
              </w:r>
              <w:r w:rsidRPr="000D3081">
                <w:rPr>
                  <w:color w:val="0000FF"/>
                  <w:sz w:val="22"/>
                  <w:szCs w:val="22"/>
                  <w:u w:val="single"/>
                  <w:lang w:val="en-US"/>
                </w:rPr>
                <w:t>suggestion</w:t>
              </w:r>
              <w:r w:rsidRPr="000D3081">
                <w:rPr>
                  <w:noProof/>
                  <w:color w:val="0000FF"/>
                  <w:sz w:val="22"/>
                  <w:szCs w:val="22"/>
                  <w:u w:val="single"/>
                </w:rPr>
                <w:t>/</w:t>
              </w:r>
            </w:hyperlink>
          </w:p>
          <w:bookmarkEnd w:id="8"/>
          <w:bookmarkEnd w:id="9"/>
          <w:p w:rsidR="00C739AF" w:rsidRPr="000D3081" w:rsidRDefault="00C739AF" w:rsidP="000D3081">
            <w:pPr>
              <w:jc w:val="center"/>
              <w:rPr>
                <w:b/>
                <w:bCs/>
              </w:rPr>
            </w:pPr>
          </w:p>
        </w:tc>
        <w:tc>
          <w:tcPr>
            <w:tcW w:w="5220" w:type="dxa"/>
          </w:tcPr>
          <w:p w:rsidR="00C739AF" w:rsidRPr="000D3081" w:rsidRDefault="00C739AF" w:rsidP="000D3081">
            <w:pPr>
              <w:pStyle w:val="Default"/>
              <w:jc w:val="both"/>
              <w:rPr>
                <w:rFonts w:ascii="Times New Roman" w:hAnsi="Times New Roman" w:cs="Times New Roman"/>
                <w:sz w:val="22"/>
                <w:szCs w:val="22"/>
                <w:lang w:val="en-US"/>
              </w:rPr>
            </w:pPr>
            <w:r w:rsidRPr="000D3081">
              <w:rPr>
                <w:rFonts w:ascii="Times New Roman" w:hAnsi="Times New Roman" w:cs="Times New Roman"/>
                <w:sz w:val="22"/>
                <w:szCs w:val="22"/>
                <w:lang w:val="en-US"/>
              </w:rPr>
              <w:lastRenderedPageBreak/>
              <w:t xml:space="preserve">These Support Policies describe the Support Service applicable to Licensed Program(s) ordered by Licensee pursuant to the Agreement. </w:t>
            </w:r>
          </w:p>
          <w:p w:rsidR="00C739AF" w:rsidRPr="000D3081" w:rsidRDefault="00C739AF" w:rsidP="000D3081">
            <w:pPr>
              <w:pStyle w:val="Default"/>
              <w:jc w:val="both"/>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If Your license agreement is not an Agreement entered into with Dassault Systèmes, please refer to the support websites related to the applicable Licensed Program. You may find these websites at </w:t>
            </w:r>
            <w:r w:rsidRPr="000D3081">
              <w:rPr>
                <w:rFonts w:ascii="Times New Roman" w:hAnsi="Times New Roman" w:cs="Times New Roman"/>
                <w:color w:val="0000FF"/>
                <w:sz w:val="22"/>
                <w:szCs w:val="22"/>
                <w:lang w:val="en-US"/>
              </w:rPr>
              <w:t xml:space="preserve">www.3ds.com/support/brand-specific-access/ </w:t>
            </w:r>
          </w:p>
          <w:p w:rsidR="00C739AF" w:rsidRPr="000D3081" w:rsidRDefault="00C739AF" w:rsidP="000D3081">
            <w:pPr>
              <w:pStyle w:val="Default"/>
              <w:jc w:val="both"/>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DS Group Company or any third party which may be designated by DS Group Company, as applicable, will provide Support Service according to the terms of the Agreement. Support Service is delivered subject to continuous payment by Licensee of all applicable charges payable pursuant to the Agreement or any additional support services contract subscribed by Licensee. </w:t>
            </w:r>
          </w:p>
          <w:p w:rsidR="00C739AF" w:rsidRPr="000D3081" w:rsidRDefault="00C739AF" w:rsidP="000D3081">
            <w:pPr>
              <w:pStyle w:val="Default"/>
              <w:jc w:val="both"/>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Support Service is available exclusively for the supported Releases of Licensed Programs when they are run on Platforms documented by DS as Qualified, Validated or Compatible (documented at </w:t>
            </w:r>
            <w:r w:rsidRPr="000D3081">
              <w:rPr>
                <w:rFonts w:ascii="Times New Roman" w:hAnsi="Times New Roman" w:cs="Times New Roman"/>
                <w:color w:val="0000FF"/>
                <w:sz w:val="22"/>
                <w:szCs w:val="22"/>
                <w:lang w:val="en-US"/>
              </w:rPr>
              <w:t>http://media.3ds.com/support/progdir/</w:t>
            </w:r>
            <w:r w:rsidRPr="000D3081">
              <w:rPr>
                <w:rFonts w:ascii="Times New Roman" w:hAnsi="Times New Roman" w:cs="Times New Roman"/>
                <w:sz w:val="22"/>
                <w:szCs w:val="22"/>
                <w:lang w:val="en-US"/>
              </w:rPr>
              <w:t xml:space="preserve">). </w:t>
            </w:r>
          </w:p>
          <w:p w:rsidR="00C739AF" w:rsidRPr="000D3081" w:rsidRDefault="00C739AF" w:rsidP="000D3081">
            <w:pPr>
              <w:pStyle w:val="Default"/>
              <w:jc w:val="both"/>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The DS Support Team will make reasonable effort to provide high quality Support Service and comply with these Support Policies. </w:t>
            </w:r>
          </w:p>
          <w:p w:rsidR="00C739AF" w:rsidRPr="000D3081" w:rsidRDefault="00C739AF" w:rsidP="000D3081">
            <w:pPr>
              <w:pStyle w:val="Default"/>
              <w:jc w:val="both"/>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The DS Support Team welcomes Your suggestions and comments, which can be posted at the following address: </w:t>
            </w:r>
            <w:r w:rsidRPr="000D3081">
              <w:rPr>
                <w:rFonts w:ascii="Times New Roman" w:hAnsi="Times New Roman" w:cs="Times New Roman"/>
                <w:color w:val="0000FF"/>
                <w:sz w:val="22"/>
                <w:szCs w:val="22"/>
                <w:lang w:val="en-US"/>
              </w:rPr>
              <w:t xml:space="preserve">http://www.3ds.com/support/suggestion/ </w:t>
            </w:r>
          </w:p>
          <w:p w:rsidR="00C739AF" w:rsidRPr="000D3081" w:rsidRDefault="00C739AF" w:rsidP="000D3081">
            <w:pPr>
              <w:jc w:val="center"/>
              <w:rPr>
                <w:b/>
                <w:bCs/>
                <w:lang w:val="en-US"/>
              </w:rPr>
            </w:pPr>
          </w:p>
        </w:tc>
      </w:tr>
      <w:tr w:rsidR="00C739AF" w:rsidRPr="0025352F" w:rsidTr="00C4030F">
        <w:tc>
          <w:tcPr>
            <w:tcW w:w="5002" w:type="dxa"/>
          </w:tcPr>
          <w:p w:rsidR="00C739AF" w:rsidRPr="00C739AF" w:rsidRDefault="00420485" w:rsidP="000D3081">
            <w:pPr>
              <w:pStyle w:val="1"/>
              <w:numPr>
                <w:ilvl w:val="0"/>
                <w:numId w:val="0"/>
              </w:numPr>
              <w:jc w:val="left"/>
              <w:rPr>
                <w:b/>
                <w:color w:val="000000"/>
              </w:rPr>
            </w:pPr>
            <w:bookmarkStart w:id="10" w:name="_Toc330979063"/>
            <w:r w:rsidRPr="00420485">
              <w:rPr>
                <w:b/>
                <w:sz w:val="22"/>
                <w:szCs w:val="22"/>
              </w:rPr>
              <w:lastRenderedPageBreak/>
              <w:t xml:space="preserve">2 </w:t>
            </w:r>
            <w:r w:rsidR="00C739AF" w:rsidRPr="005928A4">
              <w:rPr>
                <w:b/>
                <w:sz w:val="22"/>
                <w:szCs w:val="22"/>
              </w:rPr>
              <w:tab/>
            </w:r>
            <w:r w:rsidRPr="00420485">
              <w:rPr>
                <w:b/>
                <w:sz w:val="22"/>
                <w:szCs w:val="22"/>
              </w:rPr>
              <w:t>Что подразумевается под уровнем поддержки в рамках Соглашения?</w:t>
            </w:r>
            <w:bookmarkEnd w:id="10"/>
          </w:p>
        </w:tc>
        <w:tc>
          <w:tcPr>
            <w:tcW w:w="5220" w:type="dxa"/>
          </w:tcPr>
          <w:p w:rsidR="00C739AF" w:rsidRPr="000D3081" w:rsidRDefault="00C739AF" w:rsidP="000D3081">
            <w:pPr>
              <w:pStyle w:val="Default"/>
              <w:rPr>
                <w:rFonts w:ascii="Times New Roman" w:hAnsi="Times New Roman" w:cs="Times New Roman"/>
                <w:b/>
                <w:sz w:val="22"/>
                <w:szCs w:val="22"/>
                <w:lang w:val="en-US"/>
              </w:rPr>
            </w:pPr>
            <w:r w:rsidRPr="000D3081">
              <w:rPr>
                <w:rFonts w:ascii="Times New Roman" w:hAnsi="Times New Roman" w:cs="Times New Roman"/>
                <w:b/>
                <w:sz w:val="22"/>
                <w:szCs w:val="22"/>
                <w:lang w:val="en-US"/>
              </w:rPr>
              <w:t xml:space="preserve">2 What is the level of Support Service available under Your Agreement? </w:t>
            </w:r>
          </w:p>
        </w:tc>
      </w:tr>
      <w:tr w:rsidR="00C739AF" w:rsidRPr="000D3081" w:rsidTr="00C4030F">
        <w:tc>
          <w:tcPr>
            <w:tcW w:w="5002" w:type="dxa"/>
          </w:tcPr>
          <w:p w:rsidR="00C739AF" w:rsidRPr="005928A4" w:rsidRDefault="00420485" w:rsidP="000D3081">
            <w:pPr>
              <w:pStyle w:val="2"/>
              <w:numPr>
                <w:ilvl w:val="0"/>
                <w:numId w:val="0"/>
              </w:numPr>
              <w:spacing w:before="0" w:after="0"/>
              <w:rPr>
                <w:rFonts w:ascii="Times New Roman" w:hAnsi="Times New Roman" w:cs="Times New Roman"/>
                <w:i w:val="0"/>
                <w:sz w:val="22"/>
                <w:szCs w:val="22"/>
              </w:rPr>
            </w:pPr>
            <w:bookmarkStart w:id="11" w:name="_Toc330979064"/>
            <w:r w:rsidRPr="00420485">
              <w:rPr>
                <w:rFonts w:ascii="Times New Roman" w:hAnsi="Times New Roman" w:cs="Times New Roman"/>
                <w:i w:val="0"/>
                <w:sz w:val="22"/>
                <w:szCs w:val="22"/>
              </w:rPr>
              <w:t xml:space="preserve">2.1 </w:t>
            </w:r>
            <w:r w:rsidR="00C739AF" w:rsidRPr="005928A4">
              <w:rPr>
                <w:rFonts w:ascii="Times New Roman" w:hAnsi="Times New Roman" w:cs="Times New Roman"/>
                <w:i w:val="0"/>
                <w:sz w:val="22"/>
                <w:szCs w:val="22"/>
              </w:rPr>
              <w:tab/>
            </w:r>
            <w:r w:rsidRPr="00420485">
              <w:rPr>
                <w:rFonts w:ascii="Times New Roman" w:hAnsi="Times New Roman" w:cs="Times New Roman"/>
                <w:i w:val="0"/>
                <w:sz w:val="22"/>
                <w:szCs w:val="22"/>
              </w:rPr>
              <w:t>Обзор</w:t>
            </w:r>
            <w:bookmarkEnd w:id="11"/>
          </w:p>
          <w:p w:rsidR="00C739AF" w:rsidRPr="005928A4" w:rsidRDefault="00C739AF" w:rsidP="000D3081">
            <w:pPr>
              <w:jc w:val="center"/>
              <w:rPr>
                <w:b/>
                <w:bCs/>
              </w:rPr>
            </w:pPr>
          </w:p>
          <w:p w:rsidR="00C739AF" w:rsidRPr="00C739AF" w:rsidRDefault="00C739AF" w:rsidP="00CB626A">
            <w:pPr>
              <w:jc w:val="center"/>
              <w:rPr>
                <w:b/>
                <w:bCs/>
              </w:rPr>
            </w:pPr>
          </w:p>
        </w:tc>
        <w:tc>
          <w:tcPr>
            <w:tcW w:w="5220" w:type="dxa"/>
          </w:tcPr>
          <w:p w:rsidR="00C739AF" w:rsidRPr="000D3081" w:rsidRDefault="00C739AF" w:rsidP="000D3081">
            <w:pPr>
              <w:pStyle w:val="Default"/>
              <w:rPr>
                <w:rFonts w:ascii="Times New Roman" w:hAnsi="Times New Roman" w:cs="Times New Roman"/>
                <w:b/>
                <w:color w:val="auto"/>
                <w:sz w:val="22"/>
                <w:szCs w:val="22"/>
                <w:lang w:val="en-US"/>
              </w:rPr>
            </w:pPr>
            <w:r w:rsidRPr="000D3081">
              <w:rPr>
                <w:rFonts w:ascii="Times New Roman" w:hAnsi="Times New Roman" w:cs="Times New Roman"/>
                <w:b/>
                <w:color w:val="auto"/>
                <w:sz w:val="22"/>
                <w:szCs w:val="22"/>
              </w:rPr>
              <w:t xml:space="preserve">2.1 Overview </w:t>
            </w:r>
          </w:p>
        </w:tc>
      </w:tr>
      <w:tr w:rsidR="00C739AF" w:rsidRPr="0025352F" w:rsidTr="00C4030F">
        <w:tc>
          <w:tcPr>
            <w:tcW w:w="5002" w:type="dxa"/>
          </w:tcPr>
          <w:p w:rsidR="00C739AF" w:rsidRPr="00C739AF" w:rsidRDefault="00420485" w:rsidP="000D3081">
            <w:pPr>
              <w:jc w:val="both"/>
              <w:rPr>
                <w:color w:val="000000"/>
              </w:rPr>
            </w:pPr>
            <w:r w:rsidRPr="00420485">
              <w:rPr>
                <w:rStyle w:val="FontStyle49"/>
                <w:b w:val="0"/>
                <w:i w:val="0"/>
                <w:color w:val="000000"/>
                <w:sz w:val="22"/>
                <w:szCs w:val="22"/>
              </w:rPr>
              <w:t xml:space="preserve">Описание Услуг поддержки представлено на сайте </w:t>
            </w:r>
            <w:hyperlink r:id="rId15" w:history="1">
              <w:r w:rsidRPr="00420485">
                <w:rPr>
                  <w:color w:val="0000FF"/>
                  <w:sz w:val="22"/>
                  <w:szCs w:val="22"/>
                  <w:u w:val="single"/>
                </w:rPr>
                <w:t>www.3ds.com/support</w:t>
              </w:r>
            </w:hyperlink>
            <w:r w:rsidRPr="00420485">
              <w:rPr>
                <w:rStyle w:val="FontStyle44"/>
                <w:color w:val="0000FF"/>
                <w:sz w:val="22"/>
                <w:szCs w:val="22"/>
                <w:u w:val="single"/>
              </w:rPr>
              <w:t>.</w:t>
            </w:r>
          </w:p>
          <w:p w:rsidR="00C739AF" w:rsidRPr="00C739AF" w:rsidRDefault="00420485" w:rsidP="000D3081">
            <w:pPr>
              <w:jc w:val="both"/>
              <w:rPr>
                <w:color w:val="000000"/>
              </w:rPr>
            </w:pPr>
            <w:r w:rsidRPr="00420485">
              <w:rPr>
                <w:color w:val="000000"/>
                <w:sz w:val="22"/>
                <w:szCs w:val="22"/>
              </w:rPr>
              <w:t>При условии заключения соответствующего соглашения и оплаты Лицензиатом всех применимых взносов, предусмотрены нижеследующие пакеты Услуг поддержки в отношении Лицензионных программ в течение Периода полноценной поддержки:</w:t>
            </w:r>
          </w:p>
          <w:p w:rsidR="00C739AF" w:rsidRPr="00C739AF" w:rsidRDefault="00420485" w:rsidP="000D3081">
            <w:pPr>
              <w:pStyle w:val="ListParagraph1"/>
              <w:numPr>
                <w:ilvl w:val="0"/>
                <w:numId w:val="11"/>
              </w:numPr>
              <w:jc w:val="both"/>
              <w:rPr>
                <w:color w:val="000000"/>
                <w:lang w:val="en-US"/>
              </w:rPr>
            </w:pPr>
            <w:r w:rsidRPr="00420485">
              <w:rPr>
                <w:rStyle w:val="FontStyle45"/>
                <w:caps/>
                <w:color w:val="000000"/>
                <w:sz w:val="22"/>
                <w:szCs w:val="22"/>
              </w:rPr>
              <w:t>Основной</w:t>
            </w:r>
            <w:r w:rsidRPr="00420485">
              <w:rPr>
                <w:rStyle w:val="FontStyle45"/>
                <w:caps/>
                <w:color w:val="000000"/>
                <w:sz w:val="22"/>
                <w:szCs w:val="22"/>
                <w:lang w:val="en-US"/>
              </w:rPr>
              <w:t>,</w:t>
            </w:r>
            <w:r w:rsidRPr="00420485">
              <w:rPr>
                <w:rStyle w:val="FontStyle45"/>
                <w:color w:val="000000"/>
                <w:sz w:val="22"/>
                <w:szCs w:val="22"/>
                <w:lang w:val="en-US"/>
              </w:rPr>
              <w:t xml:space="preserve"> </w:t>
            </w:r>
            <w:r w:rsidRPr="00420485">
              <w:rPr>
                <w:rStyle w:val="FontStyle49"/>
                <w:b w:val="0"/>
                <w:i w:val="0"/>
                <w:color w:val="000000"/>
                <w:sz w:val="22"/>
                <w:szCs w:val="22"/>
              </w:rPr>
              <w:t>базовый уровень поддержки</w:t>
            </w:r>
            <w:r w:rsidRPr="00420485">
              <w:rPr>
                <w:rStyle w:val="FontStyle49"/>
                <w:b w:val="0"/>
                <w:i w:val="0"/>
                <w:color w:val="000000"/>
                <w:sz w:val="22"/>
                <w:szCs w:val="22"/>
                <w:lang w:val="en-US"/>
              </w:rPr>
              <w:t>,</w:t>
            </w:r>
          </w:p>
          <w:p w:rsidR="00C739AF" w:rsidRPr="00C739AF" w:rsidRDefault="00420485" w:rsidP="000D3081">
            <w:pPr>
              <w:jc w:val="both"/>
              <w:rPr>
                <w:color w:val="000000"/>
                <w:lang w:val="en-US"/>
              </w:rPr>
            </w:pPr>
            <w:r w:rsidRPr="00420485">
              <w:rPr>
                <w:color w:val="000000"/>
                <w:sz w:val="22"/>
                <w:szCs w:val="22"/>
              </w:rPr>
              <w:t>или</w:t>
            </w:r>
          </w:p>
          <w:p w:rsidR="00C739AF" w:rsidRPr="00C739AF" w:rsidRDefault="00420485" w:rsidP="000D3081">
            <w:pPr>
              <w:pStyle w:val="ListParagraph1"/>
              <w:numPr>
                <w:ilvl w:val="0"/>
                <w:numId w:val="11"/>
              </w:numPr>
              <w:jc w:val="both"/>
              <w:rPr>
                <w:color w:val="000000"/>
              </w:rPr>
            </w:pPr>
            <w:r w:rsidRPr="00420485">
              <w:rPr>
                <w:rStyle w:val="FontStyle45"/>
                <w:caps/>
                <w:color w:val="000000"/>
                <w:sz w:val="22"/>
                <w:szCs w:val="22"/>
              </w:rPr>
              <w:t>Расширенный,</w:t>
            </w:r>
            <w:r w:rsidRPr="00420485">
              <w:rPr>
                <w:rStyle w:val="FontStyle45"/>
                <w:color w:val="000000"/>
                <w:sz w:val="22"/>
                <w:szCs w:val="22"/>
              </w:rPr>
              <w:t xml:space="preserve"> </w:t>
            </w:r>
            <w:r w:rsidRPr="00420485">
              <w:rPr>
                <w:rStyle w:val="FontStyle49"/>
                <w:b w:val="0"/>
                <w:i w:val="0"/>
                <w:color w:val="000000"/>
                <w:sz w:val="22"/>
                <w:szCs w:val="22"/>
              </w:rPr>
              <w:t xml:space="preserve">при условии предоставления через доступный Вам канал обслуживания и при условии соответствующего указания в отношении Лицензионной программы в </w:t>
            </w:r>
            <w:hyperlink r:id="rId16" w:history="1">
              <w:r w:rsidRPr="00420485">
                <w:rPr>
                  <w:color w:val="0000FF"/>
                  <w:sz w:val="22"/>
                  <w:szCs w:val="22"/>
                  <w:u w:val="single"/>
                </w:rPr>
                <w:t>www.3ds.com/ProductPortfolio</w:t>
              </w:r>
            </w:hyperlink>
            <w:r w:rsidRPr="00420485">
              <w:rPr>
                <w:rStyle w:val="FontStyle44"/>
                <w:color w:val="0000FF"/>
                <w:sz w:val="22"/>
                <w:szCs w:val="22"/>
                <w:u w:val="single"/>
              </w:rPr>
              <w:t>.</w:t>
            </w:r>
          </w:p>
          <w:p w:rsidR="00C739AF" w:rsidRPr="00C739AF" w:rsidRDefault="00420485" w:rsidP="000D3081">
            <w:pPr>
              <w:jc w:val="both"/>
              <w:rPr>
                <w:color w:val="000000"/>
              </w:rPr>
            </w:pPr>
            <w:bookmarkStart w:id="12" w:name="bookmark11"/>
            <w:bookmarkStart w:id="13" w:name="bookmark12"/>
            <w:bookmarkStart w:id="14" w:name="bookmark13"/>
            <w:r w:rsidRPr="00420485">
              <w:rPr>
                <w:color w:val="000000"/>
                <w:sz w:val="22"/>
                <w:szCs w:val="22"/>
              </w:rPr>
              <w:t>По окончании Периода полноценной поддержки, Вы можете приобрести опциональные Услуги поддержки в соответствии с описанием в настоящем документе.</w:t>
            </w:r>
          </w:p>
          <w:bookmarkEnd w:id="12"/>
          <w:bookmarkEnd w:id="13"/>
          <w:bookmarkEnd w:id="14"/>
          <w:p w:rsidR="00C739AF" w:rsidRPr="00C739AF" w:rsidRDefault="00C739AF" w:rsidP="000D3081">
            <w:pPr>
              <w:jc w:val="center"/>
              <w:rPr>
                <w:b/>
                <w:bCs/>
              </w:rPr>
            </w:pPr>
          </w:p>
        </w:tc>
        <w:tc>
          <w:tcPr>
            <w:tcW w:w="5220" w:type="dxa"/>
          </w:tcPr>
          <w:p w:rsidR="00C739AF" w:rsidRPr="000D3081" w:rsidRDefault="00C739AF" w:rsidP="000D3081">
            <w:pPr>
              <w:pStyle w:val="Default"/>
              <w:rPr>
                <w:rFonts w:ascii="Times New Roman" w:hAnsi="Times New Roman" w:cs="Times New Roman"/>
                <w:color w:val="323232"/>
                <w:sz w:val="22"/>
                <w:szCs w:val="22"/>
                <w:lang w:val="en-US"/>
              </w:rPr>
            </w:pPr>
            <w:r w:rsidRPr="000D3081">
              <w:rPr>
                <w:rFonts w:ascii="Times New Roman" w:hAnsi="Times New Roman" w:cs="Times New Roman"/>
                <w:color w:val="323232"/>
                <w:sz w:val="22"/>
                <w:szCs w:val="22"/>
                <w:lang w:val="en-US"/>
              </w:rPr>
              <w:t xml:space="preserve">Support Services are described at </w:t>
            </w:r>
            <w:r w:rsidRPr="000D3081">
              <w:rPr>
                <w:rFonts w:ascii="Times New Roman" w:hAnsi="Times New Roman" w:cs="Times New Roman"/>
                <w:color w:val="0000FF"/>
                <w:sz w:val="22"/>
                <w:szCs w:val="22"/>
                <w:lang w:val="en-US"/>
              </w:rPr>
              <w:t>www.3ds.com/support</w:t>
            </w:r>
            <w:r w:rsidRPr="000D3081">
              <w:rPr>
                <w:rFonts w:ascii="Times New Roman" w:hAnsi="Times New Roman" w:cs="Times New Roman"/>
                <w:color w:val="323232"/>
                <w:sz w:val="22"/>
                <w:szCs w:val="22"/>
                <w:lang w:val="en-US"/>
              </w:rPr>
              <w:t xml:space="preserve">. </w:t>
            </w:r>
          </w:p>
          <w:p w:rsidR="00C739AF" w:rsidRPr="00FC7E97"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Subject to the conclusion of related agreement and payment by Licensee of all applicable charges, the Support Services packages available for the Licensed Programs during the Full Support Phase are either: </w:t>
            </w:r>
          </w:p>
          <w:p w:rsidR="00C739AF" w:rsidRPr="00FC7E97" w:rsidRDefault="00C739AF" w:rsidP="000D3081">
            <w:pPr>
              <w:pStyle w:val="Default"/>
              <w:rPr>
                <w:rFonts w:ascii="Times New Roman" w:hAnsi="Times New Roman" w:cs="Times New Roman"/>
                <w:sz w:val="22"/>
                <w:szCs w:val="22"/>
                <w:lang w:val="en-US"/>
              </w:rPr>
            </w:pPr>
          </w:p>
          <w:p w:rsidR="00C739AF" w:rsidRPr="00FC7E97" w:rsidRDefault="00C739AF" w:rsidP="000D3081">
            <w:pPr>
              <w:pStyle w:val="Default"/>
              <w:rPr>
                <w:rFonts w:ascii="Times New Roman" w:hAnsi="Times New Roman" w:cs="Times New Roman"/>
                <w:sz w:val="22"/>
                <w:szCs w:val="22"/>
                <w:lang w:val="en-US"/>
              </w:rPr>
            </w:pPr>
          </w:p>
          <w:p w:rsidR="00C739AF" w:rsidRPr="000D3081" w:rsidRDefault="00C739AF" w:rsidP="000D3081">
            <w:pPr>
              <w:pStyle w:val="ListParagraph1"/>
              <w:numPr>
                <w:ilvl w:val="0"/>
                <w:numId w:val="11"/>
              </w:numPr>
              <w:jc w:val="both"/>
              <w:rPr>
                <w:lang w:val="en-US"/>
              </w:rPr>
            </w:pPr>
            <w:r w:rsidRPr="000D3081">
              <w:rPr>
                <w:b/>
                <w:bCs/>
                <w:sz w:val="22"/>
                <w:szCs w:val="22"/>
                <w:lang w:val="en-US"/>
              </w:rPr>
              <w:t xml:space="preserve">SECURE, </w:t>
            </w:r>
            <w:r w:rsidRPr="000D3081">
              <w:rPr>
                <w:sz w:val="22"/>
                <w:szCs w:val="22"/>
                <w:lang w:val="en-US"/>
              </w:rPr>
              <w:t xml:space="preserve">the level of support as a basis </w:t>
            </w:r>
          </w:p>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or </w:t>
            </w:r>
          </w:p>
          <w:p w:rsidR="00C739AF" w:rsidRPr="00361D58" w:rsidRDefault="00C739AF" w:rsidP="000D3081">
            <w:pPr>
              <w:pStyle w:val="ListParagraph1"/>
              <w:numPr>
                <w:ilvl w:val="0"/>
                <w:numId w:val="11"/>
              </w:numPr>
              <w:jc w:val="both"/>
              <w:rPr>
                <w:lang w:val="en-US"/>
              </w:rPr>
            </w:pPr>
            <w:r w:rsidRPr="000D3081">
              <w:rPr>
                <w:sz w:val="22"/>
                <w:szCs w:val="22"/>
              </w:rPr>
              <w:t></w:t>
            </w:r>
            <w:r w:rsidRPr="000D3081">
              <w:rPr>
                <w:rStyle w:val="FontStyle45"/>
                <w:caps/>
                <w:color w:val="000000"/>
                <w:sz w:val="22"/>
                <w:lang w:val="en-US"/>
              </w:rPr>
              <w:t>ADVANTAGE</w:t>
            </w:r>
            <w:r w:rsidRPr="000D3081">
              <w:rPr>
                <w:b/>
                <w:bCs/>
                <w:sz w:val="22"/>
                <w:szCs w:val="22"/>
                <w:lang w:val="en-US"/>
              </w:rPr>
              <w:t xml:space="preserve"> </w:t>
            </w:r>
            <w:r w:rsidRPr="000D3081">
              <w:rPr>
                <w:sz w:val="22"/>
                <w:szCs w:val="22"/>
                <w:lang w:val="en-US"/>
              </w:rPr>
              <w:t xml:space="preserve">if available in the channel serving You and if so specified for the applicable Licensed Program in </w:t>
            </w:r>
            <w:hyperlink r:id="rId17" w:history="1">
              <w:r w:rsidRPr="00406732">
                <w:rPr>
                  <w:rStyle w:val="af7"/>
                  <w:sz w:val="22"/>
                  <w:szCs w:val="22"/>
                  <w:lang w:val="en-US"/>
                </w:rPr>
                <w:t>www.3ds.com/ProductPortfolio</w:t>
              </w:r>
            </w:hyperlink>
            <w:r w:rsidRPr="000D3081">
              <w:rPr>
                <w:sz w:val="22"/>
                <w:szCs w:val="22"/>
                <w:lang w:val="en-US"/>
              </w:rPr>
              <w:t xml:space="preserve">. </w:t>
            </w:r>
          </w:p>
          <w:p w:rsidR="00C739AF" w:rsidRPr="000D3081" w:rsidRDefault="00C739AF" w:rsidP="00361D58">
            <w:pPr>
              <w:pStyle w:val="ListParagraph1"/>
              <w:ind w:left="220"/>
              <w:jc w:val="both"/>
              <w:rPr>
                <w:lang w:val="en-US"/>
              </w:rPr>
            </w:pPr>
          </w:p>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At the end of the Full Support Phase, You may be able to purchase optional Support Services as defined hereunder.</w:t>
            </w:r>
          </w:p>
        </w:tc>
      </w:tr>
      <w:tr w:rsidR="00C739AF" w:rsidRPr="000D3081" w:rsidTr="00C4030F">
        <w:tc>
          <w:tcPr>
            <w:tcW w:w="5002" w:type="dxa"/>
          </w:tcPr>
          <w:p w:rsidR="00C739AF" w:rsidRPr="000D3081" w:rsidRDefault="00C739AF" w:rsidP="000D3081">
            <w:pPr>
              <w:pStyle w:val="2"/>
              <w:numPr>
                <w:ilvl w:val="0"/>
                <w:numId w:val="0"/>
              </w:numPr>
              <w:spacing w:before="0" w:after="0"/>
              <w:rPr>
                <w:rFonts w:ascii="Times New Roman" w:hAnsi="Times New Roman" w:cs="Times New Roman"/>
                <w:i w:val="0"/>
                <w:sz w:val="22"/>
                <w:szCs w:val="22"/>
              </w:rPr>
            </w:pPr>
            <w:r w:rsidRPr="000D3081">
              <w:rPr>
                <w:rFonts w:ascii="Times New Roman" w:hAnsi="Times New Roman" w:cs="Times New Roman"/>
                <w:i w:val="0"/>
                <w:sz w:val="22"/>
                <w:szCs w:val="22"/>
              </w:rPr>
              <w:t xml:space="preserve">2.2 </w:t>
            </w:r>
            <w:r w:rsidRPr="000D3081">
              <w:rPr>
                <w:rFonts w:ascii="Times New Roman" w:hAnsi="Times New Roman" w:cs="Times New Roman"/>
                <w:i w:val="0"/>
                <w:sz w:val="22"/>
                <w:szCs w:val="22"/>
              </w:rPr>
              <w:tab/>
              <w:t>Подробное описание портфеля</w:t>
            </w:r>
          </w:p>
        </w:tc>
        <w:tc>
          <w:tcPr>
            <w:tcW w:w="5220" w:type="dxa"/>
          </w:tcPr>
          <w:p w:rsidR="00C739AF" w:rsidRPr="000D3081" w:rsidRDefault="00C739AF" w:rsidP="000D3081">
            <w:pPr>
              <w:pStyle w:val="2"/>
              <w:numPr>
                <w:ilvl w:val="0"/>
                <w:numId w:val="0"/>
              </w:numPr>
              <w:spacing w:before="0" w:after="0"/>
              <w:rPr>
                <w:rFonts w:ascii="Times New Roman" w:hAnsi="Times New Roman" w:cs="Times New Roman"/>
                <w:i w:val="0"/>
                <w:sz w:val="22"/>
                <w:szCs w:val="22"/>
              </w:rPr>
            </w:pPr>
            <w:r w:rsidRPr="000D3081">
              <w:rPr>
                <w:rFonts w:ascii="Times New Roman" w:hAnsi="Times New Roman" w:cs="Times New Roman"/>
                <w:i w:val="0"/>
                <w:sz w:val="22"/>
                <w:szCs w:val="22"/>
              </w:rPr>
              <w:t xml:space="preserve">2.2 Detailed Portfolio Description </w:t>
            </w:r>
          </w:p>
          <w:p w:rsidR="00C739AF" w:rsidRPr="000D3081" w:rsidRDefault="00C739AF" w:rsidP="000D3081">
            <w:pPr>
              <w:pStyle w:val="2"/>
              <w:numPr>
                <w:ilvl w:val="0"/>
                <w:numId w:val="0"/>
              </w:numPr>
              <w:spacing w:before="0" w:after="0"/>
              <w:rPr>
                <w:rFonts w:ascii="Times New Roman" w:hAnsi="Times New Roman" w:cs="Times New Roman"/>
                <w:i w:val="0"/>
                <w:sz w:val="22"/>
                <w:szCs w:val="22"/>
              </w:rPr>
            </w:pPr>
          </w:p>
        </w:tc>
      </w:tr>
      <w:tr w:rsidR="00C739AF" w:rsidRPr="000D3081" w:rsidTr="00C4030F">
        <w:tc>
          <w:tcPr>
            <w:tcW w:w="5002" w:type="dxa"/>
          </w:tcPr>
          <w:p w:rsidR="00C739AF" w:rsidRPr="000D3081" w:rsidRDefault="00C739AF" w:rsidP="000D3081">
            <w:pPr>
              <w:pStyle w:val="2"/>
              <w:numPr>
                <w:ilvl w:val="0"/>
                <w:numId w:val="0"/>
              </w:numPr>
              <w:spacing w:before="0" w:after="0"/>
              <w:rPr>
                <w:rFonts w:ascii="Times New Roman" w:hAnsi="Times New Roman" w:cs="Times New Roman"/>
                <w:i w:val="0"/>
                <w:sz w:val="22"/>
                <w:szCs w:val="22"/>
              </w:rPr>
            </w:pPr>
            <w:bookmarkStart w:id="15" w:name="_Toc330979065"/>
            <w:r w:rsidRPr="000D3081">
              <w:rPr>
                <w:rFonts w:ascii="Times New Roman" w:hAnsi="Times New Roman" w:cs="Times New Roman"/>
                <w:i w:val="0"/>
                <w:sz w:val="22"/>
                <w:szCs w:val="22"/>
              </w:rPr>
              <w:t xml:space="preserve">2.2.1 </w:t>
            </w:r>
            <w:r w:rsidRPr="000D3081">
              <w:rPr>
                <w:rFonts w:ascii="Times New Roman" w:hAnsi="Times New Roman" w:cs="Times New Roman"/>
                <w:i w:val="0"/>
                <w:sz w:val="22"/>
                <w:szCs w:val="22"/>
              </w:rPr>
              <w:tab/>
              <w:t>Основной пакет</w:t>
            </w:r>
            <w:bookmarkEnd w:id="15"/>
          </w:p>
        </w:tc>
        <w:tc>
          <w:tcPr>
            <w:tcW w:w="5220" w:type="dxa"/>
          </w:tcPr>
          <w:p w:rsidR="00C739AF" w:rsidRPr="000D3081" w:rsidRDefault="00C739AF" w:rsidP="000D3081">
            <w:pPr>
              <w:pStyle w:val="2"/>
              <w:numPr>
                <w:ilvl w:val="0"/>
                <w:numId w:val="0"/>
              </w:numPr>
              <w:spacing w:before="0" w:after="0"/>
              <w:rPr>
                <w:rFonts w:ascii="Times New Roman" w:hAnsi="Times New Roman" w:cs="Times New Roman"/>
                <w:i w:val="0"/>
                <w:sz w:val="22"/>
                <w:szCs w:val="22"/>
              </w:rPr>
            </w:pPr>
            <w:r w:rsidRPr="000D3081">
              <w:rPr>
                <w:rFonts w:ascii="Times New Roman" w:hAnsi="Times New Roman" w:cs="Times New Roman"/>
                <w:i w:val="0"/>
                <w:sz w:val="22"/>
                <w:szCs w:val="22"/>
              </w:rPr>
              <w:t xml:space="preserve">2.2.1 SECURE </w:t>
            </w:r>
          </w:p>
        </w:tc>
      </w:tr>
      <w:tr w:rsidR="00C739AF" w:rsidRPr="0025352F" w:rsidTr="00C4030F">
        <w:tc>
          <w:tcPr>
            <w:tcW w:w="5002" w:type="dxa"/>
          </w:tcPr>
          <w:p w:rsidR="00C739AF" w:rsidRPr="000D3081" w:rsidRDefault="00C739AF" w:rsidP="000D3081">
            <w:pPr>
              <w:jc w:val="both"/>
            </w:pPr>
            <w:r w:rsidRPr="000D3081">
              <w:rPr>
                <w:color w:val="000000"/>
                <w:sz w:val="22"/>
                <w:szCs w:val="22"/>
              </w:rPr>
              <w:t>На приобретение Лицензионной программы Вами потрачены значительные средства с целью обеспечения успешной деятельности Вашей организации. В связи с этим Вам необходима поддержка для надежной защиты Ваших инвестиций.</w:t>
            </w:r>
          </w:p>
          <w:p w:rsidR="00C739AF" w:rsidRPr="000D3081" w:rsidRDefault="00C739AF" w:rsidP="000D3081">
            <w:pPr>
              <w:jc w:val="both"/>
            </w:pPr>
            <w:r w:rsidRPr="000D3081">
              <w:rPr>
                <w:caps/>
                <w:color w:val="000000"/>
                <w:sz w:val="22"/>
                <w:szCs w:val="22"/>
              </w:rPr>
              <w:t>Основной пакет</w:t>
            </w:r>
            <w:r w:rsidRPr="000D3081">
              <w:rPr>
                <w:color w:val="000000"/>
                <w:sz w:val="22"/>
                <w:szCs w:val="22"/>
              </w:rPr>
              <w:t xml:space="preserve"> представляет собой основной уровень доступной Вам поддержки, который позволяет с максимальной выгодой использовать Ваши инвестиции в </w:t>
            </w:r>
            <w:r w:rsidRPr="000D3081">
              <w:rPr>
                <w:color w:val="000000"/>
                <w:sz w:val="22"/>
                <w:szCs w:val="22"/>
                <w:lang w:val="en-US"/>
              </w:rPr>
              <w:t>PLM</w:t>
            </w:r>
            <w:r w:rsidRPr="000D3081">
              <w:rPr>
                <w:color w:val="000000"/>
                <w:sz w:val="22"/>
                <w:szCs w:val="22"/>
              </w:rPr>
              <w:t xml:space="preserve">-решения. </w:t>
            </w:r>
            <w:r w:rsidRPr="000D3081">
              <w:rPr>
                <w:caps/>
                <w:color w:val="000000"/>
                <w:sz w:val="22"/>
                <w:szCs w:val="22"/>
              </w:rPr>
              <w:t>Основной пакет</w:t>
            </w:r>
            <w:r w:rsidRPr="000D3081">
              <w:rPr>
                <w:color w:val="000000"/>
                <w:sz w:val="22"/>
                <w:szCs w:val="22"/>
              </w:rPr>
              <w:t xml:space="preserve"> включает в себя следующие Услуги поддержки: </w:t>
            </w:r>
          </w:p>
          <w:p w:rsidR="00C739AF" w:rsidRPr="000D3081" w:rsidRDefault="00C739AF" w:rsidP="000D3081">
            <w:pPr>
              <w:jc w:val="center"/>
              <w:rPr>
                <w:b/>
                <w:bCs/>
                <w:lang w:val="en-U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You have made a significant investment in Licensed Program to lead Your organization to success. You need support that helps protect and enhance Your investment. </w:t>
            </w:r>
          </w:p>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The SECURE package is the fundamental level of support available to help You maximize Your PLM investment. </w:t>
            </w:r>
          </w:p>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The SECURE package includes the following Support Services: </w:t>
            </w:r>
          </w:p>
          <w:p w:rsidR="00C739AF" w:rsidRPr="000D3081" w:rsidRDefault="00C739AF" w:rsidP="000D3081">
            <w:pPr>
              <w:jc w:val="center"/>
              <w:rPr>
                <w:b/>
                <w:bCs/>
                <w:lang w:val="en-US"/>
              </w:rPr>
            </w:pPr>
          </w:p>
        </w:tc>
      </w:tr>
      <w:tr w:rsidR="00C739AF" w:rsidRPr="0025352F" w:rsidTr="00C4030F">
        <w:tc>
          <w:tcPr>
            <w:tcW w:w="5002" w:type="dxa"/>
          </w:tcPr>
          <w:p w:rsidR="00C739AF" w:rsidRDefault="00C739AF" w:rsidP="000D3081">
            <w:pPr>
              <w:rPr>
                <w:i/>
                <w:color w:val="000000"/>
              </w:rPr>
            </w:pPr>
            <w:r w:rsidRPr="000D3081">
              <w:rPr>
                <w:i/>
                <w:color w:val="000000"/>
                <w:sz w:val="22"/>
                <w:szCs w:val="22"/>
              </w:rPr>
              <w:t>Обработка Заявок на обслуживание</w:t>
            </w:r>
          </w:p>
          <w:p w:rsidR="00C739AF" w:rsidRPr="000D3081" w:rsidRDefault="00C739AF" w:rsidP="000D3081">
            <w:pPr>
              <w:rPr>
                <w:i/>
                <w:color w:val="000000"/>
                <w:lang w:val="en-US"/>
              </w:rPr>
            </w:pPr>
          </w:p>
          <w:p w:rsidR="00C739AF" w:rsidRPr="000D3081" w:rsidRDefault="00C739AF" w:rsidP="00112CA1">
            <w:pPr>
              <w:pStyle w:val="ListParagraph1"/>
              <w:numPr>
                <w:ilvl w:val="0"/>
                <w:numId w:val="12"/>
              </w:numPr>
              <w:ind w:left="426" w:hanging="357"/>
              <w:contextualSpacing w:val="0"/>
              <w:jc w:val="both"/>
              <w:rPr>
                <w:color w:val="000000"/>
                <w:lang w:val="en-US"/>
              </w:rPr>
            </w:pPr>
            <w:r w:rsidRPr="000D3081">
              <w:rPr>
                <w:color w:val="000000"/>
                <w:sz w:val="22"/>
                <w:szCs w:val="22"/>
                <w:u w:val="single"/>
              </w:rPr>
              <w:t>Управление Дефектами</w:t>
            </w:r>
          </w:p>
          <w:p w:rsidR="00C739AF" w:rsidRPr="000D3081" w:rsidRDefault="00C739AF" w:rsidP="000D3081">
            <w:pPr>
              <w:ind w:left="426"/>
              <w:jc w:val="both"/>
            </w:pPr>
            <w:r w:rsidRPr="000D3081">
              <w:rPr>
                <w:color w:val="000000"/>
                <w:sz w:val="22"/>
                <w:szCs w:val="22"/>
              </w:rPr>
              <w:t xml:space="preserve">Вы можете при помощи Интернета направить описание своих неполадок (касается только тех неполадок, которые связаны со значительном нарушением в работе Лицензионных программ), проверить их текущее состояние, управлять своим </w:t>
            </w:r>
            <w:r w:rsidRPr="000D3081">
              <w:rPr>
                <w:color w:val="000000"/>
                <w:sz w:val="22"/>
                <w:szCs w:val="22"/>
              </w:rPr>
              <w:lastRenderedPageBreak/>
              <w:t>профилем и поддерживать целостную картину всех своих неполадок, а также обмениваться информацией по неполадкам с сотрудниками своей компании. Этот онлайн-сервис работает круглосуточно без выходных (возможно временное прекращение работы на техническое обслуживание системы).</w:t>
            </w:r>
          </w:p>
          <w:p w:rsidR="00C739AF" w:rsidRPr="000D3081" w:rsidRDefault="00C739AF" w:rsidP="00112CA1">
            <w:pPr>
              <w:pStyle w:val="ListParagraph1"/>
              <w:numPr>
                <w:ilvl w:val="0"/>
                <w:numId w:val="12"/>
              </w:numPr>
              <w:ind w:left="426" w:hanging="357"/>
              <w:contextualSpacing w:val="0"/>
              <w:jc w:val="both"/>
              <w:rPr>
                <w:color w:val="000000"/>
              </w:rPr>
            </w:pPr>
            <w:r w:rsidRPr="000D3081">
              <w:rPr>
                <w:color w:val="000000"/>
                <w:sz w:val="22"/>
                <w:szCs w:val="22"/>
                <w:u w:val="single"/>
              </w:rPr>
              <w:t>Порядок эскалации в рамках технической поддержки</w:t>
            </w:r>
          </w:p>
          <w:p w:rsidR="00C739AF" w:rsidRPr="000D3081" w:rsidRDefault="00C739AF" w:rsidP="000D3081">
            <w:pPr>
              <w:ind w:left="426"/>
              <w:jc w:val="both"/>
              <w:rPr>
                <w:color w:val="000000"/>
              </w:rPr>
            </w:pPr>
            <w:r w:rsidRPr="000D3081">
              <w:rPr>
                <w:color w:val="000000"/>
                <w:sz w:val="22"/>
                <w:szCs w:val="22"/>
              </w:rPr>
              <w:t>В случае обнаружения значительной неполадки или ошибки в работе Лицензионной программы, ваша Заявка на обслуживание поднимается в приоритетности для привлечения внимания на уровне руководства, в результате чего ускоряется процесс заверения и устранения ошибки в рамках процедуры КРИТСИТ согласно описанию в разделе 5.4 ниже.</w:t>
            </w:r>
          </w:p>
          <w:p w:rsidR="00C739AF" w:rsidRPr="000D3081" w:rsidRDefault="00C739AF" w:rsidP="000D3081">
            <w:pPr>
              <w:rPr>
                <w:b/>
                <w:bCs/>
              </w:rPr>
            </w:pPr>
          </w:p>
        </w:tc>
        <w:tc>
          <w:tcPr>
            <w:tcW w:w="5220" w:type="dxa"/>
          </w:tcPr>
          <w:p w:rsidR="00C739AF" w:rsidRDefault="00C739AF" w:rsidP="000D3081">
            <w:pPr>
              <w:pStyle w:val="Default"/>
              <w:rPr>
                <w:rFonts w:ascii="Times New Roman" w:hAnsi="Times New Roman" w:cs="Times New Roman"/>
                <w:sz w:val="22"/>
                <w:szCs w:val="22"/>
              </w:rPr>
            </w:pPr>
            <w:r w:rsidRPr="000D3081">
              <w:rPr>
                <w:rFonts w:ascii="Times New Roman" w:hAnsi="Times New Roman" w:cs="Times New Roman"/>
                <w:i/>
                <w:iCs/>
                <w:sz w:val="22"/>
                <w:szCs w:val="22"/>
                <w:lang w:val="en-US"/>
              </w:rPr>
              <w:lastRenderedPageBreak/>
              <w:t xml:space="preserve">Service Request management </w:t>
            </w:r>
          </w:p>
          <w:p w:rsidR="00C739AF" w:rsidRPr="000D3081" w:rsidRDefault="00C739AF" w:rsidP="000D3081">
            <w:pPr>
              <w:pStyle w:val="Default"/>
              <w:rPr>
                <w:rFonts w:ascii="Times New Roman" w:hAnsi="Times New Roman" w:cs="Times New Roman"/>
                <w:sz w:val="22"/>
                <w:szCs w:val="22"/>
              </w:rPr>
            </w:pPr>
          </w:p>
          <w:p w:rsidR="00C739AF" w:rsidRPr="000D3081" w:rsidRDefault="00C739AF" w:rsidP="00112CA1">
            <w:pPr>
              <w:pStyle w:val="ListParagraph1"/>
              <w:numPr>
                <w:ilvl w:val="0"/>
                <w:numId w:val="12"/>
              </w:numPr>
              <w:ind w:left="426" w:hanging="357"/>
              <w:contextualSpacing w:val="0"/>
              <w:jc w:val="both"/>
              <w:rPr>
                <w:color w:val="000000"/>
                <w:u w:val="single"/>
              </w:rPr>
            </w:pPr>
            <w:r w:rsidRPr="000D3081">
              <w:rPr>
                <w:color w:val="000000"/>
                <w:sz w:val="22"/>
                <w:szCs w:val="22"/>
                <w:u w:val="single"/>
              </w:rPr>
              <w:t xml:space="preserve">Defect Management </w:t>
            </w:r>
          </w:p>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You can go online to submit Your incidents (only incidents related to material malfunction in Licensed Program), check their status, manage Your support account and create a single view of all of Your incidents and share it with everyone in Your company. This online service is available 24 hours per day, 7 days per </w:t>
            </w:r>
            <w:r w:rsidRPr="000D3081">
              <w:rPr>
                <w:rFonts w:ascii="Times New Roman" w:hAnsi="Times New Roman" w:cs="Times New Roman"/>
                <w:sz w:val="22"/>
                <w:szCs w:val="22"/>
                <w:lang w:val="en-US"/>
              </w:rPr>
              <w:lastRenderedPageBreak/>
              <w:t xml:space="preserve">week (subject to temporary unavailability for system maintenance). </w:t>
            </w:r>
          </w:p>
          <w:p w:rsidR="00C739AF" w:rsidRPr="00FC7E97" w:rsidRDefault="00C739AF" w:rsidP="000D3081">
            <w:pPr>
              <w:pStyle w:val="Default"/>
              <w:rPr>
                <w:rFonts w:ascii="Times New Roman" w:hAnsi="Times New Roman" w:cs="Times New Roman"/>
                <w:sz w:val="22"/>
                <w:szCs w:val="22"/>
                <w:lang w:val="en-US"/>
              </w:rPr>
            </w:pPr>
          </w:p>
          <w:p w:rsidR="00C739AF" w:rsidRPr="00FC7E97" w:rsidRDefault="00C739AF" w:rsidP="000D3081">
            <w:pPr>
              <w:pStyle w:val="Default"/>
              <w:rPr>
                <w:rFonts w:ascii="Times New Roman" w:hAnsi="Times New Roman" w:cs="Times New Roman"/>
                <w:sz w:val="22"/>
                <w:szCs w:val="22"/>
                <w:lang w:val="en-US"/>
              </w:rPr>
            </w:pPr>
          </w:p>
          <w:p w:rsidR="00C739AF" w:rsidRPr="00FC7E97" w:rsidRDefault="00C739AF" w:rsidP="000D3081">
            <w:pPr>
              <w:pStyle w:val="Default"/>
              <w:rPr>
                <w:rFonts w:ascii="Times New Roman" w:hAnsi="Times New Roman" w:cs="Times New Roman"/>
                <w:sz w:val="22"/>
                <w:szCs w:val="22"/>
                <w:lang w:val="en-US"/>
              </w:rPr>
            </w:pPr>
          </w:p>
          <w:p w:rsidR="00C739AF" w:rsidRPr="00FC7E97" w:rsidRDefault="00C739AF" w:rsidP="000D3081">
            <w:pPr>
              <w:pStyle w:val="Default"/>
              <w:rPr>
                <w:rFonts w:ascii="Times New Roman" w:hAnsi="Times New Roman" w:cs="Times New Roman"/>
                <w:sz w:val="22"/>
                <w:szCs w:val="22"/>
                <w:lang w:val="en-US"/>
              </w:rPr>
            </w:pPr>
          </w:p>
          <w:p w:rsidR="00C739AF" w:rsidRPr="000D3081" w:rsidRDefault="00C739AF" w:rsidP="00112CA1">
            <w:pPr>
              <w:pStyle w:val="ListParagraph1"/>
              <w:numPr>
                <w:ilvl w:val="0"/>
                <w:numId w:val="12"/>
              </w:numPr>
              <w:ind w:left="426" w:hanging="357"/>
              <w:contextualSpacing w:val="0"/>
              <w:jc w:val="both"/>
              <w:rPr>
                <w:color w:val="000000"/>
                <w:u w:val="single"/>
              </w:rPr>
            </w:pPr>
            <w:r w:rsidRPr="000D3081">
              <w:rPr>
                <w:color w:val="000000"/>
                <w:sz w:val="22"/>
                <w:szCs w:val="22"/>
                <w:u w:val="single"/>
              </w:rPr>
              <w:t xml:space="preserve">Maintenance Escalation Procedure </w:t>
            </w:r>
          </w:p>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If You encounter a severe incident with Licensed Program, Your Service Request is raised to management-level attention, accelerating certification and resolution time, according to the CRITSIT process as defined in section 5.4 hereunder. </w:t>
            </w:r>
          </w:p>
          <w:p w:rsidR="00C739AF" w:rsidRPr="000D3081" w:rsidRDefault="00C739AF" w:rsidP="000D3081">
            <w:pPr>
              <w:jc w:val="center"/>
              <w:rPr>
                <w:b/>
                <w:bCs/>
                <w:lang w:val="en-US"/>
              </w:rPr>
            </w:pPr>
          </w:p>
        </w:tc>
      </w:tr>
      <w:tr w:rsidR="00C739AF" w:rsidRPr="0025352F" w:rsidTr="00C4030F">
        <w:tc>
          <w:tcPr>
            <w:tcW w:w="5002" w:type="dxa"/>
          </w:tcPr>
          <w:p w:rsidR="00C739AF" w:rsidRDefault="00C739AF" w:rsidP="000D3081">
            <w:pPr>
              <w:rPr>
                <w:i/>
                <w:color w:val="000000"/>
              </w:rPr>
            </w:pPr>
            <w:r w:rsidRPr="000D3081">
              <w:rPr>
                <w:i/>
                <w:color w:val="000000"/>
                <w:sz w:val="22"/>
                <w:szCs w:val="22"/>
              </w:rPr>
              <w:lastRenderedPageBreak/>
              <w:t>Привлечение ноу</w:t>
            </w:r>
            <w:r w:rsidRPr="000D3081">
              <w:rPr>
                <w:i/>
                <w:color w:val="000000"/>
                <w:sz w:val="22"/>
                <w:szCs w:val="22"/>
                <w:lang w:val="en-US"/>
              </w:rPr>
              <w:t>-</w:t>
            </w:r>
            <w:r w:rsidRPr="000D3081">
              <w:rPr>
                <w:i/>
                <w:color w:val="000000"/>
                <w:sz w:val="22"/>
                <w:szCs w:val="22"/>
              </w:rPr>
              <w:t>хау клиентов</w:t>
            </w:r>
          </w:p>
          <w:p w:rsidR="00C739AF" w:rsidRPr="000D3081" w:rsidRDefault="00C739AF" w:rsidP="000D3081">
            <w:pPr>
              <w:rPr>
                <w:i/>
                <w:color w:val="000000"/>
              </w:rPr>
            </w:pPr>
          </w:p>
          <w:p w:rsidR="00C739AF" w:rsidRPr="000D3081" w:rsidRDefault="00C739AF" w:rsidP="00112CA1">
            <w:pPr>
              <w:pStyle w:val="ListParagraph1"/>
              <w:numPr>
                <w:ilvl w:val="0"/>
                <w:numId w:val="12"/>
              </w:numPr>
              <w:ind w:left="426" w:hanging="357"/>
              <w:contextualSpacing w:val="0"/>
              <w:jc w:val="both"/>
              <w:rPr>
                <w:color w:val="000000"/>
              </w:rPr>
            </w:pPr>
            <w:r w:rsidRPr="000D3081">
              <w:rPr>
                <w:color w:val="000000"/>
                <w:sz w:val="22"/>
                <w:szCs w:val="22"/>
                <w:u w:val="single"/>
              </w:rPr>
              <w:t>Веб-инструменты для самостоятельного решения проблем</w:t>
            </w:r>
          </w:p>
          <w:p w:rsidR="00C739AF" w:rsidRPr="000D3081" w:rsidRDefault="00C739AF" w:rsidP="000D3081">
            <w:pPr>
              <w:ind w:left="426"/>
              <w:jc w:val="both"/>
              <w:rPr>
                <w:color w:val="000000"/>
              </w:rPr>
            </w:pPr>
            <w:r w:rsidRPr="000D3081">
              <w:rPr>
                <w:color w:val="000000"/>
                <w:sz w:val="22"/>
                <w:szCs w:val="22"/>
              </w:rPr>
              <w:t xml:space="preserve">Предоставляют доступ к онлайн сервисам, на которых представлены инструменты для самостоятельного решения и данные по Лицензионным программам. </w:t>
            </w:r>
            <w:r w:rsidRPr="000D3081">
              <w:rPr>
                <w:rStyle w:val="FontStyle49"/>
                <w:b w:val="0"/>
                <w:i w:val="0"/>
                <w:color w:val="000000"/>
                <w:sz w:val="22"/>
                <w:szCs w:val="22"/>
              </w:rPr>
              <w:t xml:space="preserve">Упомянутые онлайн сервисы доступны круглосуточно и без выходных по адресу </w:t>
            </w:r>
            <w:hyperlink r:id="rId18" w:history="1">
              <w:r w:rsidRPr="000D3081">
                <w:rPr>
                  <w:color w:val="0000FF"/>
                  <w:sz w:val="22"/>
                  <w:szCs w:val="22"/>
                  <w:u w:val="single"/>
                </w:rPr>
                <w:t>http://www.3ds.com/support/</w:t>
              </w:r>
            </w:hyperlink>
            <w:r w:rsidRPr="000D3081">
              <w:rPr>
                <w:rStyle w:val="FontStyle44"/>
                <w:color w:val="0000FF"/>
                <w:sz w:val="22"/>
                <w:szCs w:val="22"/>
              </w:rPr>
              <w:t xml:space="preserve"> </w:t>
            </w:r>
            <w:r w:rsidRPr="000D3081">
              <w:rPr>
                <w:rStyle w:val="FontStyle49"/>
                <w:b w:val="0"/>
                <w:i w:val="0"/>
                <w:color w:val="000000"/>
                <w:sz w:val="22"/>
                <w:szCs w:val="22"/>
              </w:rPr>
              <w:t>(возможно временное прекращение работы на техническое обслуживание системы).</w:t>
            </w:r>
          </w:p>
          <w:p w:rsidR="00C739AF" w:rsidRPr="000D3081" w:rsidRDefault="00C739AF" w:rsidP="000D3081">
            <w:pP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i/>
                <w:iCs/>
                <w:sz w:val="22"/>
                <w:szCs w:val="22"/>
                <w:lang w:val="en-US"/>
              </w:rPr>
              <w:t xml:space="preserve">Customer know-how enablement </w:t>
            </w:r>
          </w:p>
          <w:p w:rsidR="00C739AF" w:rsidRPr="000D3081" w:rsidRDefault="00C739AF" w:rsidP="000D3081">
            <w:pPr>
              <w:pStyle w:val="Default"/>
              <w:rPr>
                <w:rFonts w:ascii="Times New Roman" w:hAnsi="Times New Roman" w:cs="Times New Roman"/>
                <w:sz w:val="22"/>
                <w:szCs w:val="22"/>
                <w:lang w:val="en-US"/>
              </w:rPr>
            </w:pPr>
          </w:p>
          <w:p w:rsidR="00C739AF" w:rsidRPr="000D3081" w:rsidRDefault="00C739AF" w:rsidP="00112CA1">
            <w:pPr>
              <w:pStyle w:val="ListParagraph1"/>
              <w:numPr>
                <w:ilvl w:val="0"/>
                <w:numId w:val="12"/>
              </w:numPr>
              <w:ind w:left="426" w:hanging="357"/>
              <w:contextualSpacing w:val="0"/>
              <w:jc w:val="both"/>
              <w:rPr>
                <w:color w:val="000000"/>
                <w:u w:val="single"/>
              </w:rPr>
            </w:pPr>
            <w:r w:rsidRPr="000D3081">
              <w:rPr>
                <w:color w:val="000000"/>
                <w:sz w:val="22"/>
                <w:szCs w:val="22"/>
                <w:u w:val="single"/>
              </w:rPr>
              <w:t xml:space="preserve">Self Support Web tools </w:t>
            </w:r>
          </w:p>
          <w:p w:rsidR="00C739AF" w:rsidRPr="000D3081" w:rsidRDefault="00C739AF" w:rsidP="000D3081">
            <w:pPr>
              <w:pStyle w:val="Default"/>
              <w:rPr>
                <w:rFonts w:ascii="Times New Roman" w:hAnsi="Times New Roman" w:cs="Times New Roman"/>
                <w:sz w:val="22"/>
                <w:szCs w:val="22"/>
                <w:lang w:val="en-US"/>
              </w:rPr>
            </w:pPr>
          </w:p>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Allow access to online self-services for a wealth of support tools and Licensed Program information. This online service is available 24 hours per day; 7 days per week at the following address </w:t>
            </w:r>
            <w:r w:rsidRPr="000D3081">
              <w:rPr>
                <w:rFonts w:ascii="Times New Roman" w:hAnsi="Times New Roman" w:cs="Times New Roman"/>
                <w:color w:val="0000FF"/>
                <w:sz w:val="22"/>
                <w:szCs w:val="22"/>
                <w:lang w:val="en-US"/>
              </w:rPr>
              <w:t xml:space="preserve">http://www.3ds.com/support/ </w:t>
            </w:r>
            <w:r w:rsidRPr="000D3081">
              <w:rPr>
                <w:rFonts w:ascii="Times New Roman" w:hAnsi="Times New Roman" w:cs="Times New Roman"/>
                <w:sz w:val="22"/>
                <w:szCs w:val="22"/>
                <w:lang w:val="en-US"/>
              </w:rPr>
              <w:t xml:space="preserve">(subject to temporary unavailability for system maintenance). </w:t>
            </w:r>
          </w:p>
          <w:p w:rsidR="00C739AF" w:rsidRPr="000D3081" w:rsidRDefault="00C739AF" w:rsidP="000D3081">
            <w:pPr>
              <w:pStyle w:val="Default"/>
              <w:rPr>
                <w:rFonts w:ascii="Times New Roman" w:hAnsi="Times New Roman" w:cs="Times New Roman"/>
                <w:b/>
                <w:bCs/>
                <w:sz w:val="22"/>
                <w:szCs w:val="22"/>
                <w:lang w:val="en-US"/>
              </w:rPr>
            </w:pPr>
          </w:p>
        </w:tc>
      </w:tr>
      <w:tr w:rsidR="00C739AF" w:rsidRPr="0025352F" w:rsidTr="00C4030F">
        <w:tc>
          <w:tcPr>
            <w:tcW w:w="5002" w:type="dxa"/>
          </w:tcPr>
          <w:p w:rsidR="00C739AF" w:rsidRPr="000D3081" w:rsidRDefault="00C739AF" w:rsidP="000D3081">
            <w:pPr>
              <w:rPr>
                <w:i/>
                <w:color w:val="000000"/>
              </w:rPr>
            </w:pPr>
            <w:r w:rsidRPr="000D3081">
              <w:rPr>
                <w:i/>
                <w:color w:val="000000"/>
                <w:sz w:val="22"/>
                <w:szCs w:val="22"/>
              </w:rPr>
              <w:t>Распространение и скачивание</w:t>
            </w:r>
          </w:p>
          <w:p w:rsidR="00C739AF" w:rsidRPr="000D3081" w:rsidRDefault="00C739AF" w:rsidP="000D3081">
            <w:pPr>
              <w:rPr>
                <w:i/>
                <w:color w:val="000000"/>
              </w:rPr>
            </w:pPr>
          </w:p>
          <w:p w:rsidR="00C739AF" w:rsidRPr="000D3081" w:rsidRDefault="00C739AF" w:rsidP="00112CA1">
            <w:pPr>
              <w:pStyle w:val="ListParagraph1"/>
              <w:numPr>
                <w:ilvl w:val="0"/>
                <w:numId w:val="12"/>
              </w:numPr>
              <w:ind w:left="426" w:hanging="357"/>
              <w:contextualSpacing w:val="0"/>
              <w:jc w:val="both"/>
              <w:rPr>
                <w:color w:val="000000"/>
              </w:rPr>
            </w:pPr>
            <w:r w:rsidRPr="000D3081">
              <w:rPr>
                <w:color w:val="000000"/>
                <w:sz w:val="22"/>
                <w:szCs w:val="22"/>
                <w:u w:val="single"/>
              </w:rPr>
              <w:t>Заказ носителей и скачивание цифрового контента</w:t>
            </w:r>
          </w:p>
          <w:p w:rsidR="00C739AF" w:rsidRPr="000D3081" w:rsidRDefault="00C739AF" w:rsidP="000D3081">
            <w:pPr>
              <w:ind w:left="426"/>
              <w:jc w:val="both"/>
              <w:rPr>
                <w:color w:val="000000"/>
              </w:rPr>
            </w:pPr>
            <w:r w:rsidRPr="000D3081">
              <w:rPr>
                <w:color w:val="000000"/>
                <w:sz w:val="22"/>
                <w:szCs w:val="22"/>
              </w:rPr>
              <w:t>Заказ носителей и скачивание цифрового контента позволит Вашей компании получать последние Выпуски Лицензионных программ и Пакеты изменений.</w:t>
            </w:r>
          </w:p>
          <w:p w:rsidR="00C739AF" w:rsidRPr="000D3081" w:rsidRDefault="00C739AF" w:rsidP="000D3081">
            <w:pP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i/>
                <w:iCs/>
                <w:sz w:val="22"/>
                <w:szCs w:val="22"/>
                <w:lang w:val="en-US"/>
              </w:rPr>
              <w:t xml:space="preserve">Distribution and download </w:t>
            </w:r>
          </w:p>
          <w:p w:rsidR="00C739AF" w:rsidRPr="000D3081" w:rsidRDefault="00C739AF" w:rsidP="000D3081">
            <w:pPr>
              <w:pStyle w:val="Default"/>
              <w:rPr>
                <w:rFonts w:ascii="Times New Roman" w:hAnsi="Times New Roman" w:cs="Times New Roman"/>
                <w:sz w:val="22"/>
                <w:szCs w:val="22"/>
                <w:lang w:val="en-US"/>
              </w:rPr>
            </w:pPr>
          </w:p>
          <w:p w:rsidR="00C739AF" w:rsidRPr="00FC7E97" w:rsidRDefault="00C739AF" w:rsidP="00112CA1">
            <w:pPr>
              <w:pStyle w:val="ListParagraph1"/>
              <w:numPr>
                <w:ilvl w:val="0"/>
                <w:numId w:val="12"/>
              </w:numPr>
              <w:ind w:left="426" w:hanging="357"/>
              <w:contextualSpacing w:val="0"/>
              <w:jc w:val="both"/>
              <w:rPr>
                <w:color w:val="000000"/>
                <w:u w:val="single"/>
                <w:lang w:val="en-US"/>
              </w:rPr>
            </w:pPr>
            <w:r w:rsidRPr="00FC7E97">
              <w:rPr>
                <w:color w:val="000000"/>
                <w:sz w:val="22"/>
                <w:szCs w:val="22"/>
                <w:u w:val="single"/>
                <w:lang w:val="en-US"/>
              </w:rPr>
              <w:t xml:space="preserve">On demand media ordering and Electronic Download </w:t>
            </w:r>
          </w:p>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On demand media ordering and electronic download will provide Your company with the latest Licensed Program Releases and Maintenance Delivery. </w:t>
            </w:r>
          </w:p>
          <w:p w:rsidR="00C739AF" w:rsidRPr="000D3081" w:rsidRDefault="00C739AF" w:rsidP="000D3081">
            <w:pPr>
              <w:jc w:val="center"/>
              <w:rPr>
                <w:b/>
                <w:bCs/>
                <w:lang w:val="en-US"/>
              </w:rPr>
            </w:pPr>
          </w:p>
        </w:tc>
      </w:tr>
      <w:tr w:rsidR="00C739AF" w:rsidRPr="000D3081" w:rsidTr="00C4030F">
        <w:tc>
          <w:tcPr>
            <w:tcW w:w="5002" w:type="dxa"/>
          </w:tcPr>
          <w:p w:rsidR="00C739AF" w:rsidRPr="000D3081" w:rsidRDefault="00C739AF" w:rsidP="000D3081">
            <w:pPr>
              <w:pStyle w:val="2"/>
              <w:numPr>
                <w:ilvl w:val="0"/>
                <w:numId w:val="0"/>
              </w:numPr>
              <w:spacing w:before="0" w:after="0"/>
              <w:rPr>
                <w:rFonts w:ascii="Times New Roman" w:hAnsi="Times New Roman" w:cs="Times New Roman"/>
                <w:i w:val="0"/>
                <w:sz w:val="22"/>
                <w:szCs w:val="22"/>
              </w:rPr>
            </w:pPr>
            <w:bookmarkStart w:id="16" w:name="_Toc330979066"/>
            <w:r w:rsidRPr="000D3081">
              <w:rPr>
                <w:rFonts w:ascii="Times New Roman" w:hAnsi="Times New Roman" w:cs="Times New Roman"/>
                <w:i w:val="0"/>
                <w:sz w:val="22"/>
                <w:szCs w:val="22"/>
              </w:rPr>
              <w:t xml:space="preserve">2.2.2 </w:t>
            </w:r>
            <w:r w:rsidRPr="000D3081">
              <w:rPr>
                <w:rFonts w:ascii="Times New Roman" w:hAnsi="Times New Roman" w:cs="Times New Roman"/>
                <w:i w:val="0"/>
                <w:sz w:val="22"/>
                <w:szCs w:val="22"/>
              </w:rPr>
              <w:tab/>
              <w:t>Расширенный пакет</w:t>
            </w:r>
            <w:bookmarkEnd w:id="16"/>
          </w:p>
        </w:tc>
        <w:tc>
          <w:tcPr>
            <w:tcW w:w="5220" w:type="dxa"/>
          </w:tcPr>
          <w:p w:rsidR="00C739AF" w:rsidRPr="000D3081" w:rsidRDefault="00C739AF" w:rsidP="000D3081">
            <w:pPr>
              <w:pStyle w:val="2"/>
              <w:numPr>
                <w:ilvl w:val="0"/>
                <w:numId w:val="0"/>
              </w:numPr>
              <w:spacing w:before="0" w:after="0"/>
              <w:rPr>
                <w:rFonts w:ascii="Times New Roman" w:hAnsi="Times New Roman" w:cs="Times New Roman"/>
                <w:i w:val="0"/>
                <w:sz w:val="22"/>
                <w:szCs w:val="22"/>
              </w:rPr>
            </w:pPr>
            <w:r w:rsidRPr="000D3081">
              <w:rPr>
                <w:rFonts w:ascii="Times New Roman" w:hAnsi="Times New Roman" w:cs="Times New Roman"/>
                <w:i w:val="0"/>
                <w:sz w:val="22"/>
                <w:szCs w:val="22"/>
              </w:rPr>
              <w:t xml:space="preserve">2.2.2 ADVANTAGE </w:t>
            </w:r>
          </w:p>
          <w:p w:rsidR="00C739AF" w:rsidRPr="000D3081" w:rsidRDefault="00C739AF" w:rsidP="000D3081">
            <w:pPr>
              <w:pStyle w:val="2"/>
              <w:numPr>
                <w:ilvl w:val="0"/>
                <w:numId w:val="0"/>
              </w:numPr>
              <w:spacing w:before="0" w:after="0"/>
              <w:rPr>
                <w:rFonts w:ascii="Times New Roman" w:hAnsi="Times New Roman" w:cs="Times New Roman"/>
                <w:i w:val="0"/>
                <w:sz w:val="22"/>
                <w:szCs w:val="22"/>
              </w:rPr>
            </w:pPr>
          </w:p>
        </w:tc>
      </w:tr>
      <w:tr w:rsidR="00C739AF" w:rsidRPr="0025352F" w:rsidTr="00C4030F">
        <w:tc>
          <w:tcPr>
            <w:tcW w:w="5002" w:type="dxa"/>
          </w:tcPr>
          <w:p w:rsidR="00C739AF" w:rsidRPr="000D3081" w:rsidRDefault="00C739AF" w:rsidP="000D3081">
            <w:pPr>
              <w:jc w:val="both"/>
            </w:pPr>
            <w:r w:rsidRPr="000D3081">
              <w:rPr>
                <w:color w:val="000000"/>
                <w:sz w:val="22"/>
                <w:szCs w:val="22"/>
              </w:rPr>
              <w:t>Вы стремитесь содействовать внедрению инноваций в Лицензионные программы. Вам требуется помощь в использовании имеющегося у Вас опыта.</w:t>
            </w:r>
          </w:p>
          <w:p w:rsidR="00C739AF" w:rsidRPr="000D3081" w:rsidRDefault="00C739AF" w:rsidP="000D3081">
            <w:pPr>
              <w:jc w:val="both"/>
            </w:pPr>
            <w:r w:rsidRPr="000D3081">
              <w:rPr>
                <w:caps/>
                <w:color w:val="000000"/>
                <w:sz w:val="22"/>
                <w:szCs w:val="22"/>
              </w:rPr>
              <w:t>расширенный пакет</w:t>
            </w:r>
            <w:r w:rsidRPr="000D3081">
              <w:rPr>
                <w:color w:val="000000"/>
                <w:sz w:val="22"/>
                <w:szCs w:val="22"/>
              </w:rPr>
              <w:t xml:space="preserve"> выводит на новый уровень поддержки, на котором Вам оказывают помощь в оптимизации производительности работы пользователей. </w:t>
            </w:r>
            <w:r w:rsidRPr="000D3081">
              <w:rPr>
                <w:caps/>
                <w:color w:val="000000"/>
                <w:sz w:val="22"/>
                <w:szCs w:val="22"/>
              </w:rPr>
              <w:t>РАСШИРЕННЫЙ пакет</w:t>
            </w:r>
            <w:r w:rsidRPr="000D3081">
              <w:rPr>
                <w:color w:val="000000"/>
                <w:sz w:val="22"/>
                <w:szCs w:val="22"/>
              </w:rPr>
              <w:t xml:space="preserve"> включает в себя следующие Услуги поддержки: </w:t>
            </w:r>
          </w:p>
          <w:p w:rsidR="00C739AF" w:rsidRPr="000D3081" w:rsidRDefault="00C739AF" w:rsidP="000D3081">
            <w:pPr>
              <w:jc w:val="center"/>
              <w:rPr>
                <w:b/>
                <w:bCs/>
                <w:lang w:val="en-US"/>
              </w:rPr>
            </w:pPr>
          </w:p>
        </w:tc>
        <w:tc>
          <w:tcPr>
            <w:tcW w:w="5220" w:type="dxa"/>
          </w:tcPr>
          <w:p w:rsidR="00C739AF" w:rsidRPr="000D3081" w:rsidRDefault="00C739AF" w:rsidP="000D3081">
            <w:pPr>
              <w:pStyle w:val="Default"/>
              <w:pageBreakBefore/>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You want to foster product innovation with the Licensed Programs. You need support that helps You leverage Your expertise. </w:t>
            </w:r>
          </w:p>
          <w:p w:rsidR="00C739AF" w:rsidRPr="000D3081" w:rsidRDefault="00C739AF" w:rsidP="000D3081">
            <w:pPr>
              <w:pStyle w:val="Default"/>
              <w:pageBreakBefore/>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The ADVANTAGE package is the level of support to help You optimize user productivity. </w:t>
            </w:r>
          </w:p>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The ADVANTAGE package includes the following Support Services: </w:t>
            </w:r>
          </w:p>
          <w:p w:rsidR="00C739AF" w:rsidRPr="000D3081" w:rsidRDefault="00C739AF" w:rsidP="000D3081">
            <w:pPr>
              <w:pStyle w:val="Default"/>
              <w:rPr>
                <w:rFonts w:ascii="Times New Roman" w:hAnsi="Times New Roman" w:cs="Times New Roman"/>
                <w:b/>
                <w:bCs/>
                <w:sz w:val="22"/>
                <w:szCs w:val="22"/>
                <w:lang w:val="en-US"/>
              </w:rPr>
            </w:pPr>
          </w:p>
        </w:tc>
      </w:tr>
      <w:tr w:rsidR="00C739AF" w:rsidRPr="0025352F" w:rsidTr="00C4030F">
        <w:tc>
          <w:tcPr>
            <w:tcW w:w="5002" w:type="dxa"/>
          </w:tcPr>
          <w:p w:rsidR="00C739AF" w:rsidRPr="000D3081" w:rsidRDefault="00C739AF" w:rsidP="000D3081">
            <w:pPr>
              <w:rPr>
                <w:i/>
                <w:color w:val="000000"/>
              </w:rPr>
            </w:pPr>
            <w:r w:rsidRPr="000D3081">
              <w:rPr>
                <w:i/>
                <w:color w:val="000000"/>
                <w:sz w:val="22"/>
                <w:szCs w:val="22"/>
              </w:rPr>
              <w:t>Распространение и загрузка</w:t>
            </w:r>
          </w:p>
          <w:p w:rsidR="00C739AF" w:rsidRPr="000D3081" w:rsidRDefault="00C739AF" w:rsidP="00112CA1">
            <w:pPr>
              <w:pStyle w:val="ListParagraph1"/>
              <w:numPr>
                <w:ilvl w:val="0"/>
                <w:numId w:val="12"/>
              </w:numPr>
              <w:ind w:left="426" w:hanging="357"/>
              <w:contextualSpacing w:val="0"/>
              <w:jc w:val="both"/>
              <w:rPr>
                <w:color w:val="000000"/>
              </w:rPr>
            </w:pPr>
            <w:r w:rsidRPr="000D3081">
              <w:rPr>
                <w:color w:val="000000"/>
                <w:sz w:val="22"/>
                <w:szCs w:val="22"/>
                <w:u w:val="single"/>
              </w:rPr>
              <w:lastRenderedPageBreak/>
              <w:t>Заказ носителей и скачивание цифрового контента</w:t>
            </w:r>
          </w:p>
          <w:p w:rsidR="00C739AF" w:rsidRPr="000D3081" w:rsidRDefault="00C739AF" w:rsidP="000D3081">
            <w:pPr>
              <w:ind w:left="426"/>
              <w:jc w:val="both"/>
              <w:rPr>
                <w:color w:val="000000"/>
              </w:rPr>
            </w:pPr>
            <w:r w:rsidRPr="000D3081">
              <w:rPr>
                <w:color w:val="000000"/>
                <w:sz w:val="22"/>
                <w:szCs w:val="22"/>
              </w:rPr>
              <w:t>Заказ носителей и скачивание цифрового контента позволит Вашей компании получать последние Выпуски Лицензионных программ и Пакеты изменений.</w:t>
            </w:r>
          </w:p>
          <w:p w:rsidR="00C739AF" w:rsidRPr="000D3081" w:rsidRDefault="00C739AF" w:rsidP="000D3081">
            <w:pP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i/>
                <w:iCs/>
                <w:sz w:val="22"/>
                <w:szCs w:val="22"/>
                <w:lang w:val="en-US"/>
              </w:rPr>
              <w:lastRenderedPageBreak/>
              <w:t xml:space="preserve">Distribution &amp; download </w:t>
            </w:r>
          </w:p>
          <w:p w:rsidR="00C739AF" w:rsidRPr="000D3081" w:rsidRDefault="00C739AF" w:rsidP="000D3081">
            <w:pPr>
              <w:pStyle w:val="Default"/>
              <w:rPr>
                <w:rFonts w:ascii="Times New Roman" w:hAnsi="Times New Roman" w:cs="Times New Roman"/>
                <w:sz w:val="22"/>
                <w:szCs w:val="22"/>
                <w:lang w:val="en-US"/>
              </w:rPr>
            </w:pPr>
          </w:p>
          <w:p w:rsidR="00C739AF" w:rsidRPr="00FC7E97" w:rsidRDefault="00C739AF" w:rsidP="00112CA1">
            <w:pPr>
              <w:pStyle w:val="ListParagraph1"/>
              <w:numPr>
                <w:ilvl w:val="0"/>
                <w:numId w:val="12"/>
              </w:numPr>
              <w:ind w:left="426" w:hanging="357"/>
              <w:contextualSpacing w:val="0"/>
              <w:jc w:val="both"/>
              <w:rPr>
                <w:color w:val="000000"/>
                <w:u w:val="single"/>
                <w:lang w:val="en-US"/>
              </w:rPr>
            </w:pPr>
            <w:r w:rsidRPr="00FC7E97">
              <w:rPr>
                <w:color w:val="000000"/>
                <w:sz w:val="22"/>
                <w:szCs w:val="22"/>
                <w:u w:val="single"/>
                <w:lang w:val="en-US"/>
              </w:rPr>
              <w:t xml:space="preserve">On demand media ordering and Electronic Download </w:t>
            </w:r>
          </w:p>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On demand media ordering and electronic download will provide Your company with the latest Licensed Program Releases and Maintenance Delivery. </w:t>
            </w:r>
          </w:p>
          <w:p w:rsidR="00C739AF" w:rsidRPr="000D3081" w:rsidRDefault="00C739AF" w:rsidP="000D3081">
            <w:pPr>
              <w:jc w:val="center"/>
              <w:rPr>
                <w:b/>
                <w:bCs/>
                <w:lang w:val="en-US"/>
              </w:rPr>
            </w:pPr>
          </w:p>
        </w:tc>
      </w:tr>
      <w:tr w:rsidR="00C739AF" w:rsidRPr="0025352F" w:rsidTr="00C4030F">
        <w:tc>
          <w:tcPr>
            <w:tcW w:w="5002" w:type="dxa"/>
          </w:tcPr>
          <w:p w:rsidR="00C739AF" w:rsidRPr="000D3081" w:rsidRDefault="00C739AF" w:rsidP="000D3081">
            <w:pPr>
              <w:rPr>
                <w:i/>
                <w:color w:val="000000"/>
              </w:rPr>
            </w:pPr>
            <w:r w:rsidRPr="000D3081">
              <w:rPr>
                <w:i/>
                <w:color w:val="000000"/>
                <w:sz w:val="22"/>
                <w:szCs w:val="22"/>
              </w:rPr>
              <w:lastRenderedPageBreak/>
              <w:t>Привлечение ноу</w:t>
            </w:r>
            <w:r w:rsidRPr="000D3081">
              <w:rPr>
                <w:i/>
                <w:color w:val="000000"/>
                <w:sz w:val="22"/>
                <w:szCs w:val="22"/>
                <w:lang w:val="en-US"/>
              </w:rPr>
              <w:t>-</w:t>
            </w:r>
            <w:r w:rsidRPr="000D3081">
              <w:rPr>
                <w:i/>
                <w:color w:val="000000"/>
                <w:sz w:val="22"/>
                <w:szCs w:val="22"/>
              </w:rPr>
              <w:t>хау клиентов</w:t>
            </w:r>
          </w:p>
          <w:p w:rsidR="00C739AF" w:rsidRPr="000D3081" w:rsidRDefault="00C739AF" w:rsidP="00112CA1">
            <w:pPr>
              <w:pStyle w:val="ListParagraph1"/>
              <w:numPr>
                <w:ilvl w:val="0"/>
                <w:numId w:val="12"/>
              </w:numPr>
              <w:ind w:left="426" w:hanging="357"/>
              <w:contextualSpacing w:val="0"/>
              <w:jc w:val="both"/>
              <w:rPr>
                <w:color w:val="000000"/>
              </w:rPr>
            </w:pPr>
            <w:r w:rsidRPr="000D3081">
              <w:rPr>
                <w:color w:val="000000"/>
                <w:sz w:val="22"/>
                <w:szCs w:val="22"/>
                <w:u w:val="single"/>
              </w:rPr>
              <w:t>Веб-инструменты для самостоятельного решения проблем</w:t>
            </w:r>
          </w:p>
          <w:p w:rsidR="00C739AF" w:rsidRPr="000D3081" w:rsidRDefault="00C739AF" w:rsidP="000D3081">
            <w:pPr>
              <w:ind w:left="426"/>
              <w:jc w:val="both"/>
            </w:pPr>
            <w:r w:rsidRPr="000D3081">
              <w:rPr>
                <w:color w:val="000000"/>
                <w:sz w:val="22"/>
                <w:szCs w:val="22"/>
              </w:rPr>
              <w:t>Предоставляют доступ к онлайн сервисам, на которых представлены инструменты для самостоятельного решения и данные по Лицензионным программам. Этот онлайн-сервис работает круглосуточно без выходных (возможно временное прекращение работы на техническое обслуживание системы).</w:t>
            </w:r>
          </w:p>
          <w:p w:rsidR="00C739AF" w:rsidRPr="000D3081" w:rsidRDefault="00C739AF" w:rsidP="000D3081">
            <w:pP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i/>
                <w:iCs/>
                <w:sz w:val="22"/>
                <w:szCs w:val="22"/>
                <w:lang w:val="en-US"/>
              </w:rPr>
              <w:t xml:space="preserve">Customer know-how enablement </w:t>
            </w:r>
          </w:p>
          <w:p w:rsidR="00C739AF" w:rsidRPr="000D3081" w:rsidRDefault="00C739AF" w:rsidP="000D3081">
            <w:pPr>
              <w:pStyle w:val="Default"/>
              <w:rPr>
                <w:rFonts w:ascii="Times New Roman" w:hAnsi="Times New Roman" w:cs="Times New Roman"/>
                <w:sz w:val="22"/>
                <w:szCs w:val="22"/>
                <w:lang w:val="en-US"/>
              </w:rPr>
            </w:pPr>
          </w:p>
          <w:p w:rsidR="00C739AF" w:rsidRPr="000D3081" w:rsidRDefault="00C739AF" w:rsidP="00112CA1">
            <w:pPr>
              <w:pStyle w:val="ListParagraph1"/>
              <w:numPr>
                <w:ilvl w:val="0"/>
                <w:numId w:val="12"/>
              </w:numPr>
              <w:ind w:left="426" w:hanging="357"/>
              <w:contextualSpacing w:val="0"/>
              <w:jc w:val="both"/>
              <w:rPr>
                <w:color w:val="000000"/>
                <w:u w:val="single"/>
              </w:rPr>
            </w:pPr>
            <w:r w:rsidRPr="000D3081">
              <w:rPr>
                <w:color w:val="000000"/>
                <w:sz w:val="22"/>
                <w:szCs w:val="22"/>
                <w:u w:val="single"/>
              </w:rPr>
              <w:t xml:space="preserve">Self Support Web tools </w:t>
            </w:r>
          </w:p>
          <w:p w:rsidR="00C739AF" w:rsidRPr="000D3081" w:rsidRDefault="00C739AF" w:rsidP="000D3081">
            <w:pPr>
              <w:pStyle w:val="Default"/>
              <w:rPr>
                <w:rFonts w:ascii="Times New Roman" w:hAnsi="Times New Roman" w:cs="Times New Roman"/>
                <w:sz w:val="22"/>
                <w:szCs w:val="22"/>
                <w:lang w:val="en-US"/>
              </w:rPr>
            </w:pPr>
          </w:p>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Allow access to online self-services for a wealth of support tools and Licensed Program information. This online service is available 24 hours per day, 7 days per week (subject to temporary unavailability for system maintenance). </w:t>
            </w:r>
          </w:p>
          <w:p w:rsidR="00C739AF" w:rsidRPr="000D3081" w:rsidRDefault="00C739AF" w:rsidP="000D3081">
            <w:pPr>
              <w:jc w:val="center"/>
              <w:rPr>
                <w:b/>
                <w:bCs/>
                <w:lang w:val="en-US"/>
              </w:rPr>
            </w:pPr>
          </w:p>
        </w:tc>
      </w:tr>
      <w:tr w:rsidR="00C739AF" w:rsidRPr="0025352F" w:rsidTr="00C4030F">
        <w:tc>
          <w:tcPr>
            <w:tcW w:w="5002" w:type="dxa"/>
          </w:tcPr>
          <w:p w:rsidR="00C739AF" w:rsidRPr="000D3081" w:rsidRDefault="00C739AF" w:rsidP="000D3081">
            <w:pPr>
              <w:rPr>
                <w:i/>
                <w:color w:val="000000"/>
              </w:rPr>
            </w:pPr>
            <w:r w:rsidRPr="000D3081">
              <w:rPr>
                <w:i/>
                <w:color w:val="000000"/>
                <w:sz w:val="22"/>
                <w:szCs w:val="22"/>
              </w:rPr>
              <w:t>Обработка Заявок на обслуживание</w:t>
            </w:r>
          </w:p>
          <w:p w:rsidR="00C739AF" w:rsidRPr="000D3081" w:rsidRDefault="00C739AF" w:rsidP="00112CA1">
            <w:pPr>
              <w:pStyle w:val="ListParagraph1"/>
              <w:numPr>
                <w:ilvl w:val="0"/>
                <w:numId w:val="12"/>
              </w:numPr>
              <w:ind w:left="426" w:hanging="357"/>
              <w:contextualSpacing w:val="0"/>
              <w:jc w:val="both"/>
              <w:rPr>
                <w:color w:val="000000"/>
              </w:rPr>
            </w:pPr>
            <w:r w:rsidRPr="000D3081">
              <w:rPr>
                <w:color w:val="000000"/>
                <w:sz w:val="22"/>
                <w:szCs w:val="22"/>
                <w:u w:val="single"/>
              </w:rPr>
              <w:t>Управление Дефектами и Непризнанными Дефектами</w:t>
            </w:r>
          </w:p>
          <w:p w:rsidR="00C739AF" w:rsidRPr="000D3081" w:rsidRDefault="00C739AF" w:rsidP="000D3081">
            <w:pPr>
              <w:ind w:left="426"/>
              <w:jc w:val="both"/>
            </w:pPr>
            <w:r w:rsidRPr="000D3081">
              <w:rPr>
                <w:color w:val="000000"/>
                <w:sz w:val="22"/>
                <w:szCs w:val="22"/>
              </w:rPr>
              <w:t>Вы можете при помощи Интернета направить описание своих неполадок, проверить их текущее состояние, управлять своим профилем и поддерживать целостную картину всех своих Заявок на обслуживание, а также обмениваться информацией по неполадкам с сотрудниками своей компании. Этот онлайн-сервис работает круглосуточно без выходных (возможно временное прекращение работы на техническое обслуживание системы).</w:t>
            </w:r>
          </w:p>
          <w:p w:rsidR="00C739AF" w:rsidRPr="000D3081" w:rsidRDefault="00C739AF" w:rsidP="000D3081">
            <w:pPr>
              <w:ind w:left="426"/>
              <w:jc w:val="both"/>
            </w:pPr>
            <w:r w:rsidRPr="000D3081">
              <w:rPr>
                <w:color w:val="000000"/>
                <w:sz w:val="22"/>
                <w:szCs w:val="22"/>
              </w:rPr>
              <w:t>Управление Дефектами и Непризнанными Дефектами не включает в себя: запросы на улучшения и разработку подробной методологии (например, детальные консультации по API). Поддержка в ходе проработки вариантов индивидуальной настройки и/или создания новых приложений на базе Лицензионных программ может быть оказана в рамках отдельного соглашения (например, предложение о Поддержке со стороны разработчиков).</w:t>
            </w:r>
          </w:p>
          <w:p w:rsidR="00C739AF" w:rsidRPr="000D3081" w:rsidRDefault="00C739AF" w:rsidP="00112CA1">
            <w:pPr>
              <w:pStyle w:val="ListParagraph1"/>
              <w:numPr>
                <w:ilvl w:val="0"/>
                <w:numId w:val="12"/>
              </w:numPr>
              <w:ind w:left="426" w:hanging="357"/>
              <w:contextualSpacing w:val="0"/>
              <w:jc w:val="both"/>
              <w:rPr>
                <w:color w:val="000000"/>
              </w:rPr>
            </w:pPr>
            <w:r w:rsidRPr="000D3081">
              <w:rPr>
                <w:color w:val="000000"/>
                <w:sz w:val="22"/>
                <w:szCs w:val="22"/>
                <w:u w:val="single"/>
              </w:rPr>
              <w:t>Порядок эскалации в рамках технической поддержки</w:t>
            </w:r>
          </w:p>
          <w:p w:rsidR="00C739AF" w:rsidRPr="000D3081" w:rsidRDefault="00C739AF" w:rsidP="000D3081">
            <w:pPr>
              <w:ind w:left="426"/>
              <w:jc w:val="both"/>
              <w:rPr>
                <w:color w:val="000000"/>
              </w:rPr>
            </w:pPr>
            <w:r w:rsidRPr="000D3081">
              <w:rPr>
                <w:color w:val="000000"/>
                <w:sz w:val="22"/>
                <w:szCs w:val="22"/>
              </w:rPr>
              <w:t>В случае обнаружения значительной неполадки или ошибки в работе Лицензионной программы, ваша Заявка на обслуживание поднимается в приоритетности для привлечения внимания на уровне руководства, в результате чего ускоряется процесс заверения и устранения ошибки в рамках процедуры КРИТСИТ согласно описанию в разделе 5.4 ниже.</w:t>
            </w:r>
          </w:p>
          <w:p w:rsidR="00C739AF" w:rsidRPr="000D3081" w:rsidRDefault="00C739AF" w:rsidP="00112CA1">
            <w:pPr>
              <w:pStyle w:val="ListParagraph1"/>
              <w:numPr>
                <w:ilvl w:val="0"/>
                <w:numId w:val="12"/>
              </w:numPr>
              <w:ind w:left="426" w:hanging="357"/>
              <w:contextualSpacing w:val="0"/>
              <w:jc w:val="both"/>
              <w:rPr>
                <w:color w:val="000000"/>
              </w:rPr>
            </w:pPr>
            <w:r w:rsidRPr="000D3081">
              <w:rPr>
                <w:color w:val="000000"/>
                <w:sz w:val="22"/>
                <w:szCs w:val="22"/>
                <w:u w:val="single"/>
              </w:rPr>
              <w:t>Телефонная поддержка по рабочим дням</w:t>
            </w:r>
          </w:p>
          <w:p w:rsidR="00C739AF" w:rsidRPr="000D3081" w:rsidRDefault="00C739AF" w:rsidP="000D3081">
            <w:pPr>
              <w:ind w:left="426"/>
              <w:jc w:val="both"/>
              <w:rPr>
                <w:color w:val="000000"/>
              </w:rPr>
            </w:pPr>
            <w:bookmarkStart w:id="17" w:name="bookmark16"/>
            <w:bookmarkStart w:id="18" w:name="bookmark17"/>
            <w:r w:rsidRPr="000D3081">
              <w:rPr>
                <w:color w:val="000000"/>
                <w:sz w:val="22"/>
                <w:szCs w:val="22"/>
              </w:rPr>
              <w:lastRenderedPageBreak/>
              <w:t>Расширенный пакет позволяет Вам связаться по телефону с местным «Центром поддержки» (общение на английском языке, исключая случаи наличия поддержки на местном языке) в период с 9 утра до 5 вечера по местному времени с понедельника по пятницу (за исключением основных праздников, под местным временем подразумевается временной пояс местного «Центра поддержки»).</w:t>
            </w:r>
          </w:p>
          <w:bookmarkEnd w:id="17"/>
          <w:bookmarkEnd w:id="18"/>
          <w:p w:rsidR="00C739AF" w:rsidRPr="000D3081" w:rsidRDefault="00C739AF" w:rsidP="000D3081">
            <w:pP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i/>
                <w:iCs/>
                <w:sz w:val="22"/>
                <w:szCs w:val="22"/>
                <w:lang w:val="en-US"/>
              </w:rPr>
              <w:lastRenderedPageBreak/>
              <w:t xml:space="preserve">Service Request management </w:t>
            </w:r>
          </w:p>
          <w:p w:rsidR="00C739AF" w:rsidRPr="000D3081" w:rsidRDefault="00C739AF" w:rsidP="000D3081">
            <w:pPr>
              <w:pStyle w:val="Default"/>
              <w:rPr>
                <w:rFonts w:ascii="Times New Roman" w:hAnsi="Times New Roman" w:cs="Times New Roman"/>
                <w:sz w:val="22"/>
                <w:szCs w:val="22"/>
                <w:lang w:val="en-US"/>
              </w:rPr>
            </w:pPr>
          </w:p>
          <w:p w:rsidR="00C739AF" w:rsidRPr="000D3081" w:rsidRDefault="00C739AF" w:rsidP="00112CA1">
            <w:pPr>
              <w:pStyle w:val="ListParagraph1"/>
              <w:numPr>
                <w:ilvl w:val="0"/>
                <w:numId w:val="12"/>
              </w:numPr>
              <w:ind w:left="426" w:hanging="357"/>
              <w:contextualSpacing w:val="0"/>
              <w:jc w:val="both"/>
              <w:rPr>
                <w:color w:val="000000"/>
                <w:u w:val="single"/>
                <w:lang w:val="en-US"/>
              </w:rPr>
            </w:pPr>
            <w:r w:rsidRPr="000D3081">
              <w:rPr>
                <w:color w:val="000000"/>
                <w:sz w:val="22"/>
                <w:szCs w:val="22"/>
                <w:u w:val="single"/>
                <w:lang w:val="en-US"/>
              </w:rPr>
              <w:t xml:space="preserve">Defect and Non Defect Management </w:t>
            </w:r>
          </w:p>
          <w:p w:rsidR="00C739AF" w:rsidRPr="000D3081" w:rsidRDefault="00C739AF" w:rsidP="000D3081">
            <w:pPr>
              <w:pStyle w:val="Default"/>
              <w:rPr>
                <w:rFonts w:ascii="Times New Roman" w:hAnsi="Times New Roman" w:cs="Times New Roman"/>
                <w:sz w:val="22"/>
                <w:szCs w:val="22"/>
                <w:lang w:val="en-US"/>
              </w:rPr>
            </w:pPr>
          </w:p>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You can go online to submit Your incidents, check their status, manage Your support account and create a single view of all of Your Service Requests and share it with everyone in Your company. This online service is available 24 hours per day, 7 days per week (subject to temporary unavailability for system maintenance). </w:t>
            </w:r>
          </w:p>
          <w:p w:rsidR="00C739AF" w:rsidRPr="00FC7E97"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Defect and Non Defect Management does not include: enhancement requests and the development of in-depth methodologies (for example, detailed API consulting). Support for the development of customization and/or new applications using Licensed Programs may be arranged under a separate agreement (e.g Developer Support offer).</w:t>
            </w:r>
          </w:p>
          <w:p w:rsidR="00C739AF" w:rsidRPr="00FC7E97" w:rsidRDefault="00C739AF" w:rsidP="000D3081">
            <w:pPr>
              <w:pStyle w:val="Default"/>
              <w:rPr>
                <w:rFonts w:ascii="Times New Roman" w:hAnsi="Times New Roman" w:cs="Times New Roman"/>
                <w:sz w:val="22"/>
                <w:szCs w:val="22"/>
                <w:lang w:val="en-US"/>
              </w:rPr>
            </w:pPr>
          </w:p>
          <w:p w:rsidR="00C739AF" w:rsidRPr="00FC7E97" w:rsidRDefault="00C739AF" w:rsidP="000D3081">
            <w:pPr>
              <w:pStyle w:val="Default"/>
              <w:rPr>
                <w:rFonts w:ascii="Times New Roman" w:hAnsi="Times New Roman" w:cs="Times New Roman"/>
                <w:sz w:val="22"/>
                <w:szCs w:val="22"/>
                <w:lang w:val="en-US"/>
              </w:rPr>
            </w:pPr>
          </w:p>
          <w:p w:rsidR="00C739AF" w:rsidRPr="00FC7E97" w:rsidRDefault="00C739AF" w:rsidP="000D3081">
            <w:pPr>
              <w:pStyle w:val="Default"/>
              <w:rPr>
                <w:rFonts w:ascii="Times New Roman" w:hAnsi="Times New Roman" w:cs="Times New Roman"/>
                <w:sz w:val="22"/>
                <w:szCs w:val="22"/>
                <w:lang w:val="en-US"/>
              </w:rPr>
            </w:pPr>
          </w:p>
          <w:p w:rsidR="00C739AF" w:rsidRPr="00FC7E97" w:rsidRDefault="00C739AF" w:rsidP="000D3081">
            <w:pPr>
              <w:pStyle w:val="Default"/>
              <w:rPr>
                <w:rFonts w:ascii="Times New Roman" w:hAnsi="Times New Roman" w:cs="Times New Roman"/>
                <w:sz w:val="22"/>
                <w:szCs w:val="22"/>
                <w:lang w:val="en-US"/>
              </w:rPr>
            </w:pPr>
          </w:p>
          <w:p w:rsidR="00C739AF" w:rsidRPr="00FC7E97" w:rsidRDefault="00C739AF" w:rsidP="000D3081">
            <w:pPr>
              <w:pStyle w:val="Default"/>
              <w:rPr>
                <w:rFonts w:ascii="Times New Roman" w:hAnsi="Times New Roman" w:cs="Times New Roman"/>
                <w:sz w:val="22"/>
                <w:szCs w:val="22"/>
                <w:lang w:val="en-US"/>
              </w:rPr>
            </w:pPr>
          </w:p>
          <w:p w:rsidR="00C739AF" w:rsidRPr="00FC7E97" w:rsidRDefault="00C739AF" w:rsidP="000D3081">
            <w:pPr>
              <w:pStyle w:val="Default"/>
              <w:rPr>
                <w:rFonts w:ascii="Times New Roman" w:hAnsi="Times New Roman" w:cs="Times New Roman"/>
                <w:sz w:val="22"/>
                <w:szCs w:val="22"/>
                <w:lang w:val="en-US"/>
              </w:rPr>
            </w:pPr>
          </w:p>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 </w:t>
            </w:r>
          </w:p>
          <w:p w:rsidR="00C739AF" w:rsidRPr="000D3081" w:rsidRDefault="00C739AF" w:rsidP="00112CA1">
            <w:pPr>
              <w:pStyle w:val="ListParagraph1"/>
              <w:numPr>
                <w:ilvl w:val="0"/>
                <w:numId w:val="12"/>
              </w:numPr>
              <w:ind w:left="426" w:hanging="357"/>
              <w:contextualSpacing w:val="0"/>
              <w:jc w:val="both"/>
              <w:rPr>
                <w:color w:val="000000"/>
                <w:u w:val="single"/>
              </w:rPr>
            </w:pPr>
            <w:r w:rsidRPr="000D3081">
              <w:rPr>
                <w:color w:val="000000"/>
                <w:sz w:val="22"/>
                <w:szCs w:val="22"/>
                <w:u w:val="single"/>
              </w:rPr>
              <w:t xml:space="preserve">Maintenance Escalation Procedure </w:t>
            </w:r>
          </w:p>
          <w:p w:rsidR="00C739AF" w:rsidRPr="000D3081" w:rsidRDefault="00C739AF" w:rsidP="000D3081">
            <w:pPr>
              <w:pStyle w:val="Default"/>
              <w:rPr>
                <w:rFonts w:ascii="Times New Roman" w:hAnsi="Times New Roman" w:cs="Times New Roman"/>
                <w:sz w:val="22"/>
                <w:szCs w:val="22"/>
                <w:lang w:val="en-US"/>
              </w:rPr>
            </w:pPr>
          </w:p>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If You encounter a severe incident with Licensed Program, Your Service Request is raised to management-level attention, accelerating certification and resolution time according to the CRITSIT process as defined in section 5.4 hereunder. </w:t>
            </w:r>
          </w:p>
          <w:p w:rsidR="00C739AF" w:rsidRPr="00FC7E97" w:rsidRDefault="00C739AF" w:rsidP="000D3081">
            <w:pPr>
              <w:pStyle w:val="Default"/>
              <w:rPr>
                <w:rFonts w:ascii="Times New Roman" w:hAnsi="Times New Roman" w:cs="Times New Roman"/>
                <w:sz w:val="22"/>
                <w:szCs w:val="22"/>
                <w:lang w:val="en-US"/>
              </w:rPr>
            </w:pPr>
          </w:p>
          <w:p w:rsidR="00C739AF" w:rsidRPr="00FC7E97" w:rsidRDefault="00C739AF" w:rsidP="000D3081">
            <w:pPr>
              <w:pStyle w:val="Default"/>
              <w:rPr>
                <w:rFonts w:ascii="Times New Roman" w:hAnsi="Times New Roman" w:cs="Times New Roman"/>
                <w:sz w:val="22"/>
                <w:szCs w:val="22"/>
                <w:lang w:val="en-US"/>
              </w:rPr>
            </w:pPr>
          </w:p>
          <w:p w:rsidR="00C739AF" w:rsidRPr="00FC7E97" w:rsidRDefault="00C739AF" w:rsidP="000D3081">
            <w:pPr>
              <w:pStyle w:val="Default"/>
              <w:rPr>
                <w:rFonts w:ascii="Times New Roman" w:hAnsi="Times New Roman" w:cs="Times New Roman"/>
                <w:sz w:val="22"/>
                <w:szCs w:val="22"/>
                <w:lang w:val="en-US"/>
              </w:rPr>
            </w:pPr>
          </w:p>
          <w:p w:rsidR="00C739AF" w:rsidRPr="000D3081" w:rsidRDefault="00C739AF" w:rsidP="00112CA1">
            <w:pPr>
              <w:pStyle w:val="ListParagraph1"/>
              <w:numPr>
                <w:ilvl w:val="0"/>
                <w:numId w:val="12"/>
              </w:numPr>
              <w:ind w:left="426" w:hanging="357"/>
              <w:contextualSpacing w:val="0"/>
              <w:jc w:val="both"/>
              <w:rPr>
                <w:color w:val="000000"/>
                <w:u w:val="single"/>
              </w:rPr>
            </w:pPr>
            <w:r w:rsidRPr="000D3081">
              <w:rPr>
                <w:color w:val="000000"/>
                <w:sz w:val="22"/>
                <w:szCs w:val="22"/>
                <w:u w:val="single"/>
              </w:rPr>
              <w:t xml:space="preserve">8x5 Phone Support </w:t>
            </w:r>
          </w:p>
          <w:p w:rsidR="00C739AF" w:rsidRPr="000D3081" w:rsidRDefault="00C739AF" w:rsidP="000D3081">
            <w:pPr>
              <w:pStyle w:val="Default"/>
              <w:rPr>
                <w:rFonts w:ascii="Times New Roman" w:hAnsi="Times New Roman" w:cs="Times New Roman"/>
                <w:sz w:val="22"/>
                <w:szCs w:val="22"/>
                <w:lang w:val="en-US"/>
              </w:rPr>
            </w:pPr>
          </w:p>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The ADVANTAGE package allows You to access by </w:t>
            </w:r>
            <w:r w:rsidRPr="000D3081">
              <w:rPr>
                <w:rFonts w:ascii="Times New Roman" w:hAnsi="Times New Roman" w:cs="Times New Roman"/>
                <w:sz w:val="22"/>
                <w:szCs w:val="22"/>
                <w:lang w:val="en-US"/>
              </w:rPr>
              <w:lastRenderedPageBreak/>
              <w:t xml:space="preserve">phone a local «Support Center» (in English, except when local language support is available) from 9 am to 5 pm local time Monday through Friday (excluding major holidays, local time is defined as the time zone of the local «Support Center» providing support to You). </w:t>
            </w:r>
          </w:p>
          <w:p w:rsidR="00C739AF" w:rsidRPr="000D3081" w:rsidRDefault="00C739AF" w:rsidP="000D3081">
            <w:pPr>
              <w:jc w:val="center"/>
              <w:rPr>
                <w:b/>
                <w:bCs/>
                <w:lang w:val="en-US"/>
              </w:rPr>
            </w:pPr>
          </w:p>
        </w:tc>
      </w:tr>
      <w:tr w:rsidR="00C739AF" w:rsidRPr="0025352F" w:rsidTr="00C4030F">
        <w:tc>
          <w:tcPr>
            <w:tcW w:w="5002" w:type="dxa"/>
          </w:tcPr>
          <w:p w:rsidR="00C739AF" w:rsidRPr="000D3081" w:rsidRDefault="00C739AF" w:rsidP="000D3081">
            <w:pPr>
              <w:pStyle w:val="2"/>
              <w:numPr>
                <w:ilvl w:val="0"/>
                <w:numId w:val="0"/>
              </w:numPr>
              <w:spacing w:before="0" w:after="0"/>
              <w:rPr>
                <w:rFonts w:ascii="Times New Roman" w:hAnsi="Times New Roman" w:cs="Times New Roman"/>
                <w:i w:val="0"/>
                <w:sz w:val="22"/>
                <w:szCs w:val="22"/>
              </w:rPr>
            </w:pPr>
            <w:r w:rsidRPr="000D3081">
              <w:rPr>
                <w:rFonts w:ascii="Times New Roman" w:hAnsi="Times New Roman" w:cs="Times New Roman"/>
                <w:i w:val="0"/>
                <w:sz w:val="22"/>
                <w:szCs w:val="22"/>
              </w:rPr>
              <w:lastRenderedPageBreak/>
              <w:t xml:space="preserve">2.3 </w:t>
            </w:r>
            <w:r w:rsidRPr="000D3081">
              <w:rPr>
                <w:rFonts w:ascii="Times New Roman" w:hAnsi="Times New Roman" w:cs="Times New Roman"/>
                <w:i w:val="0"/>
                <w:sz w:val="22"/>
                <w:szCs w:val="22"/>
              </w:rPr>
              <w:tab/>
              <w:t>Опциональные Услуги поддержки в Период дополнительной поддержки</w:t>
            </w:r>
          </w:p>
        </w:tc>
        <w:tc>
          <w:tcPr>
            <w:tcW w:w="5220" w:type="dxa"/>
          </w:tcPr>
          <w:p w:rsidR="00C739AF" w:rsidRPr="00FC7E97" w:rsidRDefault="00C739AF" w:rsidP="000D3081">
            <w:pPr>
              <w:pStyle w:val="2"/>
              <w:numPr>
                <w:ilvl w:val="0"/>
                <w:numId w:val="0"/>
              </w:numPr>
              <w:spacing w:before="0" w:after="0"/>
              <w:rPr>
                <w:rFonts w:ascii="Times New Roman" w:hAnsi="Times New Roman" w:cs="Times New Roman"/>
                <w:i w:val="0"/>
                <w:sz w:val="22"/>
                <w:szCs w:val="22"/>
                <w:lang w:val="en-US"/>
              </w:rPr>
            </w:pPr>
            <w:r w:rsidRPr="00FC7E97">
              <w:rPr>
                <w:rFonts w:ascii="Times New Roman" w:hAnsi="Times New Roman" w:cs="Times New Roman"/>
                <w:i w:val="0"/>
                <w:sz w:val="22"/>
                <w:szCs w:val="22"/>
                <w:lang w:val="en-US"/>
              </w:rPr>
              <w:t xml:space="preserve">2.3 Optional Extended Support Phase Support Service </w:t>
            </w:r>
          </w:p>
          <w:p w:rsidR="00C739AF" w:rsidRPr="00FC7E97" w:rsidRDefault="00C739AF" w:rsidP="000D3081">
            <w:pPr>
              <w:pStyle w:val="2"/>
              <w:numPr>
                <w:ilvl w:val="0"/>
                <w:numId w:val="0"/>
              </w:numPr>
              <w:spacing w:before="0" w:after="0"/>
              <w:rPr>
                <w:rFonts w:ascii="Times New Roman" w:hAnsi="Times New Roman" w:cs="Times New Roman"/>
                <w:i w:val="0"/>
                <w:sz w:val="22"/>
                <w:szCs w:val="22"/>
                <w:lang w:val="en-US"/>
              </w:rPr>
            </w:pPr>
          </w:p>
        </w:tc>
      </w:tr>
      <w:tr w:rsidR="00C739AF" w:rsidRPr="0025352F" w:rsidTr="00C4030F">
        <w:tc>
          <w:tcPr>
            <w:tcW w:w="5002" w:type="dxa"/>
          </w:tcPr>
          <w:p w:rsidR="00C739AF" w:rsidRPr="000D3081" w:rsidRDefault="00C739AF" w:rsidP="000D3081">
            <w:pPr>
              <w:jc w:val="both"/>
              <w:rPr>
                <w:color w:val="000000"/>
              </w:rPr>
            </w:pPr>
            <w:r w:rsidRPr="000D3081">
              <w:rPr>
                <w:color w:val="000000"/>
                <w:sz w:val="22"/>
                <w:szCs w:val="22"/>
              </w:rPr>
              <w:t>По окончании Периода полноценной поддержки, в течение срока, указанного Дассо Систем  для каждого Выпуска, Вы можете продлить свой Основной или Расширенный пакет услуг поддержки, в зависимости от ситуации, при условии оплаты всех причитающихся взносов.</w:t>
            </w:r>
          </w:p>
          <w:p w:rsidR="00C739AF" w:rsidRPr="000D3081" w:rsidRDefault="00C739AF" w:rsidP="000D3081">
            <w:pPr>
              <w:jc w:val="both"/>
              <w:rPr>
                <w:color w:val="000000"/>
              </w:rPr>
            </w:pPr>
            <w:r w:rsidRPr="000D3081">
              <w:rPr>
                <w:color w:val="000000"/>
                <w:sz w:val="22"/>
                <w:szCs w:val="22"/>
              </w:rPr>
              <w:t>В течение Периода дополнительной поддержки, обработка Заявок на обслуживание ограничивается случаями значительных Дефектов, которые выявляются в производстве с последующей эскалацией в порядке КРИТСИТ, согласно описанию в разделе 5.2 ниже.</w:t>
            </w:r>
          </w:p>
          <w:p w:rsidR="00C739AF" w:rsidRPr="000D3081" w:rsidRDefault="00C739AF" w:rsidP="000D3081">
            <w:pPr>
              <w:jc w:val="cente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At the end of the Full Support Phase, within a period to be determined by DS specifically for each Release, You may extend your SECURE or ADVANTAGE Support Service, as applicable, subject to Your payment of all applicable charges.</w:t>
            </w:r>
          </w:p>
          <w:p w:rsidR="00C739AF" w:rsidRPr="000D3081" w:rsidRDefault="00C739AF" w:rsidP="000D3081">
            <w:pPr>
              <w:pStyle w:val="Default"/>
              <w:pageBreakBefore/>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During the Extended Support Phase, the Service Request management is limited to the management of urgent Defects that are found in production and escalated via the CRITSIT process, as further described in Section 5.2 hereunder. </w:t>
            </w:r>
          </w:p>
          <w:p w:rsidR="00C739AF" w:rsidRPr="000D3081" w:rsidRDefault="00C739AF" w:rsidP="000D3081">
            <w:pPr>
              <w:pStyle w:val="Default"/>
              <w:rPr>
                <w:rFonts w:ascii="Times New Roman" w:hAnsi="Times New Roman" w:cs="Times New Roman"/>
                <w:sz w:val="22"/>
                <w:szCs w:val="22"/>
                <w:lang w:val="en-US"/>
              </w:rPr>
            </w:pPr>
          </w:p>
        </w:tc>
      </w:tr>
      <w:tr w:rsidR="00C739AF" w:rsidRPr="0025352F" w:rsidTr="00C4030F">
        <w:tc>
          <w:tcPr>
            <w:tcW w:w="5002" w:type="dxa"/>
          </w:tcPr>
          <w:p w:rsidR="00C739AF" w:rsidRPr="000D3081" w:rsidRDefault="00C739AF" w:rsidP="000D3081">
            <w:pPr>
              <w:pStyle w:val="2"/>
              <w:numPr>
                <w:ilvl w:val="0"/>
                <w:numId w:val="0"/>
              </w:numPr>
              <w:spacing w:before="0" w:after="0"/>
              <w:rPr>
                <w:rFonts w:ascii="Times New Roman" w:hAnsi="Times New Roman" w:cs="Times New Roman"/>
                <w:i w:val="0"/>
                <w:sz w:val="22"/>
                <w:szCs w:val="22"/>
              </w:rPr>
            </w:pPr>
            <w:bookmarkStart w:id="19" w:name="_Toc330979068"/>
            <w:r w:rsidRPr="000D3081">
              <w:rPr>
                <w:rFonts w:ascii="Times New Roman" w:hAnsi="Times New Roman" w:cs="Times New Roman"/>
                <w:i w:val="0"/>
                <w:sz w:val="22"/>
                <w:szCs w:val="22"/>
              </w:rPr>
              <w:t xml:space="preserve">2.4 </w:t>
            </w:r>
            <w:r w:rsidRPr="000D3081">
              <w:rPr>
                <w:rFonts w:ascii="Times New Roman" w:hAnsi="Times New Roman" w:cs="Times New Roman"/>
                <w:i w:val="0"/>
                <w:sz w:val="22"/>
                <w:szCs w:val="22"/>
              </w:rPr>
              <w:tab/>
              <w:t>Опциональные Услуги поддержки в Период длительной поддержки</w:t>
            </w:r>
            <w:bookmarkEnd w:id="19"/>
          </w:p>
          <w:p w:rsidR="00C739AF" w:rsidRPr="000D3081" w:rsidRDefault="00C739AF" w:rsidP="000D3081">
            <w:pPr>
              <w:jc w:val="both"/>
              <w:rPr>
                <w:b/>
                <w:bCs/>
                <w:iCs/>
              </w:rPr>
            </w:pPr>
          </w:p>
        </w:tc>
        <w:tc>
          <w:tcPr>
            <w:tcW w:w="5220" w:type="dxa"/>
          </w:tcPr>
          <w:p w:rsidR="00C739AF" w:rsidRPr="00FC7E97" w:rsidRDefault="00C739AF" w:rsidP="000D3081">
            <w:pPr>
              <w:pStyle w:val="Default"/>
              <w:rPr>
                <w:rFonts w:ascii="Times New Roman" w:hAnsi="Times New Roman" w:cs="Times New Roman"/>
                <w:b/>
                <w:bCs/>
                <w:iCs/>
                <w:color w:val="auto"/>
                <w:sz w:val="22"/>
                <w:szCs w:val="22"/>
                <w:lang w:val="en-US"/>
              </w:rPr>
            </w:pPr>
            <w:r w:rsidRPr="00FC7E97">
              <w:rPr>
                <w:rFonts w:ascii="Times New Roman" w:hAnsi="Times New Roman" w:cs="Times New Roman"/>
                <w:b/>
                <w:bCs/>
                <w:iCs/>
                <w:color w:val="auto"/>
                <w:sz w:val="22"/>
                <w:szCs w:val="22"/>
                <w:lang w:val="en-US"/>
              </w:rPr>
              <w:t xml:space="preserve">2.4 Optional Sustaining Support Phase Support Service </w:t>
            </w:r>
          </w:p>
          <w:p w:rsidR="00C739AF" w:rsidRPr="00FC7E97" w:rsidRDefault="00C739AF" w:rsidP="000D3081">
            <w:pPr>
              <w:jc w:val="center"/>
              <w:rPr>
                <w:b/>
                <w:bCs/>
                <w:iCs/>
                <w:lang w:val="en-US"/>
              </w:rPr>
            </w:pPr>
          </w:p>
        </w:tc>
      </w:tr>
      <w:tr w:rsidR="00C739AF" w:rsidRPr="0025352F" w:rsidTr="00C4030F">
        <w:tc>
          <w:tcPr>
            <w:tcW w:w="5002" w:type="dxa"/>
          </w:tcPr>
          <w:p w:rsidR="00C739AF" w:rsidRPr="000D3081" w:rsidRDefault="00C739AF" w:rsidP="000D3081">
            <w:pPr>
              <w:jc w:val="both"/>
              <w:rPr>
                <w:color w:val="000000"/>
              </w:rPr>
            </w:pPr>
            <w:r w:rsidRPr="000D3081">
              <w:rPr>
                <w:color w:val="000000"/>
                <w:sz w:val="22"/>
                <w:szCs w:val="22"/>
              </w:rPr>
              <w:t>По окончании Периода дополнительной поддержки, в течение срока, указанного Дассо Систем  для каждого Выпуска, Вы можете продлить свой Основной или Расширенный пакет услуг поддержки, в зависимости от ситуации, при условии оплаты всех причитающихся взносов.</w:t>
            </w:r>
          </w:p>
          <w:p w:rsidR="00C739AF" w:rsidRPr="000D3081" w:rsidRDefault="00C739AF" w:rsidP="000D3081">
            <w:pPr>
              <w:jc w:val="both"/>
              <w:rPr>
                <w:color w:val="000000"/>
              </w:rPr>
            </w:pPr>
            <w:bookmarkStart w:id="20" w:name="bookmark20"/>
            <w:bookmarkStart w:id="21" w:name="bookmark21"/>
            <w:r w:rsidRPr="000D3081">
              <w:rPr>
                <w:color w:val="000000"/>
                <w:sz w:val="22"/>
                <w:szCs w:val="22"/>
              </w:rPr>
              <w:t>В течение Периода длительной поддержки, обработка Заявок на обслуживание ограничивается случаями Непризнанных дефектов.</w:t>
            </w:r>
          </w:p>
          <w:bookmarkEnd w:id="20"/>
          <w:bookmarkEnd w:id="21"/>
          <w:p w:rsidR="00C739AF" w:rsidRPr="00FC7E97" w:rsidRDefault="00C739AF" w:rsidP="000D3081">
            <w:pPr>
              <w:jc w:val="cente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At the end of the Extended Support Phase, within a period to be determined by DS specifically for each Release, You may extend your SECURE or ADVANTAGE Support Service, as applicable, subject to Your payment of all applicable charges. </w:t>
            </w:r>
          </w:p>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During the Sustaining Support Phase, the Service Request management is limited to Non Defect management. </w:t>
            </w:r>
          </w:p>
          <w:p w:rsidR="00C739AF" w:rsidRPr="000D3081" w:rsidRDefault="00C739AF" w:rsidP="000D3081">
            <w:pPr>
              <w:jc w:val="center"/>
              <w:rPr>
                <w:b/>
                <w:bCs/>
                <w:lang w:val="en-US"/>
              </w:rPr>
            </w:pPr>
          </w:p>
        </w:tc>
      </w:tr>
      <w:tr w:rsidR="00C739AF" w:rsidRPr="0025352F" w:rsidTr="00C4030F">
        <w:tc>
          <w:tcPr>
            <w:tcW w:w="5002" w:type="dxa"/>
          </w:tcPr>
          <w:p w:rsidR="00C739AF" w:rsidRPr="000D3081" w:rsidRDefault="00C739AF" w:rsidP="000D3081">
            <w:pPr>
              <w:pStyle w:val="2"/>
              <w:numPr>
                <w:ilvl w:val="0"/>
                <w:numId w:val="0"/>
              </w:numPr>
              <w:spacing w:before="0" w:after="0"/>
              <w:rPr>
                <w:rFonts w:ascii="Times New Roman" w:hAnsi="Times New Roman" w:cs="Times New Roman"/>
                <w:i w:val="0"/>
                <w:sz w:val="22"/>
                <w:szCs w:val="22"/>
              </w:rPr>
            </w:pPr>
            <w:bookmarkStart w:id="22" w:name="_Toc330979069"/>
            <w:bookmarkStart w:id="23" w:name="bookmark22"/>
            <w:r w:rsidRPr="000D3081">
              <w:rPr>
                <w:rFonts w:ascii="Times New Roman" w:hAnsi="Times New Roman" w:cs="Times New Roman"/>
                <w:i w:val="0"/>
                <w:sz w:val="22"/>
                <w:szCs w:val="22"/>
              </w:rPr>
              <w:t xml:space="preserve">2.5 </w:t>
            </w:r>
            <w:r w:rsidRPr="000D3081">
              <w:rPr>
                <w:rFonts w:ascii="Times New Roman" w:hAnsi="Times New Roman" w:cs="Times New Roman"/>
                <w:i w:val="0"/>
                <w:sz w:val="22"/>
                <w:szCs w:val="22"/>
              </w:rPr>
              <w:tab/>
              <w:t>Что нужно сделать для приобретения дополнительных Услуг поддержки?</w:t>
            </w:r>
            <w:bookmarkEnd w:id="22"/>
          </w:p>
          <w:bookmarkEnd w:id="23"/>
          <w:p w:rsidR="00C739AF" w:rsidRPr="000D3081" w:rsidRDefault="00C739AF" w:rsidP="000D3081">
            <w:pPr>
              <w:jc w:val="both"/>
              <w:rPr>
                <w:b/>
                <w:bCs/>
                <w:iCs/>
              </w:rPr>
            </w:pPr>
          </w:p>
        </w:tc>
        <w:tc>
          <w:tcPr>
            <w:tcW w:w="5220" w:type="dxa"/>
          </w:tcPr>
          <w:p w:rsidR="00C739AF" w:rsidRPr="00FC7E97" w:rsidRDefault="00C739AF" w:rsidP="000D3081">
            <w:pPr>
              <w:pStyle w:val="Default"/>
              <w:rPr>
                <w:rFonts w:ascii="Times New Roman" w:hAnsi="Times New Roman" w:cs="Times New Roman"/>
                <w:b/>
                <w:bCs/>
                <w:iCs/>
                <w:color w:val="auto"/>
                <w:sz w:val="22"/>
                <w:szCs w:val="22"/>
                <w:lang w:val="en-US"/>
              </w:rPr>
            </w:pPr>
            <w:r w:rsidRPr="00FC7E97">
              <w:rPr>
                <w:rFonts w:ascii="Times New Roman" w:hAnsi="Times New Roman" w:cs="Times New Roman"/>
                <w:b/>
                <w:bCs/>
                <w:iCs/>
                <w:color w:val="auto"/>
                <w:sz w:val="22"/>
                <w:szCs w:val="22"/>
                <w:lang w:val="en-US"/>
              </w:rPr>
              <w:t xml:space="preserve">2.5 How to purchase additional Support Services? </w:t>
            </w:r>
          </w:p>
          <w:p w:rsidR="00C739AF" w:rsidRPr="00FC7E97" w:rsidRDefault="00C739AF" w:rsidP="000D3081">
            <w:pPr>
              <w:jc w:val="center"/>
              <w:rPr>
                <w:b/>
                <w:bCs/>
                <w:iCs/>
                <w:lang w:val="en-US"/>
              </w:rPr>
            </w:pPr>
          </w:p>
        </w:tc>
      </w:tr>
      <w:tr w:rsidR="00C739AF" w:rsidRPr="0025352F" w:rsidTr="00C4030F">
        <w:tc>
          <w:tcPr>
            <w:tcW w:w="5002" w:type="dxa"/>
          </w:tcPr>
          <w:p w:rsidR="00C739AF" w:rsidRPr="000D3081" w:rsidRDefault="00C739AF" w:rsidP="000D3081">
            <w:pPr>
              <w:jc w:val="both"/>
              <w:rPr>
                <w:color w:val="000000"/>
              </w:rPr>
            </w:pPr>
            <w:bookmarkStart w:id="24" w:name="bookmark23"/>
            <w:r w:rsidRPr="000D3081">
              <w:rPr>
                <w:color w:val="000000"/>
                <w:sz w:val="22"/>
                <w:szCs w:val="22"/>
              </w:rPr>
              <w:t xml:space="preserve">Для получения подписки на пакет дополнительных Услуг поддержки, в том числе в Период расширенной поддержки и Период длительной поддержки, следует обратиться к своему торговому представителю в Компании группы </w:t>
            </w:r>
            <w:r w:rsidRPr="000D3081">
              <w:rPr>
                <w:sz w:val="22"/>
                <w:szCs w:val="22"/>
                <w:lang w:eastAsia="en-US"/>
              </w:rPr>
              <w:t>DS</w:t>
            </w:r>
            <w:r w:rsidRPr="000D3081" w:rsidDel="00C85A01">
              <w:rPr>
                <w:b/>
                <w:color w:val="000000"/>
                <w:sz w:val="22"/>
                <w:szCs w:val="22"/>
              </w:rPr>
              <w:t xml:space="preserve"> </w:t>
            </w:r>
            <w:r w:rsidRPr="000D3081">
              <w:rPr>
                <w:color w:val="000000"/>
                <w:sz w:val="22"/>
                <w:szCs w:val="22"/>
              </w:rPr>
              <w:t>или заполнить форму на сайте</w:t>
            </w:r>
            <w:r w:rsidRPr="000D3081">
              <w:rPr>
                <w:rStyle w:val="FontStyle42"/>
                <w:b w:val="0"/>
                <w:i w:val="0"/>
                <w:color w:val="000000"/>
                <w:sz w:val="22"/>
                <w:szCs w:val="22"/>
              </w:rPr>
              <w:t>:</w:t>
            </w:r>
            <w:r w:rsidRPr="000D3081">
              <w:rPr>
                <w:color w:val="000000"/>
                <w:sz w:val="22"/>
                <w:szCs w:val="22"/>
              </w:rPr>
              <w:t xml:space="preserve"> </w:t>
            </w:r>
            <w:hyperlink r:id="rId19" w:history="1">
              <w:r w:rsidRPr="000D3081">
                <w:rPr>
                  <w:color w:val="0000FF"/>
                  <w:sz w:val="22"/>
                  <w:szCs w:val="22"/>
                  <w:u w:val="single"/>
                  <w:lang w:val="en-US"/>
                </w:rPr>
                <w:t>http</w:t>
              </w:r>
              <w:r w:rsidRPr="000D3081">
                <w:rPr>
                  <w:noProof/>
                  <w:color w:val="0000FF"/>
                  <w:sz w:val="22"/>
                  <w:szCs w:val="22"/>
                  <w:u w:val="single"/>
                </w:rPr>
                <w:t>://</w:t>
              </w:r>
              <w:r w:rsidRPr="000D3081">
                <w:rPr>
                  <w:color w:val="0000FF"/>
                  <w:sz w:val="22"/>
                  <w:szCs w:val="22"/>
                  <w:u w:val="single"/>
                  <w:lang w:val="en-US"/>
                </w:rPr>
                <w:t>www</w:t>
              </w:r>
              <w:r w:rsidRPr="000D3081">
                <w:rPr>
                  <w:noProof/>
                  <w:color w:val="0000FF"/>
                  <w:sz w:val="22"/>
                  <w:szCs w:val="22"/>
                  <w:u w:val="single"/>
                </w:rPr>
                <w:t>.3</w:t>
              </w:r>
              <w:r w:rsidRPr="000D3081">
                <w:rPr>
                  <w:color w:val="0000FF"/>
                  <w:sz w:val="22"/>
                  <w:szCs w:val="22"/>
                  <w:u w:val="single"/>
                  <w:lang w:val="en-US"/>
                </w:rPr>
                <w:t>ds</w:t>
              </w:r>
              <w:r w:rsidRPr="000D3081">
                <w:rPr>
                  <w:noProof/>
                  <w:color w:val="0000FF"/>
                  <w:sz w:val="22"/>
                  <w:szCs w:val="22"/>
                  <w:u w:val="single"/>
                </w:rPr>
                <w:t>.</w:t>
              </w:r>
              <w:r w:rsidRPr="000D3081">
                <w:rPr>
                  <w:color w:val="0000FF"/>
                  <w:sz w:val="22"/>
                  <w:szCs w:val="22"/>
                  <w:u w:val="single"/>
                  <w:lang w:val="en-US"/>
                </w:rPr>
                <w:t>com</w:t>
              </w:r>
              <w:r w:rsidRPr="000D3081">
                <w:rPr>
                  <w:noProof/>
                  <w:color w:val="0000FF"/>
                  <w:sz w:val="22"/>
                  <w:szCs w:val="22"/>
                  <w:u w:val="single"/>
                </w:rPr>
                <w:t>/</w:t>
              </w:r>
              <w:r w:rsidRPr="000D3081">
                <w:rPr>
                  <w:color w:val="0000FF"/>
                  <w:sz w:val="22"/>
                  <w:szCs w:val="22"/>
                  <w:u w:val="single"/>
                  <w:lang w:val="en-US"/>
                </w:rPr>
                <w:t>faq</w:t>
              </w:r>
              <w:r w:rsidRPr="000D3081">
                <w:rPr>
                  <w:noProof/>
                  <w:color w:val="0000FF"/>
                  <w:sz w:val="22"/>
                  <w:szCs w:val="22"/>
                  <w:u w:val="single"/>
                </w:rPr>
                <w:t>-</w:t>
              </w:r>
              <w:r w:rsidRPr="000D3081">
                <w:rPr>
                  <w:color w:val="0000FF"/>
                  <w:sz w:val="22"/>
                  <w:szCs w:val="22"/>
                  <w:u w:val="single"/>
                  <w:lang w:val="en-US"/>
                </w:rPr>
                <w:t>contact</w:t>
              </w:r>
              <w:r w:rsidRPr="000D3081">
                <w:rPr>
                  <w:noProof/>
                  <w:color w:val="0000FF"/>
                  <w:sz w:val="22"/>
                  <w:szCs w:val="22"/>
                  <w:u w:val="single"/>
                </w:rPr>
                <w:t>/</w:t>
              </w:r>
              <w:r w:rsidRPr="000D3081">
                <w:rPr>
                  <w:color w:val="0000FF"/>
                  <w:sz w:val="22"/>
                  <w:szCs w:val="22"/>
                  <w:u w:val="single"/>
                  <w:lang w:val="en-US"/>
                </w:rPr>
                <w:t>sales</w:t>
              </w:r>
              <w:r w:rsidRPr="000D3081">
                <w:rPr>
                  <w:noProof/>
                  <w:color w:val="0000FF"/>
                  <w:sz w:val="22"/>
                  <w:szCs w:val="22"/>
                  <w:u w:val="single"/>
                </w:rPr>
                <w:t>/.</w:t>
              </w:r>
            </w:hyperlink>
          </w:p>
          <w:bookmarkEnd w:id="24"/>
          <w:p w:rsidR="00C739AF" w:rsidRPr="000D3081" w:rsidRDefault="00C739AF" w:rsidP="000D3081">
            <w:pPr>
              <w:jc w:val="cente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To sign up for an additional Support Services package, as Extended Support Service or Sustaining Support Service, please contact Your sales representative at DS Group Company or fill in the web form available at the following address: </w:t>
            </w:r>
            <w:r w:rsidRPr="000D3081">
              <w:rPr>
                <w:rFonts w:ascii="Times New Roman" w:hAnsi="Times New Roman" w:cs="Times New Roman"/>
                <w:color w:val="0000FF"/>
                <w:sz w:val="22"/>
                <w:szCs w:val="22"/>
                <w:lang w:val="en-US"/>
              </w:rPr>
              <w:t>http://www.3ds.com/faq-contact/sales/</w:t>
            </w:r>
            <w:r w:rsidRPr="000D3081">
              <w:rPr>
                <w:rFonts w:ascii="Times New Roman" w:hAnsi="Times New Roman" w:cs="Times New Roman"/>
                <w:sz w:val="22"/>
                <w:szCs w:val="22"/>
                <w:lang w:val="en-US"/>
              </w:rPr>
              <w:t xml:space="preserve">. </w:t>
            </w:r>
          </w:p>
          <w:p w:rsidR="00C739AF" w:rsidRPr="000D3081" w:rsidRDefault="00C739AF" w:rsidP="000D3081">
            <w:pPr>
              <w:jc w:val="center"/>
              <w:rPr>
                <w:b/>
                <w:bCs/>
                <w:lang w:val="en-US"/>
              </w:rPr>
            </w:pPr>
          </w:p>
        </w:tc>
      </w:tr>
      <w:tr w:rsidR="00C739AF" w:rsidRPr="0025352F" w:rsidTr="00C4030F">
        <w:tc>
          <w:tcPr>
            <w:tcW w:w="5002" w:type="dxa"/>
          </w:tcPr>
          <w:p w:rsidR="00C739AF" w:rsidRPr="000D3081" w:rsidRDefault="00C739AF" w:rsidP="000D3081">
            <w:pPr>
              <w:pStyle w:val="2"/>
              <w:numPr>
                <w:ilvl w:val="0"/>
                <w:numId w:val="0"/>
              </w:numPr>
              <w:spacing w:before="0" w:after="0"/>
              <w:rPr>
                <w:rFonts w:ascii="Times New Roman" w:hAnsi="Times New Roman" w:cs="Times New Roman"/>
                <w:i w:val="0"/>
                <w:sz w:val="22"/>
                <w:szCs w:val="22"/>
              </w:rPr>
            </w:pPr>
            <w:bookmarkStart w:id="25" w:name="_Toc330979070"/>
            <w:bookmarkStart w:id="26" w:name="bookmark24"/>
            <w:r w:rsidRPr="000D3081">
              <w:rPr>
                <w:rFonts w:ascii="Times New Roman" w:hAnsi="Times New Roman" w:cs="Times New Roman"/>
                <w:i w:val="0"/>
                <w:sz w:val="22"/>
                <w:szCs w:val="22"/>
              </w:rPr>
              <w:lastRenderedPageBreak/>
              <w:t xml:space="preserve">3 </w:t>
            </w:r>
            <w:r w:rsidRPr="000D3081">
              <w:rPr>
                <w:rFonts w:ascii="Times New Roman" w:hAnsi="Times New Roman" w:cs="Times New Roman"/>
                <w:i w:val="0"/>
                <w:sz w:val="22"/>
                <w:szCs w:val="22"/>
              </w:rPr>
              <w:tab/>
              <w:t>Кто является Вашим контактным лицом по оказанию Услуг поддержки?</w:t>
            </w:r>
            <w:bookmarkEnd w:id="25"/>
          </w:p>
          <w:bookmarkEnd w:id="26"/>
          <w:p w:rsidR="00C739AF" w:rsidRPr="000D3081" w:rsidRDefault="00C739AF" w:rsidP="000D3081">
            <w:pPr>
              <w:pStyle w:val="2"/>
              <w:numPr>
                <w:ilvl w:val="0"/>
                <w:numId w:val="0"/>
              </w:numPr>
              <w:spacing w:before="0" w:after="0"/>
              <w:rPr>
                <w:rFonts w:ascii="Times New Roman" w:hAnsi="Times New Roman" w:cs="Times New Roman"/>
                <w:i w:val="0"/>
                <w:sz w:val="22"/>
                <w:szCs w:val="22"/>
              </w:rPr>
            </w:pPr>
          </w:p>
        </w:tc>
        <w:tc>
          <w:tcPr>
            <w:tcW w:w="5220" w:type="dxa"/>
          </w:tcPr>
          <w:p w:rsidR="00C739AF" w:rsidRPr="00FC7E97" w:rsidRDefault="00C739AF" w:rsidP="000D3081">
            <w:pPr>
              <w:pStyle w:val="2"/>
              <w:numPr>
                <w:ilvl w:val="0"/>
                <w:numId w:val="0"/>
              </w:numPr>
              <w:spacing w:before="0" w:after="0"/>
              <w:rPr>
                <w:rFonts w:ascii="Times New Roman" w:hAnsi="Times New Roman" w:cs="Times New Roman"/>
                <w:i w:val="0"/>
                <w:sz w:val="22"/>
                <w:szCs w:val="22"/>
                <w:lang w:val="en-US"/>
              </w:rPr>
            </w:pPr>
            <w:r w:rsidRPr="00FC7E97">
              <w:rPr>
                <w:rFonts w:ascii="Times New Roman" w:hAnsi="Times New Roman" w:cs="Times New Roman"/>
                <w:i w:val="0"/>
                <w:sz w:val="22"/>
                <w:szCs w:val="22"/>
                <w:lang w:val="en-US"/>
              </w:rPr>
              <w:t xml:space="preserve">3 Who is Your contact for Support Service? </w:t>
            </w:r>
          </w:p>
          <w:p w:rsidR="00C739AF" w:rsidRPr="00FC7E97" w:rsidRDefault="00C739AF" w:rsidP="000D3081">
            <w:pPr>
              <w:pStyle w:val="2"/>
              <w:numPr>
                <w:ilvl w:val="0"/>
                <w:numId w:val="0"/>
              </w:numPr>
              <w:spacing w:before="0" w:after="0"/>
              <w:rPr>
                <w:rFonts w:ascii="Times New Roman" w:hAnsi="Times New Roman" w:cs="Times New Roman"/>
                <w:i w:val="0"/>
                <w:sz w:val="22"/>
                <w:szCs w:val="22"/>
                <w:lang w:val="en-US"/>
              </w:rPr>
            </w:pPr>
          </w:p>
        </w:tc>
      </w:tr>
      <w:tr w:rsidR="00C739AF" w:rsidRPr="0025352F" w:rsidTr="00C4030F">
        <w:tc>
          <w:tcPr>
            <w:tcW w:w="5002" w:type="dxa"/>
          </w:tcPr>
          <w:p w:rsidR="00C739AF" w:rsidRPr="000D3081" w:rsidRDefault="00C739AF" w:rsidP="000D3081">
            <w:pPr>
              <w:jc w:val="both"/>
              <w:rPr>
                <w:color w:val="000000"/>
              </w:rPr>
            </w:pPr>
            <w:bookmarkStart w:id="27" w:name="bookmark25"/>
            <w:r w:rsidRPr="000D3081">
              <w:rPr>
                <w:color w:val="000000"/>
                <w:sz w:val="22"/>
                <w:szCs w:val="22"/>
              </w:rPr>
              <w:t>Вашим основным контактным лицом в отношении любой Заявки на обслуживание Лицензионных программ является Группа поддержки ДС.</w:t>
            </w:r>
          </w:p>
          <w:bookmarkEnd w:id="27"/>
          <w:p w:rsidR="00C739AF" w:rsidRPr="000D3081" w:rsidRDefault="00C739AF" w:rsidP="000D3081">
            <w:pPr>
              <w:jc w:val="cente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The DS Support Team is Your primary point of contact for any Service Request related to Licensed Programs. </w:t>
            </w:r>
          </w:p>
          <w:p w:rsidR="00C739AF" w:rsidRPr="000D3081" w:rsidRDefault="00C739AF" w:rsidP="000D3081">
            <w:pPr>
              <w:jc w:val="center"/>
              <w:rPr>
                <w:b/>
                <w:bCs/>
                <w:lang w:val="en-US"/>
              </w:rPr>
            </w:pPr>
          </w:p>
        </w:tc>
      </w:tr>
      <w:tr w:rsidR="00C739AF" w:rsidRPr="000D3081" w:rsidTr="00C4030F">
        <w:tc>
          <w:tcPr>
            <w:tcW w:w="5002" w:type="dxa"/>
          </w:tcPr>
          <w:p w:rsidR="00C739AF" w:rsidRPr="000D3081" w:rsidRDefault="00C739AF" w:rsidP="000D3081">
            <w:pPr>
              <w:pStyle w:val="2"/>
              <w:numPr>
                <w:ilvl w:val="0"/>
                <w:numId w:val="0"/>
              </w:numPr>
              <w:spacing w:before="0" w:after="0"/>
              <w:rPr>
                <w:rFonts w:ascii="Times New Roman" w:hAnsi="Times New Roman" w:cs="Times New Roman"/>
                <w:i w:val="0"/>
                <w:sz w:val="22"/>
                <w:szCs w:val="22"/>
              </w:rPr>
            </w:pPr>
            <w:bookmarkStart w:id="28" w:name="_Toc330979071"/>
            <w:r w:rsidRPr="000D3081">
              <w:rPr>
                <w:rFonts w:ascii="Times New Roman" w:hAnsi="Times New Roman" w:cs="Times New Roman"/>
                <w:i w:val="0"/>
                <w:sz w:val="22"/>
                <w:szCs w:val="22"/>
              </w:rPr>
              <w:t xml:space="preserve">3.1 </w:t>
            </w:r>
            <w:r w:rsidRPr="000D3081">
              <w:rPr>
                <w:rFonts w:ascii="Times New Roman" w:hAnsi="Times New Roman" w:cs="Times New Roman"/>
                <w:i w:val="0"/>
                <w:sz w:val="22"/>
                <w:szCs w:val="22"/>
              </w:rPr>
              <w:tab/>
              <w:t>Описание процесса поддержки</w:t>
            </w:r>
            <w:bookmarkEnd w:id="28"/>
          </w:p>
          <w:p w:rsidR="00C739AF" w:rsidRPr="000D3081" w:rsidRDefault="00C739AF" w:rsidP="000D3081">
            <w:pPr>
              <w:jc w:val="center"/>
              <w:rPr>
                <w:b/>
                <w:bCs/>
                <w:iCs/>
              </w:rPr>
            </w:pPr>
          </w:p>
        </w:tc>
        <w:tc>
          <w:tcPr>
            <w:tcW w:w="5220" w:type="dxa"/>
          </w:tcPr>
          <w:p w:rsidR="00C739AF" w:rsidRPr="000D3081" w:rsidRDefault="00C739AF" w:rsidP="000D3081">
            <w:pPr>
              <w:pStyle w:val="Default"/>
              <w:rPr>
                <w:rFonts w:ascii="Times New Roman" w:hAnsi="Times New Roman" w:cs="Times New Roman"/>
                <w:b/>
                <w:bCs/>
                <w:iCs/>
                <w:color w:val="auto"/>
                <w:sz w:val="22"/>
                <w:szCs w:val="22"/>
              </w:rPr>
            </w:pPr>
            <w:r w:rsidRPr="000D3081">
              <w:rPr>
                <w:rFonts w:ascii="Times New Roman" w:hAnsi="Times New Roman" w:cs="Times New Roman"/>
                <w:b/>
                <w:bCs/>
                <w:iCs/>
                <w:color w:val="auto"/>
                <w:sz w:val="22"/>
                <w:szCs w:val="22"/>
              </w:rPr>
              <w:t xml:space="preserve">3.1 Support process overview </w:t>
            </w:r>
          </w:p>
          <w:p w:rsidR="00C739AF" w:rsidRPr="000D3081" w:rsidRDefault="00C739AF" w:rsidP="000D3081">
            <w:pPr>
              <w:pStyle w:val="Default"/>
              <w:rPr>
                <w:rFonts w:ascii="Times New Roman" w:hAnsi="Times New Roman" w:cs="Times New Roman"/>
                <w:b/>
                <w:bCs/>
                <w:iCs/>
                <w:color w:val="auto"/>
                <w:sz w:val="22"/>
                <w:szCs w:val="22"/>
              </w:rPr>
            </w:pPr>
          </w:p>
        </w:tc>
      </w:tr>
      <w:tr w:rsidR="00C739AF" w:rsidRPr="0025352F" w:rsidTr="00C4030F">
        <w:tc>
          <w:tcPr>
            <w:tcW w:w="5002" w:type="dxa"/>
          </w:tcPr>
          <w:p w:rsidR="00C739AF" w:rsidRPr="000D3081" w:rsidRDefault="00C739AF" w:rsidP="000D3081">
            <w:pPr>
              <w:jc w:val="both"/>
              <w:rPr>
                <w:color w:val="000000"/>
              </w:rPr>
            </w:pPr>
            <w:r w:rsidRPr="000D3081">
              <w:rPr>
                <w:color w:val="000000"/>
                <w:sz w:val="22"/>
                <w:szCs w:val="22"/>
              </w:rPr>
              <w:t xml:space="preserve">В зависимости от региона и страны Услуги поддержки могут оказываться Группой поддержки ДС на местном и/или на английском языке. Список Центров поддержки ДС с указанием их расположения приводится на сайте: </w:t>
            </w:r>
            <w:hyperlink r:id="rId20" w:history="1">
              <w:r w:rsidRPr="000D3081">
                <w:rPr>
                  <w:color w:val="0000FF"/>
                  <w:sz w:val="22"/>
                  <w:szCs w:val="22"/>
                  <w:u w:val="single"/>
                  <w:lang w:val="en-US"/>
                </w:rPr>
                <w:t>http</w:t>
              </w:r>
              <w:r w:rsidRPr="000D3081">
                <w:rPr>
                  <w:noProof/>
                  <w:color w:val="0000FF"/>
                  <w:sz w:val="22"/>
                  <w:szCs w:val="22"/>
                  <w:u w:val="single"/>
                </w:rPr>
                <w:t>://</w:t>
              </w:r>
              <w:r w:rsidRPr="000D3081">
                <w:rPr>
                  <w:color w:val="0000FF"/>
                  <w:sz w:val="22"/>
                  <w:szCs w:val="22"/>
                  <w:u w:val="single"/>
                  <w:lang w:val="en-US"/>
                </w:rPr>
                <w:t>www</w:t>
              </w:r>
              <w:r w:rsidRPr="000D3081">
                <w:rPr>
                  <w:noProof/>
                  <w:color w:val="0000FF"/>
                  <w:sz w:val="22"/>
                  <w:szCs w:val="22"/>
                  <w:u w:val="single"/>
                </w:rPr>
                <w:t>.3</w:t>
              </w:r>
              <w:r w:rsidRPr="000D3081">
                <w:rPr>
                  <w:color w:val="0000FF"/>
                  <w:sz w:val="22"/>
                  <w:szCs w:val="22"/>
                  <w:u w:val="single"/>
                  <w:lang w:val="en-US"/>
                </w:rPr>
                <w:t>ds</w:t>
              </w:r>
              <w:r w:rsidRPr="000D3081">
                <w:rPr>
                  <w:noProof/>
                  <w:color w:val="0000FF"/>
                  <w:sz w:val="22"/>
                  <w:szCs w:val="22"/>
                  <w:u w:val="single"/>
                </w:rPr>
                <w:t>.</w:t>
              </w:r>
              <w:r w:rsidRPr="000D3081">
                <w:rPr>
                  <w:color w:val="0000FF"/>
                  <w:sz w:val="22"/>
                  <w:szCs w:val="22"/>
                  <w:u w:val="single"/>
                  <w:lang w:val="en-US"/>
                </w:rPr>
                <w:t>com</w:t>
              </w:r>
              <w:r w:rsidRPr="000D3081">
                <w:rPr>
                  <w:noProof/>
                  <w:color w:val="0000FF"/>
                  <w:sz w:val="22"/>
                  <w:szCs w:val="22"/>
                  <w:u w:val="single"/>
                </w:rPr>
                <w:t>/</w:t>
              </w:r>
              <w:r w:rsidRPr="000D3081">
                <w:rPr>
                  <w:color w:val="0000FF"/>
                  <w:sz w:val="22"/>
                  <w:szCs w:val="22"/>
                  <w:u w:val="single"/>
                  <w:lang w:val="en-US"/>
                </w:rPr>
                <w:t>support</w:t>
              </w:r>
              <w:r w:rsidRPr="000D3081">
                <w:rPr>
                  <w:noProof/>
                  <w:color w:val="0000FF"/>
                  <w:sz w:val="22"/>
                  <w:szCs w:val="22"/>
                  <w:u w:val="single"/>
                </w:rPr>
                <w:t>/</w:t>
              </w:r>
              <w:r w:rsidRPr="000D3081">
                <w:rPr>
                  <w:color w:val="0000FF"/>
                  <w:sz w:val="22"/>
                  <w:szCs w:val="22"/>
                  <w:u w:val="single"/>
                  <w:lang w:val="en-US"/>
                </w:rPr>
                <w:t>customer</w:t>
              </w:r>
              <w:r w:rsidRPr="000D3081">
                <w:rPr>
                  <w:noProof/>
                  <w:color w:val="0000FF"/>
                  <w:sz w:val="22"/>
                  <w:szCs w:val="22"/>
                  <w:u w:val="single"/>
                </w:rPr>
                <w:t>-</w:t>
              </w:r>
              <w:r w:rsidRPr="000D3081">
                <w:rPr>
                  <w:color w:val="0000FF"/>
                  <w:sz w:val="22"/>
                  <w:szCs w:val="22"/>
                  <w:u w:val="single"/>
                  <w:lang w:val="en-US"/>
                </w:rPr>
                <w:t>support</w:t>
              </w:r>
              <w:r w:rsidRPr="000D3081">
                <w:rPr>
                  <w:noProof/>
                  <w:color w:val="0000FF"/>
                  <w:sz w:val="22"/>
                  <w:szCs w:val="22"/>
                  <w:u w:val="single"/>
                </w:rPr>
                <w:t>-</w:t>
              </w:r>
              <w:r w:rsidRPr="000D3081">
                <w:rPr>
                  <w:color w:val="0000FF"/>
                  <w:sz w:val="22"/>
                  <w:szCs w:val="22"/>
                  <w:u w:val="single"/>
                  <w:lang w:val="en-US"/>
                </w:rPr>
                <w:t>centers</w:t>
              </w:r>
            </w:hyperlink>
          </w:p>
          <w:p w:rsidR="00C739AF" w:rsidRPr="000D3081" w:rsidRDefault="00C739AF" w:rsidP="000D3081">
            <w:pPr>
              <w:jc w:val="both"/>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Depending on the regions and countries, the DS Support Team may be available locally in the local language and/or in English language. A list of the DS “Support Centers” locations is available at the following address: </w:t>
            </w:r>
            <w:r w:rsidRPr="000D3081">
              <w:rPr>
                <w:rFonts w:ascii="Times New Roman" w:hAnsi="Times New Roman" w:cs="Times New Roman"/>
                <w:color w:val="0000FF"/>
                <w:sz w:val="22"/>
                <w:szCs w:val="22"/>
                <w:lang w:val="en-US"/>
              </w:rPr>
              <w:t xml:space="preserve">http://www.3ds.com/support/customer-support-centers </w:t>
            </w:r>
          </w:p>
          <w:p w:rsidR="00C739AF" w:rsidRPr="000D3081" w:rsidRDefault="00C739AF" w:rsidP="000D3081">
            <w:pPr>
              <w:jc w:val="center"/>
              <w:rPr>
                <w:b/>
                <w:bCs/>
                <w:lang w:val="en-US"/>
              </w:rPr>
            </w:pPr>
          </w:p>
        </w:tc>
      </w:tr>
      <w:tr w:rsidR="00C739AF" w:rsidRPr="0025352F" w:rsidTr="00C4030F">
        <w:tc>
          <w:tcPr>
            <w:tcW w:w="5002" w:type="dxa"/>
          </w:tcPr>
          <w:p w:rsidR="00C739AF" w:rsidRPr="000D3081" w:rsidRDefault="00C739AF" w:rsidP="000D3081">
            <w:bookmarkStart w:id="29" w:name="bookmark26"/>
            <w:bookmarkStart w:id="30" w:name="bookmark27"/>
            <w:r w:rsidRPr="000D3081">
              <w:rPr>
                <w:color w:val="000000"/>
                <w:sz w:val="22"/>
                <w:szCs w:val="22"/>
              </w:rPr>
              <w:t xml:space="preserve">Группа поддержки ДС представляет собой общемировую многоуровневую организацию, которая действует в Южной и Северной Америке, Азии и Европе и позволяет вам, в разумных пределах, реализовать свои ожидания от деятельности службы поддержки, обеспечивая оперативное и упреждающее обслуживание. При обращении в Группу поддержки ДС вашей Заявке на обслуживание присваивается уникальный номер. Такой номер Заявки на обслуживание используются для отслеживания процесса поиска решения по Заявке и определения текущего состояния. Группа поддержки ДС проводит анализ Заявки на обслуживание и, по возможности, предоставляет Вам подходящее решение. Тем не менее, при необходимости, Заявка на обслуживание, для обработки которой требуется больше информации, чем может быть доступно на первом уровне поддержки, передается соответствующим специалистам в службе поддержки Компании группы </w:t>
            </w:r>
            <w:r w:rsidRPr="000D3081">
              <w:rPr>
                <w:sz w:val="22"/>
                <w:szCs w:val="22"/>
                <w:lang w:eastAsia="en-US"/>
              </w:rPr>
              <w:t>DS</w:t>
            </w:r>
            <w:r w:rsidRPr="000D3081">
              <w:rPr>
                <w:color w:val="000000"/>
                <w:sz w:val="22"/>
                <w:szCs w:val="22"/>
              </w:rPr>
              <w:t>. После обработки Заявки на обслуживание и нахождения решения, Группа поддержки ДС отвечает за предоставление Вам этого решения.</w:t>
            </w:r>
          </w:p>
          <w:bookmarkEnd w:id="29"/>
          <w:bookmarkEnd w:id="30"/>
          <w:p w:rsidR="00C739AF" w:rsidRPr="00FC7E97" w:rsidRDefault="00C739AF" w:rsidP="000D3081">
            <w:pPr>
              <w:rPr>
                <w:b/>
                <w:bCs/>
              </w:rPr>
            </w:pPr>
          </w:p>
        </w:tc>
        <w:tc>
          <w:tcPr>
            <w:tcW w:w="5220" w:type="dxa"/>
          </w:tcPr>
          <w:p w:rsidR="00C739AF" w:rsidRPr="000D3081" w:rsidRDefault="00C739AF" w:rsidP="000D3081">
            <w:pPr>
              <w:rPr>
                <w:b/>
                <w:bCs/>
                <w:lang w:val="en-US"/>
              </w:rPr>
            </w:pPr>
            <w:r w:rsidRPr="000D3081">
              <w:rPr>
                <w:sz w:val="22"/>
                <w:szCs w:val="22"/>
                <w:lang w:val="en-US"/>
              </w:rPr>
              <w:t>The DS Support Team is a worldwide multi-tiered organization, located in the Americas, Asia and Europe to help You meet Your reasonable expectations and provide You with responsive and proactive Support Service. When You contact the DS Support Team, a unique Service Request number is assigned to Your incident. This Service Request number is used for tracking the resolution process as it progresses. The DS Support Team will analyze the Service Request, and if possible, provide You with an applicable solution. However, when necessary, Service Request requiring more information than available at the first level of support will be transferred to the appropriate people within the DS Group Company support organization. Once the Service Request has been addressed, the DS Support Team will be responsible for delivering the response to You.</w:t>
            </w:r>
          </w:p>
        </w:tc>
      </w:tr>
      <w:tr w:rsidR="00C739AF" w:rsidRPr="000D3081" w:rsidTr="00C4030F">
        <w:tc>
          <w:tcPr>
            <w:tcW w:w="5002" w:type="dxa"/>
          </w:tcPr>
          <w:p w:rsidR="00C739AF" w:rsidRPr="000D3081" w:rsidRDefault="00C739AF" w:rsidP="000D3081">
            <w:pPr>
              <w:pStyle w:val="2"/>
              <w:numPr>
                <w:ilvl w:val="0"/>
                <w:numId w:val="0"/>
              </w:numPr>
              <w:spacing w:before="0" w:after="0"/>
              <w:rPr>
                <w:rFonts w:ascii="Times New Roman" w:hAnsi="Times New Roman" w:cs="Times New Roman"/>
                <w:i w:val="0"/>
                <w:sz w:val="22"/>
                <w:szCs w:val="22"/>
              </w:rPr>
            </w:pPr>
            <w:bookmarkStart w:id="31" w:name="_Toc330979072"/>
            <w:r w:rsidRPr="000D3081">
              <w:rPr>
                <w:rFonts w:ascii="Times New Roman" w:hAnsi="Times New Roman" w:cs="Times New Roman"/>
                <w:i w:val="0"/>
                <w:sz w:val="22"/>
                <w:szCs w:val="22"/>
              </w:rPr>
              <w:t xml:space="preserve">3.2 </w:t>
            </w:r>
            <w:r w:rsidRPr="000D3081">
              <w:rPr>
                <w:rFonts w:ascii="Times New Roman" w:hAnsi="Times New Roman" w:cs="Times New Roman"/>
                <w:i w:val="0"/>
                <w:sz w:val="22"/>
                <w:szCs w:val="22"/>
              </w:rPr>
              <w:tab/>
              <w:t>Функции Группы поддержки ДС</w:t>
            </w:r>
            <w:bookmarkEnd w:id="31"/>
          </w:p>
          <w:p w:rsidR="00C739AF" w:rsidRPr="000D3081" w:rsidRDefault="00C739AF" w:rsidP="000D3081">
            <w:pPr>
              <w:jc w:val="both"/>
              <w:rPr>
                <w:b/>
                <w:bCs/>
                <w:iCs/>
              </w:rPr>
            </w:pPr>
          </w:p>
        </w:tc>
        <w:tc>
          <w:tcPr>
            <w:tcW w:w="5220" w:type="dxa"/>
          </w:tcPr>
          <w:p w:rsidR="00C739AF" w:rsidRPr="000D3081" w:rsidRDefault="00C739AF" w:rsidP="000D3081">
            <w:pPr>
              <w:pStyle w:val="Default"/>
              <w:pageBreakBefore/>
              <w:rPr>
                <w:rFonts w:ascii="Times New Roman" w:hAnsi="Times New Roman" w:cs="Times New Roman"/>
                <w:b/>
                <w:bCs/>
                <w:iCs/>
                <w:color w:val="auto"/>
                <w:sz w:val="22"/>
                <w:szCs w:val="22"/>
              </w:rPr>
            </w:pPr>
            <w:r w:rsidRPr="000D3081">
              <w:rPr>
                <w:rFonts w:ascii="Times New Roman" w:hAnsi="Times New Roman" w:cs="Times New Roman"/>
                <w:b/>
                <w:bCs/>
                <w:iCs/>
                <w:color w:val="auto"/>
                <w:sz w:val="22"/>
                <w:szCs w:val="22"/>
              </w:rPr>
              <w:t xml:space="preserve">3.2 DS Support Team role </w:t>
            </w:r>
          </w:p>
        </w:tc>
      </w:tr>
      <w:tr w:rsidR="00C739AF" w:rsidRPr="0025352F" w:rsidTr="00C4030F">
        <w:tc>
          <w:tcPr>
            <w:tcW w:w="5002" w:type="dxa"/>
          </w:tcPr>
          <w:p w:rsidR="00C739AF" w:rsidRPr="000D3081" w:rsidRDefault="00C739AF" w:rsidP="000D3081">
            <w:pPr>
              <w:jc w:val="both"/>
              <w:rPr>
                <w:color w:val="000000"/>
              </w:rPr>
            </w:pPr>
            <w:r w:rsidRPr="000D3081">
              <w:rPr>
                <w:color w:val="000000"/>
                <w:sz w:val="22"/>
                <w:szCs w:val="22"/>
              </w:rPr>
              <w:t>Группа технической поддержки ДС выполняет нижеследующие действия:</w:t>
            </w:r>
          </w:p>
          <w:p w:rsidR="00C739AF" w:rsidRPr="000D3081" w:rsidRDefault="00C739AF" w:rsidP="000D3081">
            <w:pPr>
              <w:pStyle w:val="ListParagraph1"/>
              <w:numPr>
                <w:ilvl w:val="0"/>
                <w:numId w:val="12"/>
              </w:numPr>
              <w:jc w:val="both"/>
              <w:rPr>
                <w:color w:val="000000"/>
              </w:rPr>
            </w:pPr>
            <w:r w:rsidRPr="000D3081">
              <w:rPr>
                <w:color w:val="000000"/>
                <w:sz w:val="22"/>
                <w:szCs w:val="22"/>
              </w:rPr>
              <w:t>является Вашим основным контактным лицом;</w:t>
            </w:r>
          </w:p>
          <w:p w:rsidR="00C739AF" w:rsidRPr="000D3081" w:rsidRDefault="00C739AF" w:rsidP="000D3081">
            <w:pPr>
              <w:pStyle w:val="ListParagraph1"/>
              <w:numPr>
                <w:ilvl w:val="0"/>
                <w:numId w:val="12"/>
              </w:numPr>
              <w:jc w:val="both"/>
              <w:rPr>
                <w:color w:val="000000"/>
              </w:rPr>
            </w:pPr>
            <w:r w:rsidRPr="000D3081">
              <w:rPr>
                <w:color w:val="000000"/>
                <w:sz w:val="22"/>
                <w:szCs w:val="22"/>
              </w:rPr>
              <w:t>собирает информацию о Ваших неполадках;</w:t>
            </w:r>
          </w:p>
          <w:p w:rsidR="00C739AF" w:rsidRPr="000D3081" w:rsidRDefault="00C739AF" w:rsidP="000D3081">
            <w:pPr>
              <w:pStyle w:val="ListParagraph1"/>
              <w:numPr>
                <w:ilvl w:val="0"/>
                <w:numId w:val="12"/>
              </w:numPr>
              <w:jc w:val="both"/>
              <w:rPr>
                <w:color w:val="000000"/>
              </w:rPr>
            </w:pPr>
            <w:r w:rsidRPr="000D3081">
              <w:rPr>
                <w:color w:val="000000"/>
                <w:sz w:val="22"/>
                <w:szCs w:val="22"/>
              </w:rPr>
              <w:t>проводит первичное рассмотрение неполадки для проверки на совпадения и похожие неполадки;</w:t>
            </w:r>
          </w:p>
          <w:p w:rsidR="00C739AF" w:rsidRPr="000D3081" w:rsidRDefault="00C739AF" w:rsidP="000D3081">
            <w:pPr>
              <w:pStyle w:val="ListParagraph1"/>
              <w:numPr>
                <w:ilvl w:val="0"/>
                <w:numId w:val="12"/>
              </w:numPr>
              <w:jc w:val="both"/>
              <w:rPr>
                <w:color w:val="000000"/>
              </w:rPr>
            </w:pPr>
            <w:r w:rsidRPr="000D3081">
              <w:rPr>
                <w:color w:val="000000"/>
                <w:sz w:val="22"/>
                <w:szCs w:val="22"/>
              </w:rPr>
              <w:t>воспроизводит неполадки для используемого Вами Выпуска;</w:t>
            </w:r>
          </w:p>
          <w:p w:rsidR="00C739AF" w:rsidRPr="000D3081" w:rsidRDefault="00C739AF" w:rsidP="000D3081">
            <w:pPr>
              <w:pStyle w:val="ListParagraph1"/>
              <w:numPr>
                <w:ilvl w:val="0"/>
                <w:numId w:val="12"/>
              </w:numPr>
              <w:jc w:val="both"/>
              <w:rPr>
                <w:color w:val="000000"/>
              </w:rPr>
            </w:pPr>
            <w:r w:rsidRPr="000D3081">
              <w:rPr>
                <w:color w:val="000000"/>
                <w:sz w:val="22"/>
                <w:szCs w:val="22"/>
              </w:rPr>
              <w:lastRenderedPageBreak/>
              <w:t>направляет ответы, исправления или временное решение, в зависимости от ситуации, по мере их появления;</w:t>
            </w:r>
          </w:p>
          <w:p w:rsidR="00C739AF" w:rsidRPr="000D3081" w:rsidRDefault="00C739AF" w:rsidP="000D3081">
            <w:pPr>
              <w:pStyle w:val="ListParagraph1"/>
              <w:numPr>
                <w:ilvl w:val="0"/>
                <w:numId w:val="12"/>
              </w:numPr>
              <w:jc w:val="both"/>
              <w:rPr>
                <w:color w:val="000000"/>
              </w:rPr>
            </w:pPr>
            <w:r w:rsidRPr="000D3081">
              <w:rPr>
                <w:color w:val="000000"/>
                <w:sz w:val="22"/>
                <w:szCs w:val="22"/>
              </w:rPr>
              <w:t>обновляет данные о состоянии работ по устранению неполадки на регулярной основе в онлайн системе поддержки Дассо Систем;</w:t>
            </w:r>
          </w:p>
          <w:p w:rsidR="00C739AF" w:rsidRPr="000D3081" w:rsidRDefault="00C739AF" w:rsidP="000D3081">
            <w:pPr>
              <w:pStyle w:val="ListParagraph1"/>
              <w:numPr>
                <w:ilvl w:val="0"/>
                <w:numId w:val="12"/>
              </w:numPr>
              <w:jc w:val="both"/>
              <w:rPr>
                <w:color w:val="000000"/>
              </w:rPr>
            </w:pPr>
            <w:r w:rsidRPr="000D3081">
              <w:rPr>
                <w:color w:val="000000"/>
                <w:sz w:val="22"/>
                <w:szCs w:val="22"/>
              </w:rPr>
              <w:t>проверяет решение по конкретной неполадке и проводит совместно с Вами закрытие неполадки;</w:t>
            </w:r>
          </w:p>
          <w:p w:rsidR="00C739AF" w:rsidRPr="000D3081" w:rsidRDefault="00C739AF" w:rsidP="000D3081">
            <w:pPr>
              <w:pStyle w:val="ListParagraph1"/>
              <w:numPr>
                <w:ilvl w:val="0"/>
                <w:numId w:val="12"/>
              </w:numPr>
              <w:jc w:val="both"/>
              <w:rPr>
                <w:color w:val="000000"/>
              </w:rPr>
            </w:pPr>
            <w:r w:rsidRPr="000D3081">
              <w:rPr>
                <w:color w:val="000000"/>
                <w:sz w:val="22"/>
                <w:szCs w:val="22"/>
              </w:rPr>
              <w:t>вносит ответы, исправления или временные решения в базу знаний Дассо Систем;</w:t>
            </w:r>
          </w:p>
          <w:p w:rsidR="00C739AF" w:rsidRPr="000D3081" w:rsidRDefault="00C739AF" w:rsidP="000D3081">
            <w:pPr>
              <w:pStyle w:val="ListParagraph1"/>
              <w:numPr>
                <w:ilvl w:val="0"/>
                <w:numId w:val="12"/>
              </w:numPr>
              <w:jc w:val="both"/>
              <w:rPr>
                <w:color w:val="000000"/>
              </w:rPr>
            </w:pPr>
            <w:bookmarkStart w:id="32" w:name="bookmark28"/>
            <w:bookmarkStart w:id="33" w:name="bookmark29"/>
            <w:bookmarkStart w:id="34" w:name="bookmark30"/>
            <w:r w:rsidRPr="000D3081">
              <w:rPr>
                <w:sz w:val="22"/>
                <w:szCs w:val="22"/>
              </w:rPr>
              <w:t>Если для анализа и исправления кода требуется участие подразделения исследования и разработки Дассо Систем, Группа поддержки Дассо Систем обращается в подразделение исследования и разработки Дассо Систем и предоставляет всю собранную в ходе анализа неполадки информацию, включая результаты воспроизведения.</w:t>
            </w:r>
            <w:bookmarkEnd w:id="32"/>
            <w:bookmarkEnd w:id="33"/>
            <w:bookmarkEnd w:id="34"/>
          </w:p>
          <w:p w:rsidR="00C739AF" w:rsidRPr="000D3081" w:rsidRDefault="00C739AF" w:rsidP="000D3081">
            <w:pPr>
              <w:jc w:val="cente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lastRenderedPageBreak/>
              <w:t xml:space="preserve">The DS Support Team is in charge of the following: </w:t>
            </w:r>
          </w:p>
          <w:p w:rsidR="00C739AF" w:rsidRPr="000D3081" w:rsidRDefault="00C739AF" w:rsidP="000D3081">
            <w:pPr>
              <w:pStyle w:val="Default"/>
              <w:rPr>
                <w:rFonts w:ascii="Times New Roman" w:hAnsi="Times New Roman" w:cs="Times New Roman"/>
                <w:sz w:val="22"/>
                <w:szCs w:val="22"/>
                <w:lang w:val="en-US"/>
              </w:rPr>
            </w:pPr>
          </w:p>
          <w:p w:rsidR="00C739AF" w:rsidRPr="000D3081" w:rsidRDefault="00C739AF" w:rsidP="000D3081">
            <w:pPr>
              <w:pStyle w:val="ListParagraph1"/>
              <w:numPr>
                <w:ilvl w:val="0"/>
                <w:numId w:val="12"/>
              </w:numPr>
              <w:jc w:val="both"/>
              <w:rPr>
                <w:color w:val="000000"/>
              </w:rPr>
            </w:pPr>
            <w:r w:rsidRPr="000D3081">
              <w:rPr>
                <w:color w:val="000000"/>
                <w:sz w:val="22"/>
                <w:szCs w:val="22"/>
              </w:rPr>
              <w:t xml:space="preserve">Be Your primary contact; </w:t>
            </w:r>
          </w:p>
          <w:p w:rsidR="00C739AF" w:rsidRPr="000D3081" w:rsidRDefault="00C739AF" w:rsidP="000D3081">
            <w:pPr>
              <w:pStyle w:val="ListParagraph1"/>
              <w:numPr>
                <w:ilvl w:val="0"/>
                <w:numId w:val="12"/>
              </w:numPr>
              <w:jc w:val="both"/>
              <w:rPr>
                <w:color w:val="000000"/>
              </w:rPr>
            </w:pPr>
            <w:r w:rsidRPr="000D3081">
              <w:rPr>
                <w:color w:val="000000"/>
                <w:sz w:val="22"/>
                <w:szCs w:val="22"/>
              </w:rPr>
              <w:t xml:space="preserve">Collect Your incidents; </w:t>
            </w:r>
          </w:p>
          <w:p w:rsidR="00C739AF" w:rsidRPr="000D3081" w:rsidRDefault="00C739AF" w:rsidP="000D3081">
            <w:pPr>
              <w:pStyle w:val="ListParagraph1"/>
              <w:numPr>
                <w:ilvl w:val="0"/>
                <w:numId w:val="12"/>
              </w:numPr>
              <w:jc w:val="both"/>
              <w:rPr>
                <w:color w:val="000000"/>
                <w:lang w:val="en-US"/>
              </w:rPr>
            </w:pPr>
            <w:r w:rsidRPr="000D3081">
              <w:rPr>
                <w:color w:val="000000"/>
                <w:sz w:val="22"/>
                <w:szCs w:val="22"/>
                <w:lang w:val="en-US"/>
              </w:rPr>
              <w:t xml:space="preserve">Perform the preliminary investigation of the incident to check for duplicates and known incidents; </w:t>
            </w:r>
          </w:p>
          <w:p w:rsidR="00C739AF" w:rsidRPr="000D3081" w:rsidRDefault="00C739AF" w:rsidP="000D3081">
            <w:pPr>
              <w:pStyle w:val="ListParagraph1"/>
              <w:numPr>
                <w:ilvl w:val="0"/>
                <w:numId w:val="12"/>
              </w:numPr>
              <w:jc w:val="both"/>
              <w:rPr>
                <w:color w:val="000000"/>
                <w:lang w:val="en-US"/>
              </w:rPr>
            </w:pPr>
            <w:r w:rsidRPr="000D3081">
              <w:rPr>
                <w:color w:val="000000"/>
                <w:sz w:val="22"/>
                <w:szCs w:val="22"/>
                <w:lang w:val="en-US"/>
              </w:rPr>
              <w:t xml:space="preserve">Reproduce the incident on Release level used by You; </w:t>
            </w:r>
          </w:p>
          <w:p w:rsidR="00C739AF" w:rsidRPr="000D3081" w:rsidRDefault="00C739AF" w:rsidP="000D3081">
            <w:pPr>
              <w:pStyle w:val="ListParagraph1"/>
              <w:numPr>
                <w:ilvl w:val="0"/>
                <w:numId w:val="12"/>
              </w:numPr>
              <w:jc w:val="both"/>
              <w:rPr>
                <w:color w:val="000000"/>
                <w:lang w:val="en-US"/>
              </w:rPr>
            </w:pPr>
            <w:r w:rsidRPr="000D3081">
              <w:rPr>
                <w:color w:val="000000"/>
                <w:sz w:val="22"/>
                <w:szCs w:val="22"/>
                <w:lang w:val="en-US"/>
              </w:rPr>
              <w:t xml:space="preserve">Provide answers, corrections or workarounds as appropriate or available; </w:t>
            </w:r>
          </w:p>
          <w:p w:rsidR="00C739AF" w:rsidRPr="000D3081" w:rsidRDefault="00C739AF" w:rsidP="000D3081">
            <w:pPr>
              <w:pStyle w:val="ListParagraph1"/>
              <w:jc w:val="both"/>
              <w:rPr>
                <w:color w:val="000000"/>
                <w:lang w:val="en-US"/>
              </w:rPr>
            </w:pPr>
          </w:p>
          <w:p w:rsidR="00C739AF" w:rsidRPr="000D3081" w:rsidRDefault="00C739AF" w:rsidP="000D3081">
            <w:pPr>
              <w:pStyle w:val="ListParagraph1"/>
              <w:numPr>
                <w:ilvl w:val="0"/>
                <w:numId w:val="12"/>
              </w:numPr>
              <w:jc w:val="both"/>
              <w:rPr>
                <w:color w:val="000000"/>
                <w:lang w:val="en-US"/>
              </w:rPr>
            </w:pPr>
            <w:r w:rsidRPr="000D3081">
              <w:rPr>
                <w:color w:val="000000"/>
                <w:sz w:val="22"/>
                <w:szCs w:val="22"/>
                <w:lang w:val="en-US"/>
              </w:rPr>
              <w:t xml:space="preserve">Update the progress on the resolution of the incidents on a regular basis in the DS Support web tool; </w:t>
            </w:r>
          </w:p>
          <w:p w:rsidR="00C739AF" w:rsidRPr="000D3081" w:rsidRDefault="00C739AF" w:rsidP="000D3081">
            <w:pPr>
              <w:pStyle w:val="ListParagraph1"/>
              <w:numPr>
                <w:ilvl w:val="0"/>
                <w:numId w:val="12"/>
              </w:numPr>
              <w:jc w:val="both"/>
              <w:rPr>
                <w:color w:val="000000"/>
                <w:lang w:val="en-US"/>
              </w:rPr>
            </w:pPr>
            <w:r w:rsidRPr="000D3081">
              <w:rPr>
                <w:color w:val="000000"/>
                <w:sz w:val="22"/>
                <w:szCs w:val="22"/>
                <w:lang w:val="en-US"/>
              </w:rPr>
              <w:t xml:space="preserve">Validate the resolution of the incidents and manage their closure with You; </w:t>
            </w:r>
          </w:p>
          <w:p w:rsidR="00C739AF" w:rsidRPr="000D3081" w:rsidRDefault="00C739AF" w:rsidP="000D3081">
            <w:pPr>
              <w:pStyle w:val="ListParagraph1"/>
              <w:numPr>
                <w:ilvl w:val="0"/>
                <w:numId w:val="12"/>
              </w:numPr>
              <w:jc w:val="both"/>
              <w:rPr>
                <w:color w:val="000000"/>
                <w:lang w:val="en-US"/>
              </w:rPr>
            </w:pPr>
            <w:r w:rsidRPr="000D3081">
              <w:rPr>
                <w:color w:val="000000"/>
                <w:sz w:val="22"/>
                <w:szCs w:val="22"/>
                <w:lang w:val="en-US"/>
              </w:rPr>
              <w:t xml:space="preserve">Capitalize the answers, corrections or workarounds within the DS knowledge base; </w:t>
            </w:r>
          </w:p>
          <w:p w:rsidR="00C739AF" w:rsidRPr="000D3081" w:rsidRDefault="00C739AF" w:rsidP="000D3081">
            <w:pPr>
              <w:pStyle w:val="ListParagraph1"/>
              <w:numPr>
                <w:ilvl w:val="0"/>
                <w:numId w:val="12"/>
              </w:numPr>
              <w:jc w:val="both"/>
              <w:rPr>
                <w:color w:val="000000"/>
                <w:lang w:val="en-US"/>
              </w:rPr>
            </w:pPr>
            <w:r w:rsidRPr="000D3081">
              <w:rPr>
                <w:color w:val="000000"/>
                <w:sz w:val="22"/>
                <w:szCs w:val="22"/>
                <w:lang w:val="en-US"/>
              </w:rPr>
              <w:t xml:space="preserve">If the DS Research and Development organization involvement is required for code analysis and corrections, the DS Support Team communicates to the DS Research and Development organization the information collected during the analysis of the incident, including the reproduction results. </w:t>
            </w:r>
          </w:p>
          <w:p w:rsidR="00C739AF" w:rsidRPr="000D3081" w:rsidRDefault="00C739AF" w:rsidP="000D3081">
            <w:pPr>
              <w:jc w:val="center"/>
              <w:rPr>
                <w:b/>
                <w:bCs/>
                <w:lang w:val="en-US"/>
              </w:rPr>
            </w:pPr>
          </w:p>
        </w:tc>
      </w:tr>
      <w:tr w:rsidR="00C739AF" w:rsidRPr="0025352F" w:rsidTr="00C4030F">
        <w:tc>
          <w:tcPr>
            <w:tcW w:w="5002" w:type="dxa"/>
          </w:tcPr>
          <w:p w:rsidR="00C739AF" w:rsidRPr="00FC7E97" w:rsidRDefault="00C739AF" w:rsidP="000D3081">
            <w:pPr>
              <w:pStyle w:val="Default"/>
              <w:rPr>
                <w:rFonts w:ascii="Times New Roman" w:hAnsi="Times New Roman" w:cs="Times New Roman"/>
                <w:b/>
                <w:bCs/>
                <w:sz w:val="22"/>
                <w:szCs w:val="22"/>
              </w:rPr>
            </w:pPr>
            <w:bookmarkStart w:id="35" w:name="_Toc330979073"/>
            <w:bookmarkStart w:id="36" w:name="bookmark31"/>
            <w:r w:rsidRPr="00FC7E97">
              <w:rPr>
                <w:rFonts w:ascii="Times New Roman" w:hAnsi="Times New Roman" w:cs="Times New Roman"/>
                <w:b/>
                <w:bCs/>
                <w:sz w:val="22"/>
                <w:szCs w:val="22"/>
              </w:rPr>
              <w:lastRenderedPageBreak/>
              <w:t xml:space="preserve">4 </w:t>
            </w:r>
            <w:r w:rsidRPr="00FC7E97">
              <w:rPr>
                <w:rFonts w:ascii="Times New Roman" w:hAnsi="Times New Roman" w:cs="Times New Roman"/>
                <w:b/>
                <w:bCs/>
                <w:sz w:val="22"/>
                <w:szCs w:val="22"/>
              </w:rPr>
              <w:tab/>
              <w:t>Как связаться с Группой поддержки ДС?</w:t>
            </w:r>
            <w:bookmarkEnd w:id="35"/>
          </w:p>
          <w:bookmarkEnd w:id="36"/>
          <w:p w:rsidR="00C739AF" w:rsidRPr="00FC7E97" w:rsidRDefault="00C739AF" w:rsidP="000D3081">
            <w:pPr>
              <w:pStyle w:val="Default"/>
              <w:rPr>
                <w:rFonts w:ascii="Times New Roman" w:hAnsi="Times New Roman" w:cs="Times New Roman"/>
                <w:b/>
                <w:bCs/>
                <w:sz w:val="22"/>
                <w:szCs w:val="22"/>
              </w:rPr>
            </w:pPr>
          </w:p>
        </w:tc>
        <w:tc>
          <w:tcPr>
            <w:tcW w:w="5220" w:type="dxa"/>
          </w:tcPr>
          <w:p w:rsidR="00C739AF" w:rsidRPr="000D3081" w:rsidRDefault="00C739AF" w:rsidP="000D3081">
            <w:pPr>
              <w:pStyle w:val="Default"/>
              <w:rPr>
                <w:rFonts w:ascii="Times New Roman" w:hAnsi="Times New Roman" w:cs="Times New Roman"/>
                <w:b/>
                <w:bCs/>
                <w:sz w:val="22"/>
                <w:szCs w:val="22"/>
                <w:lang w:val="en-US"/>
              </w:rPr>
            </w:pPr>
            <w:r w:rsidRPr="000D3081">
              <w:rPr>
                <w:rFonts w:ascii="Times New Roman" w:hAnsi="Times New Roman" w:cs="Times New Roman"/>
                <w:b/>
                <w:bCs/>
                <w:sz w:val="22"/>
                <w:szCs w:val="22"/>
                <w:lang w:val="en-US"/>
              </w:rPr>
              <w:t xml:space="preserve">4 How to contact the DS Support Team? </w:t>
            </w:r>
          </w:p>
          <w:p w:rsidR="00C739AF" w:rsidRPr="000D3081" w:rsidRDefault="00C739AF" w:rsidP="000D3081">
            <w:pPr>
              <w:pStyle w:val="Default"/>
              <w:rPr>
                <w:rFonts w:ascii="Times New Roman" w:hAnsi="Times New Roman" w:cs="Times New Roman"/>
                <w:b/>
                <w:bCs/>
                <w:sz w:val="22"/>
                <w:szCs w:val="22"/>
                <w:lang w:val="en-US"/>
              </w:rPr>
            </w:pPr>
          </w:p>
        </w:tc>
      </w:tr>
      <w:tr w:rsidR="00C739AF" w:rsidRPr="0025352F" w:rsidTr="00C4030F">
        <w:tc>
          <w:tcPr>
            <w:tcW w:w="5002" w:type="dxa"/>
          </w:tcPr>
          <w:p w:rsidR="00C739AF" w:rsidRPr="00FC7E97" w:rsidRDefault="00C739AF" w:rsidP="000D3081">
            <w:pPr>
              <w:pStyle w:val="Default"/>
              <w:rPr>
                <w:rFonts w:ascii="Times New Roman" w:hAnsi="Times New Roman" w:cs="Times New Roman"/>
                <w:b/>
                <w:bCs/>
                <w:sz w:val="22"/>
                <w:szCs w:val="22"/>
              </w:rPr>
            </w:pPr>
            <w:bookmarkStart w:id="37" w:name="_Toc330979074"/>
            <w:r w:rsidRPr="00FC7E97">
              <w:rPr>
                <w:rFonts w:ascii="Times New Roman" w:hAnsi="Times New Roman" w:cs="Times New Roman"/>
                <w:b/>
                <w:bCs/>
                <w:sz w:val="22"/>
                <w:szCs w:val="22"/>
              </w:rPr>
              <w:t xml:space="preserve">4.1 </w:t>
            </w:r>
            <w:r w:rsidRPr="00FC7E97">
              <w:rPr>
                <w:rFonts w:ascii="Times New Roman" w:hAnsi="Times New Roman" w:cs="Times New Roman"/>
                <w:b/>
                <w:bCs/>
                <w:sz w:val="22"/>
                <w:szCs w:val="22"/>
              </w:rPr>
              <w:tab/>
              <w:t xml:space="preserve"> Необходимые условия для обращения в Группу поддержки ДС</w:t>
            </w:r>
            <w:bookmarkEnd w:id="37"/>
          </w:p>
        </w:tc>
        <w:tc>
          <w:tcPr>
            <w:tcW w:w="5220" w:type="dxa"/>
          </w:tcPr>
          <w:p w:rsidR="00C739AF" w:rsidRPr="000D3081" w:rsidRDefault="00C739AF" w:rsidP="000D3081">
            <w:pPr>
              <w:pStyle w:val="Default"/>
              <w:rPr>
                <w:rFonts w:ascii="Times New Roman" w:hAnsi="Times New Roman" w:cs="Times New Roman"/>
                <w:b/>
                <w:bCs/>
                <w:sz w:val="22"/>
                <w:szCs w:val="22"/>
                <w:lang w:val="en-US"/>
              </w:rPr>
            </w:pPr>
            <w:r w:rsidRPr="000D3081">
              <w:rPr>
                <w:rFonts w:ascii="Times New Roman" w:hAnsi="Times New Roman" w:cs="Times New Roman"/>
                <w:b/>
                <w:bCs/>
                <w:sz w:val="22"/>
                <w:szCs w:val="22"/>
                <w:lang w:val="en-US"/>
              </w:rPr>
              <w:t xml:space="preserve">4.1 Prerequisite to contact the DS Support Team </w:t>
            </w:r>
          </w:p>
          <w:p w:rsidR="00C739AF" w:rsidRPr="000D3081" w:rsidRDefault="00C739AF" w:rsidP="000D3081">
            <w:pPr>
              <w:pStyle w:val="Default"/>
              <w:rPr>
                <w:rFonts w:ascii="Times New Roman" w:hAnsi="Times New Roman" w:cs="Times New Roman"/>
                <w:b/>
                <w:bCs/>
                <w:sz w:val="22"/>
                <w:szCs w:val="22"/>
                <w:lang w:val="en-US"/>
              </w:rPr>
            </w:pPr>
          </w:p>
        </w:tc>
      </w:tr>
      <w:tr w:rsidR="00C739AF" w:rsidRPr="0025352F" w:rsidTr="00C4030F">
        <w:trPr>
          <w:trHeight w:val="3025"/>
        </w:trPr>
        <w:tc>
          <w:tcPr>
            <w:tcW w:w="5002" w:type="dxa"/>
          </w:tcPr>
          <w:p w:rsidR="00C739AF" w:rsidRPr="000D3081" w:rsidRDefault="00C739AF" w:rsidP="000D3081">
            <w:pPr>
              <w:jc w:val="both"/>
              <w:rPr>
                <w:color w:val="000000"/>
              </w:rPr>
            </w:pPr>
            <w:r w:rsidRPr="000D3081">
              <w:rPr>
                <w:color w:val="000000"/>
                <w:sz w:val="22"/>
                <w:szCs w:val="22"/>
              </w:rPr>
              <w:t>Вы назначаете не более 2 (двух) сотрудников в качестве своих полномочных контактных лиц, которые прошли надлежащую подготовку по работе с Лицензионными программами, для отсылки Заявок на обслуживание.</w:t>
            </w:r>
          </w:p>
          <w:p w:rsidR="00C739AF" w:rsidRPr="000D3081" w:rsidRDefault="00C739AF" w:rsidP="000D3081">
            <w:pPr>
              <w:jc w:val="both"/>
              <w:rPr>
                <w:color w:val="000000"/>
              </w:rPr>
            </w:pPr>
            <w:r w:rsidRPr="000D3081">
              <w:rPr>
                <w:color w:val="000000"/>
                <w:sz w:val="22"/>
                <w:szCs w:val="22"/>
              </w:rPr>
              <w:t>По Вашему запросу, ДС может разрешить выделение дополнительных полномочных контактных лиц, в зависимости от количества используемых Вами Лицензионных программ.</w:t>
            </w:r>
          </w:p>
          <w:p w:rsidR="00C739AF" w:rsidRPr="000D3081" w:rsidRDefault="00C739AF" w:rsidP="000D3081">
            <w:pPr>
              <w:jc w:val="both"/>
              <w:rPr>
                <w:color w:val="000000"/>
              </w:rPr>
            </w:pPr>
            <w:r w:rsidRPr="000D3081">
              <w:rPr>
                <w:color w:val="000000"/>
                <w:sz w:val="22"/>
                <w:szCs w:val="22"/>
              </w:rPr>
              <w:t>Перед обращением за Услугами поддержки к Группе поддержки ДС Вам необходимо выполнить следующие действия:</w:t>
            </w:r>
          </w:p>
          <w:p w:rsidR="00C739AF" w:rsidRPr="000D3081" w:rsidRDefault="00C739AF" w:rsidP="000D3081">
            <w:pPr>
              <w:jc w:val="cente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You shall designate a maximum of two (2) employees as Your authorized contacts, who shall be duly trained in using the Licensed Programs, in order to submit Services Requests. </w:t>
            </w:r>
          </w:p>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Upon Your request, DS may authorize the appointment of additional authorized contacts, depending on the number of Licensed Program. </w:t>
            </w:r>
          </w:p>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Before accessing the DS Support Team, it is Your responsibility to ensure the following steps are taken: </w:t>
            </w:r>
          </w:p>
          <w:p w:rsidR="00C739AF" w:rsidRPr="000D3081" w:rsidRDefault="00C739AF" w:rsidP="000D3081">
            <w:pPr>
              <w:jc w:val="center"/>
              <w:rPr>
                <w:b/>
                <w:bCs/>
                <w:lang w:val="en-US"/>
              </w:rPr>
            </w:pPr>
          </w:p>
        </w:tc>
      </w:tr>
      <w:tr w:rsidR="00C739AF" w:rsidRPr="0025352F" w:rsidTr="00C4030F">
        <w:tc>
          <w:tcPr>
            <w:tcW w:w="5002" w:type="dxa"/>
          </w:tcPr>
          <w:p w:rsidR="00C739AF" w:rsidRPr="000D3081" w:rsidRDefault="00C739AF" w:rsidP="00112CA1">
            <w:pPr>
              <w:pStyle w:val="ListParagraph1"/>
              <w:numPr>
                <w:ilvl w:val="0"/>
                <w:numId w:val="13"/>
              </w:numPr>
              <w:ind w:hanging="357"/>
              <w:contextualSpacing w:val="0"/>
              <w:jc w:val="both"/>
              <w:rPr>
                <w:color w:val="000000"/>
              </w:rPr>
            </w:pPr>
            <w:r w:rsidRPr="000D3081">
              <w:rPr>
                <w:rStyle w:val="FontStyle49"/>
                <w:b w:val="0"/>
                <w:i w:val="0"/>
                <w:color w:val="000000"/>
                <w:sz w:val="22"/>
                <w:szCs w:val="22"/>
              </w:rPr>
              <w:t xml:space="preserve">Вам необходимо зайти на сервис </w:t>
            </w:r>
            <w:r w:rsidRPr="000D3081">
              <w:rPr>
                <w:rStyle w:val="FontStyle42"/>
                <w:b w:val="0"/>
                <w:i w:val="0"/>
                <w:color w:val="0000FF"/>
                <w:sz w:val="22"/>
                <w:szCs w:val="22"/>
                <w:u w:val="single"/>
                <w:lang w:val="en-US"/>
              </w:rPr>
              <w:t>https</w:t>
            </w:r>
            <w:r w:rsidRPr="000D3081">
              <w:rPr>
                <w:rStyle w:val="FontStyle42"/>
                <w:b w:val="0"/>
                <w:i w:val="0"/>
                <w:color w:val="0000FF"/>
                <w:sz w:val="22"/>
                <w:szCs w:val="22"/>
                <w:u w:val="single"/>
              </w:rPr>
              <w:t>://</w:t>
            </w:r>
            <w:r w:rsidRPr="000D3081">
              <w:rPr>
                <w:rStyle w:val="FontStyle42"/>
                <w:b w:val="0"/>
                <w:i w:val="0"/>
                <w:color w:val="0000FF"/>
                <w:sz w:val="22"/>
                <w:szCs w:val="22"/>
                <w:u w:val="single"/>
                <w:lang w:val="en-US"/>
              </w:rPr>
              <w:t>iam</w:t>
            </w:r>
            <w:r w:rsidRPr="000D3081">
              <w:rPr>
                <w:rStyle w:val="FontStyle42"/>
                <w:b w:val="0"/>
                <w:i w:val="0"/>
                <w:color w:val="0000FF"/>
                <w:sz w:val="22"/>
                <w:szCs w:val="22"/>
                <w:u w:val="single"/>
              </w:rPr>
              <w:t>.3</w:t>
            </w:r>
            <w:r w:rsidRPr="000D3081">
              <w:rPr>
                <w:rStyle w:val="FontStyle42"/>
                <w:b w:val="0"/>
                <w:i w:val="0"/>
                <w:color w:val="0000FF"/>
                <w:sz w:val="22"/>
                <w:szCs w:val="22"/>
                <w:u w:val="single"/>
                <w:lang w:val="en-US"/>
              </w:rPr>
              <w:t>ds</w:t>
            </w:r>
            <w:r w:rsidRPr="000D3081">
              <w:rPr>
                <w:rStyle w:val="FontStyle42"/>
                <w:b w:val="0"/>
                <w:i w:val="0"/>
                <w:color w:val="0000FF"/>
                <w:sz w:val="22"/>
                <w:szCs w:val="22"/>
                <w:u w:val="single"/>
              </w:rPr>
              <w:t>.</w:t>
            </w:r>
            <w:r w:rsidRPr="000D3081">
              <w:rPr>
                <w:rStyle w:val="FontStyle42"/>
                <w:b w:val="0"/>
                <w:i w:val="0"/>
                <w:color w:val="0000FF"/>
                <w:sz w:val="22"/>
                <w:szCs w:val="22"/>
                <w:u w:val="single"/>
                <w:lang w:val="en-US"/>
              </w:rPr>
              <w:t>com</w:t>
            </w:r>
            <w:r w:rsidRPr="000D3081">
              <w:rPr>
                <w:rStyle w:val="FontStyle42"/>
                <w:b w:val="0"/>
                <w:i w:val="0"/>
                <w:color w:val="0000FF"/>
                <w:sz w:val="22"/>
                <w:szCs w:val="22"/>
                <w:u w:val="single"/>
              </w:rPr>
              <w:t>/</w:t>
            </w:r>
            <w:r w:rsidRPr="000D3081">
              <w:rPr>
                <w:rStyle w:val="FontStyle42"/>
                <w:b w:val="0"/>
                <w:i w:val="0"/>
                <w:color w:val="0000FF"/>
                <w:sz w:val="22"/>
                <w:szCs w:val="22"/>
                <w:u w:val="single"/>
                <w:lang w:val="en-US"/>
              </w:rPr>
              <w:t>selfservice</w:t>
            </w:r>
            <w:r w:rsidRPr="000D3081">
              <w:rPr>
                <w:rStyle w:val="FontStyle42"/>
                <w:b w:val="0"/>
                <w:i w:val="0"/>
                <w:color w:val="0000FF"/>
                <w:sz w:val="22"/>
                <w:szCs w:val="22"/>
                <w:u w:val="single"/>
              </w:rPr>
              <w:t>/</w:t>
            </w:r>
            <w:r w:rsidRPr="000D3081">
              <w:rPr>
                <w:rStyle w:val="FontStyle42"/>
                <w:b w:val="0"/>
                <w:i w:val="0"/>
                <w:color w:val="0000FF"/>
                <w:sz w:val="22"/>
                <w:szCs w:val="22"/>
                <w:u w:val="single"/>
                <w:lang w:val="en-US"/>
              </w:rPr>
              <w:t>login</w:t>
            </w:r>
            <w:r w:rsidRPr="000D3081">
              <w:rPr>
                <w:rStyle w:val="FontStyle42"/>
                <w:b w:val="0"/>
                <w:i w:val="0"/>
                <w:color w:val="0000FF"/>
                <w:sz w:val="22"/>
                <w:szCs w:val="22"/>
                <w:u w:val="single"/>
              </w:rPr>
              <w:t>/</w:t>
            </w:r>
            <w:r w:rsidRPr="000D3081">
              <w:rPr>
                <w:rStyle w:val="FontStyle42"/>
                <w:b w:val="0"/>
                <w:i w:val="0"/>
                <w:color w:val="0000FF"/>
                <w:sz w:val="22"/>
                <w:szCs w:val="22"/>
                <w:u w:val="single"/>
                <w:lang w:val="en-US"/>
              </w:rPr>
              <w:t>service</w:t>
            </w:r>
            <w:r w:rsidRPr="000D3081">
              <w:rPr>
                <w:rStyle w:val="FontStyle42"/>
                <w:b w:val="0"/>
                <w:i w:val="0"/>
                <w:color w:val="0000FF"/>
                <w:sz w:val="22"/>
                <w:szCs w:val="22"/>
                <w:u w:val="single"/>
              </w:rPr>
              <w:t>/</w:t>
            </w:r>
            <w:r w:rsidRPr="000D3081">
              <w:rPr>
                <w:rStyle w:val="FontStyle42"/>
                <w:b w:val="0"/>
                <w:i w:val="0"/>
                <w:color w:val="0000FF"/>
                <w:sz w:val="22"/>
                <w:szCs w:val="22"/>
                <w:u w:val="single"/>
                <w:lang w:val="en-US"/>
              </w:rPr>
              <w:t>websupport</w:t>
            </w:r>
            <w:r w:rsidRPr="000D3081">
              <w:rPr>
                <w:rStyle w:val="FontStyle42"/>
                <w:b w:val="0"/>
                <w:i w:val="0"/>
                <w:color w:val="0000FF"/>
                <w:sz w:val="22"/>
                <w:szCs w:val="22"/>
                <w:u w:val="single"/>
              </w:rPr>
              <w:t>/</w:t>
            </w:r>
            <w:r w:rsidRPr="000D3081">
              <w:rPr>
                <w:rStyle w:val="FontStyle42"/>
                <w:b w:val="0"/>
                <w:i w:val="0"/>
                <w:color w:val="0000FF"/>
                <w:sz w:val="22"/>
                <w:szCs w:val="22"/>
              </w:rPr>
              <w:t xml:space="preserve"> </w:t>
            </w:r>
            <w:r w:rsidRPr="000D3081">
              <w:rPr>
                <w:rStyle w:val="FontStyle49"/>
                <w:b w:val="0"/>
                <w:i w:val="0"/>
                <w:color w:val="000000"/>
                <w:sz w:val="22"/>
                <w:szCs w:val="22"/>
              </w:rPr>
              <w:t>для просмотра технической документации и базы знаний Дассо Систем для поиска ответа.</w:t>
            </w:r>
          </w:p>
          <w:p w:rsidR="00C739AF" w:rsidRPr="000D3081" w:rsidRDefault="00C739AF" w:rsidP="000D3081">
            <w:pPr>
              <w:jc w:val="center"/>
              <w:rPr>
                <w:b/>
                <w:bCs/>
              </w:rPr>
            </w:pPr>
          </w:p>
        </w:tc>
        <w:tc>
          <w:tcPr>
            <w:tcW w:w="5220" w:type="dxa"/>
          </w:tcPr>
          <w:p w:rsidR="00C739AF" w:rsidRPr="000D3081" w:rsidRDefault="00C739AF" w:rsidP="00112CA1">
            <w:pPr>
              <w:pStyle w:val="ListParagraph1"/>
              <w:numPr>
                <w:ilvl w:val="0"/>
                <w:numId w:val="13"/>
              </w:numPr>
              <w:ind w:hanging="357"/>
              <w:contextualSpacing w:val="0"/>
              <w:jc w:val="both"/>
              <w:rPr>
                <w:lang w:val="en-US"/>
              </w:rPr>
            </w:pPr>
            <w:r w:rsidRPr="000D3081">
              <w:rPr>
                <w:sz w:val="22"/>
                <w:szCs w:val="22"/>
                <w:lang w:val="en-US"/>
              </w:rPr>
              <w:t xml:space="preserve">You shall connect to </w:t>
            </w:r>
            <w:r w:rsidRPr="000D3081">
              <w:rPr>
                <w:color w:val="0000FF"/>
                <w:sz w:val="22"/>
                <w:szCs w:val="22"/>
                <w:lang w:val="en-US"/>
              </w:rPr>
              <w:t xml:space="preserve">https://iam.3ds.com/self_service/login/service/websupport/ </w:t>
            </w:r>
            <w:r w:rsidRPr="000D3081">
              <w:rPr>
                <w:sz w:val="22"/>
                <w:szCs w:val="22"/>
                <w:lang w:val="en-US"/>
              </w:rPr>
              <w:t xml:space="preserve">to consult </w:t>
            </w:r>
            <w:r w:rsidRPr="000D3081">
              <w:rPr>
                <w:rStyle w:val="FontStyle49"/>
                <w:color w:val="000000"/>
                <w:sz w:val="22"/>
                <w:lang w:val="en-US"/>
              </w:rPr>
              <w:t>technical</w:t>
            </w:r>
            <w:r w:rsidRPr="000D3081">
              <w:rPr>
                <w:sz w:val="22"/>
                <w:szCs w:val="22"/>
                <w:lang w:val="en-US"/>
              </w:rPr>
              <w:t xml:space="preserve"> documents and the DS knowledge base to search for the answer. </w:t>
            </w:r>
          </w:p>
        </w:tc>
      </w:tr>
      <w:tr w:rsidR="00C739AF" w:rsidRPr="0025352F" w:rsidTr="00C4030F">
        <w:tc>
          <w:tcPr>
            <w:tcW w:w="5002" w:type="dxa"/>
          </w:tcPr>
          <w:p w:rsidR="00C739AF" w:rsidRPr="000D3081" w:rsidRDefault="00C739AF" w:rsidP="00112CA1">
            <w:pPr>
              <w:pStyle w:val="ListParagraph1"/>
              <w:numPr>
                <w:ilvl w:val="0"/>
                <w:numId w:val="13"/>
              </w:numPr>
              <w:ind w:hanging="357"/>
              <w:contextualSpacing w:val="0"/>
              <w:jc w:val="both"/>
              <w:rPr>
                <w:color w:val="000000"/>
              </w:rPr>
            </w:pPr>
            <w:r w:rsidRPr="000D3081">
              <w:rPr>
                <w:color w:val="000000"/>
                <w:sz w:val="22"/>
                <w:szCs w:val="22"/>
              </w:rPr>
              <w:t>Если ответ не найден, необходимо документально оформить следующие сведения:</w:t>
            </w:r>
          </w:p>
          <w:p w:rsidR="00C739AF" w:rsidRPr="000D3081" w:rsidRDefault="00C739AF" w:rsidP="00112CA1">
            <w:pPr>
              <w:pStyle w:val="ListParagraph1"/>
              <w:numPr>
                <w:ilvl w:val="1"/>
                <w:numId w:val="14"/>
              </w:numPr>
              <w:ind w:hanging="357"/>
              <w:contextualSpacing w:val="0"/>
              <w:jc w:val="both"/>
            </w:pPr>
            <w:r w:rsidRPr="000D3081">
              <w:rPr>
                <w:rStyle w:val="FontStyle49"/>
                <w:b w:val="0"/>
                <w:i w:val="0"/>
                <w:color w:val="000000"/>
                <w:sz w:val="22"/>
                <w:szCs w:val="22"/>
              </w:rPr>
              <w:t xml:space="preserve">Рабочая среда, в которой обнаруживается неполадка, включая Лицензионную программу (например, </w:t>
            </w:r>
            <w:r w:rsidRPr="000D3081">
              <w:rPr>
                <w:rStyle w:val="FontStyle44"/>
                <w:color w:val="000000"/>
                <w:sz w:val="22"/>
                <w:szCs w:val="22"/>
                <w:lang w:val="en-US"/>
              </w:rPr>
              <w:t>CATIA</w:t>
            </w:r>
            <w:r w:rsidRPr="000D3081">
              <w:rPr>
                <w:rStyle w:val="FontStyle44"/>
                <w:color w:val="000000"/>
                <w:sz w:val="22"/>
                <w:szCs w:val="22"/>
              </w:rPr>
              <w:t xml:space="preserve">, </w:t>
            </w:r>
            <w:r w:rsidRPr="000D3081">
              <w:rPr>
                <w:rStyle w:val="FontStyle44"/>
                <w:color w:val="000000"/>
                <w:sz w:val="22"/>
                <w:szCs w:val="22"/>
                <w:lang w:val="en-US"/>
              </w:rPr>
              <w:lastRenderedPageBreak/>
              <w:t>DELMIA</w:t>
            </w:r>
            <w:r w:rsidRPr="000D3081">
              <w:rPr>
                <w:rStyle w:val="FontStyle44"/>
                <w:color w:val="000000"/>
                <w:sz w:val="22"/>
                <w:szCs w:val="22"/>
              </w:rPr>
              <w:t xml:space="preserve">, </w:t>
            </w:r>
            <w:r w:rsidRPr="000D3081">
              <w:rPr>
                <w:rStyle w:val="FontStyle44"/>
                <w:color w:val="000000"/>
                <w:sz w:val="22"/>
                <w:szCs w:val="22"/>
                <w:lang w:val="en-US"/>
              </w:rPr>
              <w:t>ENOVIA</w:t>
            </w:r>
            <w:r w:rsidRPr="000D3081">
              <w:rPr>
                <w:rStyle w:val="FontStyle44"/>
                <w:color w:val="000000"/>
                <w:sz w:val="22"/>
                <w:szCs w:val="22"/>
              </w:rPr>
              <w:t xml:space="preserve"> </w:t>
            </w:r>
            <w:r w:rsidRPr="000D3081">
              <w:rPr>
                <w:rStyle w:val="FontStyle44"/>
                <w:color w:val="000000"/>
                <w:sz w:val="22"/>
                <w:szCs w:val="22"/>
                <w:lang w:val="en-US"/>
              </w:rPr>
              <w:t>VPM</w:t>
            </w:r>
            <w:r w:rsidRPr="000D3081">
              <w:rPr>
                <w:rStyle w:val="FontStyle44"/>
                <w:color w:val="000000"/>
                <w:sz w:val="22"/>
                <w:szCs w:val="22"/>
              </w:rPr>
              <w:t xml:space="preserve"> </w:t>
            </w:r>
            <w:r w:rsidRPr="000D3081">
              <w:rPr>
                <w:rStyle w:val="FontStyle49"/>
                <w:b w:val="0"/>
                <w:i w:val="0"/>
                <w:color w:val="000000"/>
                <w:sz w:val="22"/>
                <w:szCs w:val="22"/>
              </w:rPr>
              <w:t xml:space="preserve">и т.д.), модуль и режим (например, </w:t>
            </w:r>
            <w:r w:rsidRPr="000D3081">
              <w:rPr>
                <w:rStyle w:val="FontStyle44"/>
                <w:color w:val="000000"/>
                <w:sz w:val="22"/>
                <w:szCs w:val="22"/>
                <w:lang w:val="en-US"/>
              </w:rPr>
              <w:t>Detail</w:t>
            </w:r>
            <w:r w:rsidRPr="000D3081">
              <w:rPr>
                <w:rStyle w:val="FontStyle44"/>
                <w:color w:val="000000"/>
                <w:sz w:val="22"/>
                <w:szCs w:val="22"/>
              </w:rPr>
              <w:t xml:space="preserve">, </w:t>
            </w:r>
            <w:r w:rsidRPr="000D3081">
              <w:rPr>
                <w:rStyle w:val="FontStyle44"/>
                <w:color w:val="000000"/>
                <w:sz w:val="22"/>
                <w:szCs w:val="22"/>
                <w:lang w:val="en-US"/>
              </w:rPr>
              <w:t>Assembly</w:t>
            </w:r>
            <w:r w:rsidRPr="000D3081">
              <w:rPr>
                <w:rStyle w:val="FontStyle44"/>
                <w:color w:val="000000"/>
                <w:sz w:val="22"/>
                <w:szCs w:val="22"/>
              </w:rPr>
              <w:t xml:space="preserve">, </w:t>
            </w:r>
            <w:r w:rsidRPr="000D3081">
              <w:rPr>
                <w:rStyle w:val="FontStyle44"/>
                <w:color w:val="000000"/>
                <w:sz w:val="22"/>
                <w:szCs w:val="22"/>
                <w:lang w:val="en-US"/>
              </w:rPr>
              <w:t>Part</w:t>
            </w:r>
            <w:r w:rsidRPr="000D3081">
              <w:rPr>
                <w:rStyle w:val="FontStyle44"/>
                <w:color w:val="000000"/>
                <w:sz w:val="22"/>
                <w:szCs w:val="22"/>
              </w:rPr>
              <w:t xml:space="preserve">, </w:t>
            </w:r>
            <w:r w:rsidRPr="000D3081">
              <w:rPr>
                <w:rStyle w:val="FontStyle44"/>
                <w:color w:val="000000"/>
                <w:sz w:val="22"/>
                <w:szCs w:val="22"/>
                <w:lang w:val="en-US"/>
              </w:rPr>
              <w:t>Structural</w:t>
            </w:r>
            <w:r w:rsidRPr="000D3081">
              <w:rPr>
                <w:rStyle w:val="FontStyle44"/>
                <w:color w:val="000000"/>
                <w:sz w:val="22"/>
                <w:szCs w:val="22"/>
              </w:rPr>
              <w:t xml:space="preserve"> </w:t>
            </w:r>
            <w:r w:rsidRPr="000D3081">
              <w:rPr>
                <w:rStyle w:val="FontStyle49"/>
                <w:b w:val="0"/>
                <w:i w:val="0"/>
                <w:color w:val="000000"/>
                <w:sz w:val="22"/>
                <w:szCs w:val="22"/>
              </w:rPr>
              <w:t xml:space="preserve">и </w:t>
            </w:r>
            <w:r w:rsidRPr="000D3081">
              <w:rPr>
                <w:rStyle w:val="FontStyle44"/>
                <w:color w:val="000000"/>
                <w:sz w:val="22"/>
                <w:szCs w:val="22"/>
                <w:lang w:val="en-US"/>
              </w:rPr>
              <w:t>Thermal</w:t>
            </w:r>
            <w:r w:rsidRPr="000D3081">
              <w:rPr>
                <w:rStyle w:val="FontStyle44"/>
                <w:color w:val="000000"/>
                <w:sz w:val="22"/>
                <w:szCs w:val="22"/>
              </w:rPr>
              <w:t xml:space="preserve"> </w:t>
            </w:r>
            <w:r w:rsidRPr="000D3081">
              <w:rPr>
                <w:rStyle w:val="FontStyle44"/>
                <w:color w:val="000000"/>
                <w:sz w:val="22"/>
                <w:szCs w:val="22"/>
                <w:lang w:val="en-US"/>
              </w:rPr>
              <w:t>Simulation</w:t>
            </w:r>
            <w:r w:rsidRPr="000D3081">
              <w:rPr>
                <w:rStyle w:val="FontStyle44"/>
                <w:color w:val="000000"/>
                <w:sz w:val="22"/>
                <w:szCs w:val="22"/>
              </w:rPr>
              <w:t xml:space="preserve"> </w:t>
            </w:r>
            <w:r w:rsidRPr="000D3081">
              <w:rPr>
                <w:rStyle w:val="FontStyle49"/>
                <w:b w:val="0"/>
                <w:i w:val="0"/>
                <w:color w:val="000000"/>
                <w:sz w:val="22"/>
                <w:szCs w:val="22"/>
              </w:rPr>
              <w:t>и т.д.) и порядок выбора пунктов меню приложения;</w:t>
            </w:r>
            <w:r w:rsidRPr="000D3081">
              <w:rPr>
                <w:color w:val="000000"/>
                <w:sz w:val="22"/>
                <w:szCs w:val="22"/>
              </w:rPr>
              <w:t xml:space="preserve"> </w:t>
            </w:r>
          </w:p>
          <w:p w:rsidR="00C739AF" w:rsidRPr="000D3081" w:rsidRDefault="00C739AF" w:rsidP="00112CA1">
            <w:pPr>
              <w:pStyle w:val="ListParagraph1"/>
              <w:numPr>
                <w:ilvl w:val="1"/>
                <w:numId w:val="14"/>
              </w:numPr>
              <w:ind w:hanging="357"/>
              <w:contextualSpacing w:val="0"/>
              <w:jc w:val="both"/>
            </w:pPr>
            <w:r w:rsidRPr="000D3081">
              <w:rPr>
                <w:color w:val="000000"/>
                <w:sz w:val="22"/>
                <w:szCs w:val="22"/>
              </w:rPr>
              <w:t xml:space="preserve">Используемое аппаратное обеспечение, тип и модель, версия операционной системы, объем ОЗУ и размер файла подкачки; </w:t>
            </w:r>
          </w:p>
          <w:p w:rsidR="00C739AF" w:rsidRPr="000D3081" w:rsidRDefault="00C739AF" w:rsidP="00112CA1">
            <w:pPr>
              <w:pStyle w:val="ListParagraph1"/>
              <w:numPr>
                <w:ilvl w:val="1"/>
                <w:numId w:val="14"/>
              </w:numPr>
              <w:ind w:hanging="357"/>
              <w:contextualSpacing w:val="0"/>
              <w:jc w:val="both"/>
              <w:rPr>
                <w:color w:val="000000"/>
              </w:rPr>
            </w:pPr>
            <w:r w:rsidRPr="000D3081">
              <w:rPr>
                <w:color w:val="000000"/>
                <w:sz w:val="22"/>
                <w:szCs w:val="22"/>
              </w:rPr>
              <w:t>Любые сообщения, которые появляются в окне сообщения и окне запуска;</w:t>
            </w:r>
          </w:p>
          <w:p w:rsidR="00C739AF" w:rsidRPr="000D3081" w:rsidRDefault="00C739AF" w:rsidP="00112CA1">
            <w:pPr>
              <w:pStyle w:val="ListParagraph1"/>
              <w:numPr>
                <w:ilvl w:val="1"/>
                <w:numId w:val="14"/>
              </w:numPr>
              <w:ind w:hanging="357"/>
              <w:contextualSpacing w:val="0"/>
              <w:jc w:val="both"/>
              <w:rPr>
                <w:color w:val="000000"/>
              </w:rPr>
            </w:pPr>
            <w:r w:rsidRPr="000D3081">
              <w:rPr>
                <w:color w:val="000000"/>
                <w:sz w:val="22"/>
                <w:szCs w:val="22"/>
              </w:rPr>
              <w:t>Выпуск Вашей Лицензионной программы, версия лицензии и данные для входа в систему (логин);</w:t>
            </w:r>
          </w:p>
          <w:p w:rsidR="00C739AF" w:rsidRPr="000D3081" w:rsidRDefault="00C739AF" w:rsidP="00112CA1">
            <w:pPr>
              <w:pStyle w:val="ListParagraph1"/>
              <w:numPr>
                <w:ilvl w:val="1"/>
                <w:numId w:val="14"/>
              </w:numPr>
              <w:ind w:hanging="357"/>
              <w:contextualSpacing w:val="0"/>
              <w:jc w:val="both"/>
            </w:pPr>
            <w:r w:rsidRPr="000D3081">
              <w:rPr>
                <w:rStyle w:val="FontStyle42"/>
                <w:b w:val="0"/>
                <w:i w:val="0"/>
                <w:color w:val="000000"/>
                <w:sz w:val="22"/>
                <w:szCs w:val="22"/>
              </w:rPr>
              <w:t>Простой пошаговый набор действий, который позволит Группе поддержки ДС воспроизвести неполадку;</w:t>
            </w:r>
            <w:r w:rsidRPr="000D3081">
              <w:rPr>
                <w:color w:val="000000"/>
                <w:sz w:val="22"/>
                <w:szCs w:val="22"/>
              </w:rPr>
              <w:t xml:space="preserve"> </w:t>
            </w:r>
          </w:p>
          <w:p w:rsidR="00C739AF" w:rsidRPr="000D3081" w:rsidRDefault="00C739AF" w:rsidP="00112CA1">
            <w:pPr>
              <w:pStyle w:val="ListParagraph1"/>
              <w:numPr>
                <w:ilvl w:val="1"/>
                <w:numId w:val="14"/>
              </w:numPr>
              <w:ind w:hanging="357"/>
              <w:contextualSpacing w:val="0"/>
              <w:jc w:val="both"/>
              <w:rPr>
                <w:color w:val="000000"/>
              </w:rPr>
            </w:pPr>
            <w:r w:rsidRPr="000D3081">
              <w:rPr>
                <w:rStyle w:val="FontStyle42"/>
                <w:b w:val="0"/>
                <w:i w:val="0"/>
                <w:color w:val="000000"/>
                <w:sz w:val="22"/>
                <w:szCs w:val="22"/>
              </w:rPr>
              <w:t>Любая дополнительная информация, необходимая для анализа Заявки на обслуживание.</w:t>
            </w:r>
          </w:p>
          <w:p w:rsidR="00C739AF" w:rsidRPr="000D3081" w:rsidRDefault="00C739AF" w:rsidP="000D3081">
            <w:pPr>
              <w:jc w:val="center"/>
              <w:rPr>
                <w:b/>
                <w:bCs/>
              </w:rPr>
            </w:pPr>
          </w:p>
        </w:tc>
        <w:tc>
          <w:tcPr>
            <w:tcW w:w="5220" w:type="dxa"/>
          </w:tcPr>
          <w:p w:rsidR="00C739AF" w:rsidRPr="000D3081" w:rsidRDefault="00C739AF" w:rsidP="00112CA1">
            <w:pPr>
              <w:pStyle w:val="ListParagraph1"/>
              <w:numPr>
                <w:ilvl w:val="0"/>
                <w:numId w:val="13"/>
              </w:numPr>
              <w:ind w:hanging="357"/>
              <w:contextualSpacing w:val="0"/>
              <w:jc w:val="both"/>
              <w:rPr>
                <w:lang w:val="en-US"/>
              </w:rPr>
            </w:pPr>
            <w:r w:rsidRPr="000D3081">
              <w:rPr>
                <w:lang w:val="en-US"/>
              </w:rPr>
              <w:lastRenderedPageBreak/>
              <w:t xml:space="preserve">If the answer cannot be found, the following information must be </w:t>
            </w:r>
            <w:r w:rsidRPr="000D3081">
              <w:rPr>
                <w:color w:val="000000"/>
                <w:lang w:val="en-US"/>
              </w:rPr>
              <w:t>documented</w:t>
            </w:r>
            <w:r w:rsidRPr="000D3081">
              <w:rPr>
                <w:lang w:val="en-US"/>
              </w:rPr>
              <w:t xml:space="preserve">: </w:t>
            </w:r>
          </w:p>
          <w:p w:rsidR="00C739AF" w:rsidRPr="000D3081" w:rsidRDefault="00C739AF" w:rsidP="00112CA1">
            <w:pPr>
              <w:pStyle w:val="ListParagraph1"/>
              <w:numPr>
                <w:ilvl w:val="1"/>
                <w:numId w:val="14"/>
              </w:numPr>
              <w:ind w:hanging="357"/>
              <w:contextualSpacing w:val="0"/>
              <w:jc w:val="both"/>
              <w:rPr>
                <w:rStyle w:val="FontStyle49"/>
                <w:b w:val="0"/>
                <w:i w:val="0"/>
                <w:color w:val="000000"/>
                <w:sz w:val="22"/>
                <w:lang w:val="en-US"/>
              </w:rPr>
            </w:pPr>
            <w:r w:rsidRPr="000D3081">
              <w:rPr>
                <w:sz w:val="22"/>
                <w:szCs w:val="22"/>
                <w:lang w:val="en-US"/>
              </w:rPr>
              <w:t xml:space="preserve">The environment in which the incident occurs, including the Licensed Program (for example, CATIA, DELMIA, ENOVIA </w:t>
            </w:r>
            <w:r w:rsidRPr="000D3081">
              <w:rPr>
                <w:rStyle w:val="FontStyle49"/>
                <w:b w:val="0"/>
                <w:i w:val="0"/>
                <w:color w:val="000000"/>
                <w:sz w:val="22"/>
                <w:lang w:val="en-US"/>
              </w:rPr>
              <w:t xml:space="preserve">VPM etc), module or mode (for example, Detail, Assembly, Part, </w:t>
            </w:r>
            <w:r w:rsidRPr="000D3081">
              <w:rPr>
                <w:rStyle w:val="FontStyle49"/>
                <w:b w:val="0"/>
                <w:i w:val="0"/>
                <w:color w:val="000000"/>
                <w:sz w:val="22"/>
                <w:lang w:val="en-US"/>
              </w:rPr>
              <w:lastRenderedPageBreak/>
              <w:t xml:space="preserve">Structural and Thermal Simulation, etc), and application menu selections; </w:t>
            </w:r>
          </w:p>
          <w:p w:rsidR="00C739AF" w:rsidRPr="000D3081" w:rsidRDefault="00C739AF" w:rsidP="00112CA1">
            <w:pPr>
              <w:pStyle w:val="ListParagraph1"/>
              <w:numPr>
                <w:ilvl w:val="1"/>
                <w:numId w:val="14"/>
              </w:numPr>
              <w:ind w:hanging="357"/>
              <w:contextualSpacing w:val="0"/>
              <w:jc w:val="both"/>
              <w:rPr>
                <w:rStyle w:val="FontStyle49"/>
                <w:b w:val="0"/>
                <w:i w:val="0"/>
                <w:color w:val="000000"/>
                <w:sz w:val="22"/>
                <w:lang w:val="en-US"/>
              </w:rPr>
            </w:pPr>
            <w:r w:rsidRPr="000D3081">
              <w:rPr>
                <w:rStyle w:val="FontStyle49"/>
                <w:b w:val="0"/>
                <w:i w:val="0"/>
                <w:color w:val="000000"/>
                <w:sz w:val="22"/>
                <w:lang w:val="en-US"/>
              </w:rPr>
              <w:t xml:space="preserve">Your hardware type and model, operating system version, amount of RAM, and swap space; </w:t>
            </w:r>
          </w:p>
          <w:p w:rsidR="00C739AF" w:rsidRPr="000D3081" w:rsidRDefault="00C739AF" w:rsidP="00112CA1">
            <w:pPr>
              <w:pStyle w:val="ListParagraph1"/>
              <w:numPr>
                <w:ilvl w:val="1"/>
                <w:numId w:val="14"/>
              </w:numPr>
              <w:ind w:hanging="357"/>
              <w:contextualSpacing w:val="0"/>
              <w:jc w:val="both"/>
              <w:rPr>
                <w:rStyle w:val="FontStyle49"/>
                <w:b w:val="0"/>
                <w:i w:val="0"/>
                <w:color w:val="000000"/>
                <w:sz w:val="22"/>
                <w:lang w:val="en-US"/>
              </w:rPr>
            </w:pPr>
            <w:r w:rsidRPr="000D3081">
              <w:rPr>
                <w:rStyle w:val="FontStyle49"/>
                <w:b w:val="0"/>
                <w:i w:val="0"/>
                <w:color w:val="000000"/>
                <w:sz w:val="22"/>
                <w:lang w:val="en-US"/>
              </w:rPr>
              <w:t xml:space="preserve">Any messages that appear in the message or start window; </w:t>
            </w:r>
          </w:p>
          <w:p w:rsidR="00C739AF" w:rsidRPr="000D3081" w:rsidRDefault="00C739AF" w:rsidP="00112CA1">
            <w:pPr>
              <w:pStyle w:val="ListParagraph1"/>
              <w:numPr>
                <w:ilvl w:val="1"/>
                <w:numId w:val="14"/>
              </w:numPr>
              <w:ind w:hanging="357"/>
              <w:contextualSpacing w:val="0"/>
              <w:jc w:val="both"/>
              <w:rPr>
                <w:rStyle w:val="FontStyle49"/>
                <w:b w:val="0"/>
                <w:i w:val="0"/>
                <w:color w:val="000000"/>
                <w:sz w:val="22"/>
                <w:lang w:val="en-US"/>
              </w:rPr>
            </w:pPr>
            <w:r w:rsidRPr="000D3081">
              <w:rPr>
                <w:rStyle w:val="FontStyle49"/>
                <w:b w:val="0"/>
                <w:i w:val="0"/>
                <w:color w:val="000000"/>
                <w:sz w:val="22"/>
                <w:lang w:val="en-US"/>
              </w:rPr>
              <w:t xml:space="preserve">Your Licensed Program Release, license version, and login; </w:t>
            </w:r>
          </w:p>
          <w:p w:rsidR="00C739AF" w:rsidRPr="000D3081" w:rsidRDefault="00C739AF" w:rsidP="00112CA1">
            <w:pPr>
              <w:pStyle w:val="ListParagraph1"/>
              <w:numPr>
                <w:ilvl w:val="1"/>
                <w:numId w:val="14"/>
              </w:numPr>
              <w:ind w:hanging="357"/>
              <w:contextualSpacing w:val="0"/>
              <w:jc w:val="both"/>
              <w:rPr>
                <w:rStyle w:val="FontStyle49"/>
                <w:b w:val="0"/>
                <w:i w:val="0"/>
                <w:color w:val="000000"/>
                <w:sz w:val="22"/>
                <w:lang w:val="en-US"/>
              </w:rPr>
            </w:pPr>
            <w:r w:rsidRPr="000D3081">
              <w:rPr>
                <w:rStyle w:val="FontStyle49"/>
                <w:b w:val="0"/>
                <w:i w:val="0"/>
                <w:color w:val="000000"/>
                <w:sz w:val="22"/>
                <w:lang w:val="en-US"/>
              </w:rPr>
              <w:t xml:space="preserve">A simple step by step scenario which enables the DS Support Team to reproduce the incident; </w:t>
            </w:r>
          </w:p>
          <w:p w:rsidR="00C739AF" w:rsidRPr="000D3081" w:rsidRDefault="00C739AF" w:rsidP="00112CA1">
            <w:pPr>
              <w:pStyle w:val="ListParagraph1"/>
              <w:numPr>
                <w:ilvl w:val="1"/>
                <w:numId w:val="14"/>
              </w:numPr>
              <w:ind w:hanging="357"/>
              <w:contextualSpacing w:val="0"/>
              <w:jc w:val="both"/>
              <w:rPr>
                <w:rStyle w:val="FontStyle49"/>
                <w:b w:val="0"/>
                <w:i w:val="0"/>
                <w:color w:val="000000"/>
                <w:sz w:val="22"/>
                <w:lang w:val="en-US"/>
              </w:rPr>
            </w:pPr>
            <w:r w:rsidRPr="000D3081">
              <w:rPr>
                <w:rStyle w:val="FontStyle49"/>
                <w:b w:val="0"/>
                <w:i w:val="0"/>
                <w:color w:val="000000"/>
                <w:sz w:val="22"/>
                <w:lang w:val="en-US"/>
              </w:rPr>
              <w:t xml:space="preserve">Any additional information required to analyze the Service Request. </w:t>
            </w:r>
          </w:p>
          <w:p w:rsidR="00C739AF" w:rsidRPr="000D3081" w:rsidRDefault="00C739AF" w:rsidP="000D3081">
            <w:pPr>
              <w:jc w:val="center"/>
              <w:rPr>
                <w:b/>
                <w:bCs/>
                <w:lang w:val="en-US"/>
              </w:rPr>
            </w:pPr>
          </w:p>
        </w:tc>
      </w:tr>
      <w:tr w:rsidR="00C739AF" w:rsidRPr="0025352F" w:rsidTr="00C4030F">
        <w:tc>
          <w:tcPr>
            <w:tcW w:w="5002" w:type="dxa"/>
          </w:tcPr>
          <w:p w:rsidR="00C739AF" w:rsidRPr="000D3081" w:rsidRDefault="00C739AF" w:rsidP="00112CA1">
            <w:pPr>
              <w:pStyle w:val="ListParagraph1"/>
              <w:numPr>
                <w:ilvl w:val="0"/>
                <w:numId w:val="13"/>
              </w:numPr>
              <w:ind w:hanging="357"/>
              <w:contextualSpacing w:val="0"/>
              <w:jc w:val="both"/>
            </w:pPr>
            <w:bookmarkStart w:id="38" w:name="bookmark32"/>
            <w:bookmarkStart w:id="39" w:name="bookmark33"/>
            <w:r w:rsidRPr="000D3081">
              <w:rPr>
                <w:color w:val="000000"/>
                <w:sz w:val="22"/>
                <w:szCs w:val="22"/>
              </w:rPr>
              <w:lastRenderedPageBreak/>
              <w:t>Перед направлением описания Дефекта в ДС, вам следует проверить его наличие в Чистой среде, под которой имеется в виду свежеустановленый пакет компьютерного программного обеспечения без внесения в него изменений или настроек относительно формы поставки, т.е. программа должна работать в «чистом» виде. Результаты такой проверки позволяет ДС получить необходимые данные для изучения вашего Дефекта. После такой проверки вы можете направить описание Дефекта в Дассо Систем. При направлении информации вам необходимо убедиться, что в составе отправленных в ДС данных с целью анализа вашей Заявки на обслуживание, отсутствует информация конфиденциального характера, и что любая конфиденциальная информация, которая может содержаться в составе отправляемых данных, была вами удалена.</w:t>
            </w:r>
          </w:p>
          <w:bookmarkEnd w:id="38"/>
          <w:bookmarkEnd w:id="39"/>
          <w:p w:rsidR="00C739AF" w:rsidRPr="000D3081" w:rsidRDefault="00C739AF" w:rsidP="000D3081">
            <w:pPr>
              <w:jc w:val="center"/>
              <w:rPr>
                <w:b/>
                <w:bCs/>
              </w:rPr>
            </w:pPr>
          </w:p>
        </w:tc>
        <w:tc>
          <w:tcPr>
            <w:tcW w:w="5220" w:type="dxa"/>
          </w:tcPr>
          <w:p w:rsidR="00C739AF" w:rsidRPr="000D3081" w:rsidRDefault="00C739AF" w:rsidP="00112CA1">
            <w:pPr>
              <w:pStyle w:val="ListParagraph1"/>
              <w:numPr>
                <w:ilvl w:val="0"/>
                <w:numId w:val="13"/>
              </w:numPr>
              <w:ind w:hanging="357"/>
              <w:contextualSpacing w:val="0"/>
              <w:jc w:val="both"/>
              <w:rPr>
                <w:lang w:val="en-US"/>
              </w:rPr>
            </w:pPr>
            <w:r w:rsidRPr="000D3081">
              <w:rPr>
                <w:sz w:val="22"/>
                <w:szCs w:val="22"/>
                <w:lang w:val="en-US"/>
              </w:rPr>
              <w:t xml:space="preserve">Prior to submission of a Defect to DS, You shall validate it on a Vanilla environment which is composed of out of the box computer software installation that is not customized from its delivered form - i.e. it is used without any </w:t>
            </w:r>
            <w:r w:rsidRPr="000D3081">
              <w:rPr>
                <w:color w:val="000000"/>
                <w:sz w:val="22"/>
                <w:szCs w:val="22"/>
                <w:lang w:val="en-US"/>
              </w:rPr>
              <w:t>customizations</w:t>
            </w:r>
            <w:r w:rsidRPr="000D3081">
              <w:rPr>
                <w:sz w:val="22"/>
                <w:szCs w:val="22"/>
                <w:lang w:val="en-US"/>
              </w:rPr>
              <w:t xml:space="preserve"> applied to it. The Performance of this validation aims to give DS the necessary elements to investigate your Defect. After such validation, You may submit a Defect to DS. When submitting, You will have to make sure that among the information sent to DS to analyze your Service Request, there will be no information You consider as confidential provided by You to DS, and that You do the clean-up of your information or data if necessary. </w:t>
            </w:r>
          </w:p>
          <w:p w:rsidR="00C739AF" w:rsidRPr="000D3081" w:rsidRDefault="00C739AF" w:rsidP="000D3081">
            <w:pPr>
              <w:jc w:val="center"/>
              <w:rPr>
                <w:b/>
                <w:bCs/>
                <w:lang w:val="en-US"/>
              </w:rPr>
            </w:pPr>
          </w:p>
        </w:tc>
      </w:tr>
      <w:tr w:rsidR="00C739AF" w:rsidRPr="0025352F" w:rsidTr="00C4030F">
        <w:tc>
          <w:tcPr>
            <w:tcW w:w="5002" w:type="dxa"/>
          </w:tcPr>
          <w:p w:rsidR="00C739AF" w:rsidRPr="00FC7E97" w:rsidRDefault="00C739AF" w:rsidP="000D3081">
            <w:pPr>
              <w:pStyle w:val="Default"/>
              <w:rPr>
                <w:rFonts w:ascii="Times New Roman" w:hAnsi="Times New Roman" w:cs="Times New Roman"/>
                <w:b/>
                <w:bCs/>
                <w:sz w:val="22"/>
                <w:szCs w:val="22"/>
              </w:rPr>
            </w:pPr>
            <w:bookmarkStart w:id="40" w:name="_Toc330979075"/>
            <w:r w:rsidRPr="00FC7E97">
              <w:rPr>
                <w:rFonts w:ascii="Times New Roman" w:hAnsi="Times New Roman" w:cs="Times New Roman"/>
                <w:b/>
                <w:bCs/>
                <w:sz w:val="22"/>
                <w:szCs w:val="22"/>
              </w:rPr>
              <w:t xml:space="preserve">4.2 </w:t>
            </w:r>
            <w:r w:rsidRPr="00FC7E97">
              <w:rPr>
                <w:rFonts w:ascii="Times New Roman" w:hAnsi="Times New Roman" w:cs="Times New Roman"/>
                <w:b/>
                <w:bCs/>
                <w:sz w:val="22"/>
                <w:szCs w:val="22"/>
              </w:rPr>
              <w:tab/>
              <w:t>Направление и отслеживание Вашей Заявки на обслуживание</w:t>
            </w:r>
            <w:bookmarkEnd w:id="40"/>
          </w:p>
          <w:p w:rsidR="00C739AF" w:rsidRPr="00FC7E97" w:rsidRDefault="00C739AF" w:rsidP="000D3081">
            <w:pPr>
              <w:pStyle w:val="Default"/>
              <w:rPr>
                <w:rFonts w:ascii="Times New Roman" w:hAnsi="Times New Roman" w:cs="Times New Roman"/>
                <w:b/>
                <w:bCs/>
                <w:sz w:val="22"/>
                <w:szCs w:val="22"/>
              </w:rPr>
            </w:pPr>
          </w:p>
        </w:tc>
        <w:tc>
          <w:tcPr>
            <w:tcW w:w="5220" w:type="dxa"/>
          </w:tcPr>
          <w:p w:rsidR="00C739AF" w:rsidRPr="000D3081" w:rsidRDefault="00C739AF" w:rsidP="000D3081">
            <w:pPr>
              <w:pStyle w:val="Default"/>
              <w:rPr>
                <w:rFonts w:ascii="Times New Roman" w:hAnsi="Times New Roman" w:cs="Times New Roman"/>
                <w:b/>
                <w:bCs/>
                <w:sz w:val="22"/>
                <w:szCs w:val="22"/>
                <w:lang w:val="en-US"/>
              </w:rPr>
            </w:pPr>
            <w:r w:rsidRPr="000D3081">
              <w:rPr>
                <w:rFonts w:ascii="Times New Roman" w:hAnsi="Times New Roman" w:cs="Times New Roman"/>
                <w:b/>
                <w:bCs/>
                <w:sz w:val="22"/>
                <w:szCs w:val="22"/>
                <w:lang w:val="en-US"/>
              </w:rPr>
              <w:t xml:space="preserve">4.2 Submitting and Tracking Your Service Request </w:t>
            </w:r>
          </w:p>
          <w:p w:rsidR="00C739AF" w:rsidRPr="000D3081" w:rsidRDefault="00C739AF" w:rsidP="000D3081">
            <w:pPr>
              <w:pStyle w:val="Default"/>
              <w:rPr>
                <w:rFonts w:ascii="Times New Roman" w:hAnsi="Times New Roman" w:cs="Times New Roman"/>
                <w:b/>
                <w:bCs/>
                <w:sz w:val="22"/>
                <w:szCs w:val="22"/>
                <w:lang w:val="en-US"/>
              </w:rPr>
            </w:pPr>
          </w:p>
        </w:tc>
      </w:tr>
      <w:tr w:rsidR="00C739AF" w:rsidRPr="0025352F" w:rsidTr="00C4030F">
        <w:tc>
          <w:tcPr>
            <w:tcW w:w="5002" w:type="dxa"/>
          </w:tcPr>
          <w:p w:rsidR="00C739AF" w:rsidRPr="000D3081" w:rsidRDefault="00C739AF" w:rsidP="000D3081">
            <w:pPr>
              <w:jc w:val="both"/>
              <w:rPr>
                <w:color w:val="000000"/>
              </w:rPr>
            </w:pPr>
            <w:r w:rsidRPr="000D3081">
              <w:rPr>
                <w:color w:val="000000"/>
                <w:sz w:val="22"/>
                <w:szCs w:val="22"/>
              </w:rPr>
              <w:t>Вы можете отправить и отслеживать Вашу Заявку на обслуживание по телефону и/или через Интернет в зависимости от условий и положений применимых Услуг поддержки.</w:t>
            </w:r>
          </w:p>
          <w:p w:rsidR="00C739AF" w:rsidRPr="000D3081" w:rsidRDefault="00C739AF" w:rsidP="000D3081">
            <w:pPr>
              <w:jc w:val="both"/>
              <w:rPr>
                <w:color w:val="000000"/>
              </w:rPr>
            </w:pPr>
            <w:r w:rsidRPr="000D3081">
              <w:rPr>
                <w:sz w:val="22"/>
                <w:szCs w:val="22"/>
              </w:rPr>
              <w:t xml:space="preserve">Веб-сайт Услуг поддержки расположен по следующему адресу: </w:t>
            </w:r>
            <w:hyperlink r:id="rId21" w:history="1">
              <w:r w:rsidRPr="000D3081">
                <w:rPr>
                  <w:color w:val="0000FF"/>
                  <w:sz w:val="22"/>
                  <w:szCs w:val="22"/>
                  <w:u w:val="single"/>
                  <w:lang w:val="en-US"/>
                </w:rPr>
                <w:t>http</w:t>
              </w:r>
              <w:r w:rsidRPr="000D3081">
                <w:rPr>
                  <w:color w:val="0000FF"/>
                  <w:sz w:val="22"/>
                  <w:szCs w:val="22"/>
                  <w:u w:val="single"/>
                </w:rPr>
                <w:t>://</w:t>
              </w:r>
              <w:r w:rsidRPr="000D3081">
                <w:rPr>
                  <w:color w:val="0000FF"/>
                  <w:sz w:val="22"/>
                  <w:szCs w:val="22"/>
                  <w:u w:val="single"/>
                  <w:lang w:val="en-US"/>
                </w:rPr>
                <w:t>www</w:t>
              </w:r>
              <w:r w:rsidRPr="000D3081">
                <w:rPr>
                  <w:color w:val="0000FF"/>
                  <w:sz w:val="22"/>
                  <w:szCs w:val="22"/>
                  <w:u w:val="single"/>
                </w:rPr>
                <w:t>.3</w:t>
              </w:r>
              <w:r w:rsidRPr="000D3081">
                <w:rPr>
                  <w:color w:val="0000FF"/>
                  <w:sz w:val="22"/>
                  <w:szCs w:val="22"/>
                  <w:u w:val="single"/>
                  <w:lang w:val="en-US"/>
                </w:rPr>
                <w:t>ds</w:t>
              </w:r>
              <w:r w:rsidRPr="000D3081">
                <w:rPr>
                  <w:color w:val="0000FF"/>
                  <w:sz w:val="22"/>
                  <w:szCs w:val="22"/>
                  <w:u w:val="single"/>
                </w:rPr>
                <w:t>.</w:t>
              </w:r>
              <w:r w:rsidRPr="000D3081">
                <w:rPr>
                  <w:color w:val="0000FF"/>
                  <w:sz w:val="22"/>
                  <w:szCs w:val="22"/>
                  <w:u w:val="single"/>
                  <w:lang w:val="en-US"/>
                </w:rPr>
                <w:t>com</w:t>
              </w:r>
              <w:r w:rsidRPr="000D3081">
                <w:rPr>
                  <w:color w:val="0000FF"/>
                  <w:sz w:val="22"/>
                  <w:szCs w:val="22"/>
                  <w:u w:val="single"/>
                </w:rPr>
                <w:t>/</w:t>
              </w:r>
              <w:r w:rsidRPr="000D3081">
                <w:rPr>
                  <w:color w:val="0000FF"/>
                  <w:sz w:val="22"/>
                  <w:szCs w:val="22"/>
                  <w:u w:val="single"/>
                  <w:lang w:val="en-US"/>
                </w:rPr>
                <w:t>support</w:t>
              </w:r>
              <w:r w:rsidRPr="000D3081">
                <w:rPr>
                  <w:color w:val="0000FF"/>
                  <w:sz w:val="22"/>
                  <w:szCs w:val="22"/>
                  <w:u w:val="single"/>
                </w:rPr>
                <w:t>/</w:t>
              </w:r>
            </w:hyperlink>
          </w:p>
          <w:p w:rsidR="00C739AF" w:rsidRPr="000D3081" w:rsidRDefault="00C739AF" w:rsidP="000D3081">
            <w:pPr>
              <w:jc w:val="both"/>
              <w:rPr>
                <w:rStyle w:val="FontStyle42"/>
                <w:b w:val="0"/>
                <w:i w:val="0"/>
                <w:color w:val="0000FF"/>
                <w:sz w:val="22"/>
                <w:u w:val="single"/>
              </w:rPr>
            </w:pPr>
            <w:r w:rsidRPr="000D3081">
              <w:rPr>
                <w:sz w:val="22"/>
                <w:szCs w:val="22"/>
              </w:rPr>
              <w:lastRenderedPageBreak/>
              <w:t xml:space="preserve">Телефон для получения Услуг поддержки указана на веб-сайте по следующему адресу: </w:t>
            </w:r>
            <w:hyperlink r:id="rId22" w:history="1">
              <w:r w:rsidRPr="000D3081">
                <w:rPr>
                  <w:rStyle w:val="af7"/>
                  <w:sz w:val="22"/>
                  <w:szCs w:val="22"/>
                  <w:lang w:val="en-US"/>
                </w:rPr>
                <w:t>http</w:t>
              </w:r>
              <w:r w:rsidRPr="000D3081">
                <w:rPr>
                  <w:rStyle w:val="af7"/>
                  <w:sz w:val="22"/>
                  <w:szCs w:val="22"/>
                </w:rPr>
                <w:t>://</w:t>
              </w:r>
              <w:r w:rsidRPr="000D3081">
                <w:rPr>
                  <w:rStyle w:val="af7"/>
                  <w:sz w:val="22"/>
                  <w:szCs w:val="22"/>
                  <w:lang w:val="en-US"/>
                </w:rPr>
                <w:t>www</w:t>
              </w:r>
              <w:r w:rsidRPr="000D3081">
                <w:rPr>
                  <w:rStyle w:val="af7"/>
                  <w:sz w:val="22"/>
                  <w:szCs w:val="22"/>
                </w:rPr>
                <w:t>.3</w:t>
              </w:r>
              <w:r w:rsidRPr="000D3081">
                <w:rPr>
                  <w:rStyle w:val="af7"/>
                  <w:sz w:val="22"/>
                  <w:szCs w:val="22"/>
                  <w:lang w:val="en-US"/>
                </w:rPr>
                <w:t>ds</w:t>
              </w:r>
              <w:r w:rsidRPr="000D3081">
                <w:rPr>
                  <w:rStyle w:val="af7"/>
                  <w:sz w:val="22"/>
                  <w:szCs w:val="22"/>
                </w:rPr>
                <w:t>.</w:t>
              </w:r>
              <w:r w:rsidRPr="000D3081">
                <w:rPr>
                  <w:rStyle w:val="af7"/>
                  <w:sz w:val="22"/>
                  <w:szCs w:val="22"/>
                  <w:lang w:val="en-US"/>
                </w:rPr>
                <w:t>com</w:t>
              </w:r>
              <w:r w:rsidRPr="000D3081">
                <w:rPr>
                  <w:rStyle w:val="af7"/>
                  <w:sz w:val="22"/>
                  <w:szCs w:val="22"/>
                </w:rPr>
                <w:t>/</w:t>
              </w:r>
              <w:r w:rsidRPr="000D3081">
                <w:rPr>
                  <w:rStyle w:val="af7"/>
                  <w:sz w:val="22"/>
                  <w:szCs w:val="22"/>
                  <w:lang w:val="en-US"/>
                </w:rPr>
                <w:t>support</w:t>
              </w:r>
              <w:r w:rsidRPr="000D3081">
                <w:rPr>
                  <w:rStyle w:val="af7"/>
                  <w:sz w:val="22"/>
                  <w:szCs w:val="22"/>
                </w:rPr>
                <w:t>/</w:t>
              </w:r>
              <w:r w:rsidRPr="000D3081">
                <w:rPr>
                  <w:rStyle w:val="af7"/>
                  <w:sz w:val="22"/>
                  <w:szCs w:val="22"/>
                  <w:lang w:val="en-US"/>
                </w:rPr>
                <w:t>customer</w:t>
              </w:r>
              <w:r w:rsidRPr="000D3081">
                <w:rPr>
                  <w:rStyle w:val="af7"/>
                  <w:sz w:val="22"/>
                  <w:szCs w:val="22"/>
                </w:rPr>
                <w:t>-</w:t>
              </w:r>
              <w:r w:rsidRPr="000D3081">
                <w:rPr>
                  <w:rStyle w:val="af7"/>
                  <w:sz w:val="22"/>
                  <w:szCs w:val="22"/>
                  <w:lang w:val="en-US"/>
                </w:rPr>
                <w:t>support</w:t>
              </w:r>
              <w:r w:rsidRPr="000D3081">
                <w:rPr>
                  <w:rStyle w:val="af7"/>
                  <w:sz w:val="22"/>
                  <w:szCs w:val="22"/>
                </w:rPr>
                <w:t>-</w:t>
              </w:r>
              <w:r w:rsidRPr="000D3081">
                <w:rPr>
                  <w:rStyle w:val="af7"/>
                  <w:sz w:val="22"/>
                  <w:szCs w:val="22"/>
                  <w:lang w:val="en-US"/>
                </w:rPr>
                <w:t>centers</w:t>
              </w:r>
            </w:hyperlink>
          </w:p>
          <w:p w:rsidR="00C739AF" w:rsidRPr="000D3081" w:rsidRDefault="00C739AF" w:rsidP="000D3081">
            <w:pPr>
              <w:jc w:val="both"/>
              <w:rPr>
                <w:color w:val="000000"/>
              </w:rPr>
            </w:pPr>
            <w:r w:rsidRPr="000D3081">
              <w:rPr>
                <w:color w:val="000000"/>
                <w:sz w:val="22"/>
                <w:szCs w:val="22"/>
              </w:rPr>
              <w:t xml:space="preserve">Успешное оказание Услуг поддержки зависит от Вашего желания сотрудничать, в том числе, без ограничений, предоставлять Компаниям группы </w:t>
            </w:r>
            <w:r w:rsidRPr="000D3081">
              <w:rPr>
                <w:sz w:val="22"/>
                <w:szCs w:val="22"/>
                <w:lang w:eastAsia="en-US"/>
              </w:rPr>
              <w:t>DS</w:t>
            </w:r>
            <w:r w:rsidRPr="000D3081">
              <w:rPr>
                <w:color w:val="000000"/>
                <w:sz w:val="22"/>
                <w:szCs w:val="22"/>
              </w:rPr>
              <w:t>, бесплатный, гарантированный и своевременный доступ к Вашим компьютерным системам, персоналу (руководству и рядовым сотрудникам), объектам, инженерным сооружениям, Лицензионным программам, данным и информации, в разумных пределах, который требуется для надлежащего оказания Услуг поддержки.</w:t>
            </w:r>
          </w:p>
          <w:p w:rsidR="00C739AF" w:rsidRPr="000D3081" w:rsidRDefault="00C739AF" w:rsidP="000D3081">
            <w:pPr>
              <w:jc w:val="both"/>
            </w:pPr>
            <w:r w:rsidRPr="000D3081">
              <w:rPr>
                <w:color w:val="000000"/>
                <w:sz w:val="22"/>
                <w:szCs w:val="22"/>
              </w:rPr>
              <w:t xml:space="preserve">В Вашу обязанность входит обеспечить наличие соответствующих лицензий или прав обладания, в зависимости от ситуации, от сторонних лицензиаров на программные продукты, данные и информацию третьих сторон в целях надлежащего оказания Услуг поддержки в силу настоящего. На Вас лежит ответственность за точность и полноту направляемой информации и данных. Настоящим Вы даете право Компании группы </w:t>
            </w:r>
            <w:r w:rsidRPr="000D3081">
              <w:rPr>
                <w:sz w:val="22"/>
                <w:szCs w:val="22"/>
                <w:lang w:eastAsia="en-US"/>
              </w:rPr>
              <w:t>DS</w:t>
            </w:r>
            <w:r w:rsidRPr="000D3081" w:rsidDel="00C85A01">
              <w:rPr>
                <w:color w:val="000000"/>
                <w:sz w:val="22"/>
                <w:szCs w:val="22"/>
              </w:rPr>
              <w:t xml:space="preserve"> </w:t>
            </w:r>
            <w:r w:rsidRPr="000D3081">
              <w:rPr>
                <w:color w:val="000000"/>
                <w:sz w:val="22"/>
                <w:szCs w:val="22"/>
              </w:rPr>
              <w:t xml:space="preserve">на использование такой информации и данных для оказания Услуг поддержки. Вы признаете и выражаете согласие с тем, что оказание Услуг поддержки зависит от точности и полноты Ваших данных. В Вашу обязанность входит обновление текущей полной резервной копии любых и всех данных и/или приложений и/или программного обеспечении и/или информации, которая может быть затронута, изменена, отредактирована или испорчена или иным образом затронута в ходе оказания Услуг поддержки. Вы освобождаете, не допускаете и защищаете Компании группы </w:t>
            </w:r>
            <w:r w:rsidRPr="000D3081">
              <w:rPr>
                <w:sz w:val="22"/>
                <w:szCs w:val="22"/>
                <w:lang w:eastAsia="en-US"/>
              </w:rPr>
              <w:t>DS</w:t>
            </w:r>
            <w:r w:rsidRPr="000D3081" w:rsidDel="00C85A01">
              <w:rPr>
                <w:color w:val="000000"/>
                <w:sz w:val="22"/>
                <w:szCs w:val="22"/>
              </w:rPr>
              <w:t xml:space="preserve"> </w:t>
            </w:r>
            <w:r w:rsidRPr="000D3081">
              <w:rPr>
                <w:color w:val="000000"/>
                <w:sz w:val="22"/>
                <w:szCs w:val="22"/>
              </w:rPr>
              <w:t>от любых исков на основе претензий относительно того, что любые материалы, информация или данные, предоставленные Вами, нарушают любые патенты, права собственности или торговые марки третьих сторон или приводят к ненадлежащему использованию любой конфиденциальной, частной или секретной информации любой третьей стороны.</w:t>
            </w:r>
          </w:p>
          <w:p w:rsidR="00C739AF" w:rsidRPr="000D3081" w:rsidRDefault="00C739AF" w:rsidP="000D3081">
            <w:pPr>
              <w:jc w:val="both"/>
            </w:pPr>
            <w:bookmarkStart w:id="41" w:name="bookmark34"/>
            <w:bookmarkStart w:id="42" w:name="bookmark35"/>
            <w:bookmarkStart w:id="43" w:name="bookmark36"/>
            <w:r w:rsidRPr="000D3081">
              <w:rPr>
                <w:color w:val="000000"/>
                <w:sz w:val="22"/>
                <w:szCs w:val="22"/>
              </w:rPr>
              <w:t>Вы незамедлительно проверяете действенность решения по Вашей Заявке на обслуживание и обеспечиваете подтверждение закрытия. При наличии соответствующего запроса со стороны Группы поддержки ДС, такие действия надлежит осуществить в указанные сроки, в противном случае Заявка на обслуживание автоматически считается закрытой по факту двух уведомлений.</w:t>
            </w:r>
            <w:bookmarkEnd w:id="41"/>
            <w:bookmarkEnd w:id="42"/>
            <w:bookmarkEnd w:id="43"/>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lastRenderedPageBreak/>
              <w:t xml:space="preserve">You may be able to submit and track Your Service Requests via phone and/or web according to the terms and conditions applicable to the Support Services purchased. </w:t>
            </w:r>
          </w:p>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The Support Service web site is available at the following address </w:t>
            </w:r>
            <w:r w:rsidRPr="000D3081">
              <w:rPr>
                <w:rFonts w:ascii="Times New Roman" w:hAnsi="Times New Roman" w:cs="Times New Roman"/>
                <w:color w:val="0000FF"/>
                <w:sz w:val="22"/>
                <w:szCs w:val="22"/>
                <w:lang w:val="en-US"/>
              </w:rPr>
              <w:t xml:space="preserve">http://www.3ds.com/support/ </w:t>
            </w:r>
          </w:p>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lastRenderedPageBreak/>
              <w:t xml:space="preserve">The Support Service phone access is documented at the following address </w:t>
            </w:r>
            <w:r w:rsidRPr="000D3081">
              <w:rPr>
                <w:rFonts w:ascii="Times New Roman" w:hAnsi="Times New Roman" w:cs="Times New Roman"/>
                <w:color w:val="0000FF"/>
                <w:sz w:val="22"/>
                <w:szCs w:val="22"/>
                <w:lang w:val="en-US"/>
              </w:rPr>
              <w:t xml:space="preserve">http://www.3ds.com/support/customer-support-centers </w:t>
            </w:r>
          </w:p>
          <w:p w:rsidR="00C739AF" w:rsidRPr="000D3081" w:rsidRDefault="00C739AF" w:rsidP="000D3081">
            <w:pPr>
              <w:pStyle w:val="Default"/>
              <w:rPr>
                <w:rFonts w:ascii="Times New Roman" w:hAnsi="Times New Roman" w:cs="Times New Roman"/>
                <w:sz w:val="22"/>
                <w:szCs w:val="22"/>
                <w:lang w:val="en-US"/>
              </w:rPr>
            </w:pPr>
            <w:r w:rsidRPr="00B7030F">
              <w:rPr>
                <w:rFonts w:ascii="Times New Roman" w:hAnsi="Times New Roman" w:cs="Times New Roman"/>
                <w:sz w:val="22"/>
                <w:szCs w:val="22"/>
                <w:lang w:val="en-US"/>
              </w:rPr>
              <w:t>Performance of Support Service depends upon Your full cooperation, including, without limitation, providing at no charge to DS Group Company, safe and timely access to Your computer systems, personnel (executives and staff), facilities, utilities, Licensed Programs, data and information reasonably necessary for the performance of Support Service.</w:t>
            </w:r>
            <w:r w:rsidRPr="000D3081">
              <w:rPr>
                <w:rFonts w:ascii="Times New Roman" w:hAnsi="Times New Roman" w:cs="Times New Roman"/>
                <w:sz w:val="22"/>
                <w:szCs w:val="22"/>
                <w:lang w:val="en-US"/>
              </w:rPr>
              <w:t xml:space="preserve"> </w:t>
            </w:r>
          </w:p>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You shall ensure that You have the appropriate licenses or rights, as may be applicable, from third parties licensors for third parties’ software, third parties’ data and information in order to allow performance of Support Service hereunder. You are responsible for the accuracy and completeness of the information and data You supply. You hereby grant a license to DS Group Company to use such information and data to perform the Support Service. You acknowledge and agree that performance of Support Service is dependent upon the accuracy and completeness of Your data. You shall maintain up to date current and complete back up of any and all data and/or programs and/or software and/or information that may be affected, altered, modified, corrupted, or otherwise impacted by performance of Support Service. You shall indemnify, defend and hold DS Group Company harmless from any action based on a claim that any materials, information or data provided by You infringes any third party's patent, copyright or trademark, or a misuse of any third party’s confidential, proprietary or trade secret information. </w:t>
            </w:r>
          </w:p>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You shall promptly verify Your Service Request resolution and validate the closure. If such action is requested by the DS Support Team, it should be provided within a certain timeframe, or the Service Request will be automatically closed after two notifications. </w:t>
            </w:r>
          </w:p>
          <w:p w:rsidR="00C739AF" w:rsidRPr="000D3081" w:rsidRDefault="00C739AF" w:rsidP="000D3081">
            <w:pPr>
              <w:jc w:val="center"/>
              <w:rPr>
                <w:b/>
                <w:bCs/>
                <w:lang w:val="en-US"/>
              </w:rPr>
            </w:pPr>
          </w:p>
        </w:tc>
      </w:tr>
      <w:tr w:rsidR="00C739AF" w:rsidRPr="0025352F" w:rsidTr="00C4030F">
        <w:tc>
          <w:tcPr>
            <w:tcW w:w="5002" w:type="dxa"/>
          </w:tcPr>
          <w:p w:rsidR="00C739AF" w:rsidRPr="00FC7E97" w:rsidRDefault="00C739AF" w:rsidP="000D3081">
            <w:pPr>
              <w:pStyle w:val="Default"/>
              <w:rPr>
                <w:rFonts w:ascii="Times New Roman" w:hAnsi="Times New Roman" w:cs="Times New Roman"/>
                <w:b/>
                <w:bCs/>
                <w:sz w:val="22"/>
                <w:szCs w:val="22"/>
              </w:rPr>
            </w:pPr>
            <w:bookmarkStart w:id="44" w:name="_Toc330979076"/>
            <w:bookmarkStart w:id="45" w:name="bookmark37"/>
            <w:r w:rsidRPr="00FC7E97">
              <w:rPr>
                <w:rFonts w:ascii="Times New Roman" w:hAnsi="Times New Roman" w:cs="Times New Roman"/>
                <w:b/>
                <w:bCs/>
                <w:sz w:val="22"/>
                <w:szCs w:val="22"/>
              </w:rPr>
              <w:lastRenderedPageBreak/>
              <w:t xml:space="preserve">5 </w:t>
            </w:r>
            <w:r w:rsidRPr="00FC7E97">
              <w:rPr>
                <w:rFonts w:ascii="Times New Roman" w:hAnsi="Times New Roman" w:cs="Times New Roman"/>
                <w:b/>
                <w:bCs/>
                <w:sz w:val="22"/>
                <w:szCs w:val="22"/>
              </w:rPr>
              <w:tab/>
              <w:t>Когда поступит ответ на Вашу Заявку на обслуживание?</w:t>
            </w:r>
            <w:bookmarkEnd w:id="44"/>
          </w:p>
          <w:bookmarkEnd w:id="45"/>
          <w:p w:rsidR="00C739AF" w:rsidRPr="00FC7E97" w:rsidRDefault="00C739AF" w:rsidP="000D3081">
            <w:pPr>
              <w:pStyle w:val="Default"/>
              <w:rPr>
                <w:rFonts w:ascii="Times New Roman" w:hAnsi="Times New Roman" w:cs="Times New Roman"/>
                <w:b/>
                <w:bCs/>
                <w:sz w:val="22"/>
                <w:szCs w:val="22"/>
              </w:rPr>
            </w:pPr>
          </w:p>
        </w:tc>
        <w:tc>
          <w:tcPr>
            <w:tcW w:w="5220" w:type="dxa"/>
          </w:tcPr>
          <w:p w:rsidR="00C739AF" w:rsidRPr="000D3081" w:rsidRDefault="00C739AF" w:rsidP="000D3081">
            <w:pPr>
              <w:pStyle w:val="Default"/>
              <w:rPr>
                <w:rFonts w:ascii="Times New Roman" w:hAnsi="Times New Roman" w:cs="Times New Roman"/>
                <w:b/>
                <w:bCs/>
                <w:sz w:val="22"/>
                <w:szCs w:val="22"/>
                <w:lang w:val="en-US"/>
              </w:rPr>
            </w:pPr>
            <w:r w:rsidRPr="000D3081">
              <w:rPr>
                <w:rFonts w:ascii="Times New Roman" w:hAnsi="Times New Roman" w:cs="Times New Roman"/>
                <w:b/>
                <w:bCs/>
                <w:sz w:val="22"/>
                <w:szCs w:val="22"/>
                <w:lang w:val="en-US"/>
              </w:rPr>
              <w:t xml:space="preserve">5 When will You receive the answer to Your Service Request? </w:t>
            </w:r>
          </w:p>
          <w:p w:rsidR="00C739AF" w:rsidRPr="000D3081" w:rsidRDefault="00C739AF" w:rsidP="000D3081">
            <w:pPr>
              <w:pStyle w:val="Default"/>
              <w:rPr>
                <w:rFonts w:ascii="Times New Roman" w:hAnsi="Times New Roman" w:cs="Times New Roman"/>
                <w:b/>
                <w:bCs/>
                <w:sz w:val="22"/>
                <w:szCs w:val="22"/>
                <w:lang w:val="en-US"/>
              </w:rPr>
            </w:pPr>
          </w:p>
        </w:tc>
      </w:tr>
      <w:tr w:rsidR="00C739AF" w:rsidRPr="000D3081" w:rsidTr="00C4030F">
        <w:tc>
          <w:tcPr>
            <w:tcW w:w="5002" w:type="dxa"/>
          </w:tcPr>
          <w:p w:rsidR="00C739AF" w:rsidRPr="000D3081" w:rsidRDefault="00C739AF" w:rsidP="000D3081">
            <w:pPr>
              <w:pStyle w:val="Default"/>
              <w:rPr>
                <w:rFonts w:ascii="Times New Roman" w:hAnsi="Times New Roman" w:cs="Times New Roman"/>
                <w:b/>
                <w:bCs/>
                <w:sz w:val="22"/>
                <w:szCs w:val="22"/>
                <w:lang w:val="en-US"/>
              </w:rPr>
            </w:pPr>
            <w:bookmarkStart w:id="46" w:name="_Toc330979077"/>
            <w:r w:rsidRPr="000D3081">
              <w:rPr>
                <w:rFonts w:ascii="Times New Roman" w:hAnsi="Times New Roman" w:cs="Times New Roman"/>
                <w:b/>
                <w:bCs/>
                <w:sz w:val="22"/>
                <w:szCs w:val="22"/>
                <w:lang w:val="en-US"/>
              </w:rPr>
              <w:t xml:space="preserve">5.1 </w:t>
            </w:r>
            <w:r w:rsidRPr="000D3081">
              <w:rPr>
                <w:rFonts w:ascii="Times New Roman" w:hAnsi="Times New Roman" w:cs="Times New Roman"/>
                <w:b/>
                <w:bCs/>
                <w:sz w:val="22"/>
                <w:szCs w:val="22"/>
                <w:lang w:val="en-US"/>
              </w:rPr>
              <w:tab/>
              <w:t>Определение степени срочности</w:t>
            </w:r>
            <w:bookmarkEnd w:id="46"/>
          </w:p>
          <w:p w:rsidR="00C739AF" w:rsidRPr="000D3081" w:rsidRDefault="00C739AF" w:rsidP="000D3081">
            <w:pPr>
              <w:pStyle w:val="Default"/>
              <w:rPr>
                <w:rFonts w:ascii="Times New Roman" w:hAnsi="Times New Roman" w:cs="Times New Roman"/>
                <w:b/>
                <w:bCs/>
                <w:sz w:val="22"/>
                <w:szCs w:val="22"/>
                <w:lang w:val="en-US"/>
              </w:rPr>
            </w:pPr>
          </w:p>
        </w:tc>
        <w:tc>
          <w:tcPr>
            <w:tcW w:w="5220" w:type="dxa"/>
          </w:tcPr>
          <w:p w:rsidR="00C739AF" w:rsidRPr="000D3081" w:rsidRDefault="00C739AF" w:rsidP="000D3081">
            <w:pPr>
              <w:pStyle w:val="Default"/>
              <w:rPr>
                <w:rFonts w:ascii="Times New Roman" w:hAnsi="Times New Roman" w:cs="Times New Roman"/>
                <w:b/>
                <w:bCs/>
                <w:sz w:val="22"/>
                <w:szCs w:val="22"/>
                <w:lang w:val="en-US"/>
              </w:rPr>
            </w:pPr>
            <w:r w:rsidRPr="000D3081">
              <w:rPr>
                <w:rFonts w:ascii="Times New Roman" w:hAnsi="Times New Roman" w:cs="Times New Roman"/>
                <w:b/>
                <w:bCs/>
                <w:sz w:val="22"/>
                <w:szCs w:val="22"/>
                <w:lang w:val="en-US"/>
              </w:rPr>
              <w:lastRenderedPageBreak/>
              <w:t xml:space="preserve">5.1 Understanding the level of urgency </w:t>
            </w:r>
          </w:p>
          <w:p w:rsidR="00C739AF" w:rsidRPr="000D3081" w:rsidRDefault="00C739AF" w:rsidP="000D3081">
            <w:pPr>
              <w:pStyle w:val="Default"/>
              <w:rPr>
                <w:rFonts w:ascii="Times New Roman" w:hAnsi="Times New Roman" w:cs="Times New Roman"/>
                <w:b/>
                <w:bCs/>
                <w:sz w:val="22"/>
                <w:szCs w:val="22"/>
                <w:lang w:val="en-US"/>
              </w:rPr>
            </w:pPr>
          </w:p>
        </w:tc>
      </w:tr>
      <w:tr w:rsidR="00C739AF" w:rsidRPr="0025352F" w:rsidTr="00C4030F">
        <w:tc>
          <w:tcPr>
            <w:tcW w:w="5002" w:type="dxa"/>
          </w:tcPr>
          <w:p w:rsidR="00C739AF" w:rsidRPr="000D3081" w:rsidRDefault="00C739AF" w:rsidP="000D3081">
            <w:pPr>
              <w:jc w:val="both"/>
              <w:rPr>
                <w:color w:val="000000"/>
              </w:rPr>
            </w:pPr>
            <w:r w:rsidRPr="000D3081">
              <w:rPr>
                <w:color w:val="000000"/>
                <w:sz w:val="22"/>
                <w:szCs w:val="22"/>
              </w:rPr>
              <w:lastRenderedPageBreak/>
              <w:t>В момент направления Заявки на обслуживание Группе поддержки ДС Вы указываете уровень значимости Заявки на обслуживание в соответствии с последствиями для Вашей повседневной деятельности, к которым приводит неполадка.</w:t>
            </w:r>
          </w:p>
          <w:p w:rsidR="00C739AF" w:rsidRPr="000D3081" w:rsidRDefault="00C739AF" w:rsidP="000D3081">
            <w:pPr>
              <w:jc w:val="both"/>
              <w:rPr>
                <w:color w:val="000000"/>
                <w:lang w:val="en-US"/>
              </w:rPr>
            </w:pPr>
            <w:r w:rsidRPr="000D3081">
              <w:rPr>
                <w:color w:val="000000"/>
                <w:sz w:val="22"/>
                <w:szCs w:val="22"/>
              </w:rPr>
              <w:t>Используется четыре уровня срочности</w:t>
            </w:r>
            <w:r w:rsidRPr="000D3081">
              <w:rPr>
                <w:color w:val="000000"/>
                <w:sz w:val="22"/>
                <w:szCs w:val="22"/>
                <w:lang w:val="en-US"/>
              </w:rPr>
              <w:t>:</w:t>
            </w:r>
          </w:p>
          <w:p w:rsidR="00C739AF" w:rsidRPr="000D3081" w:rsidRDefault="00C739AF" w:rsidP="000D3081">
            <w:pPr>
              <w:jc w:val="center"/>
              <w:rPr>
                <w:b/>
                <w:bCs/>
                <w:lang w:val="en-U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When You submit a Service Request to the DS Support Team, You propose a qualification in the Service Request according to the impact of the incident regarding Your day-to-day operation. </w:t>
            </w:r>
          </w:p>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Four levels of urgency are available: </w:t>
            </w:r>
          </w:p>
          <w:p w:rsidR="00C739AF" w:rsidRPr="000D3081" w:rsidRDefault="00C739AF" w:rsidP="000D3081">
            <w:pPr>
              <w:jc w:val="center"/>
              <w:rPr>
                <w:b/>
                <w:bCs/>
                <w:lang w:val="en-US"/>
              </w:rPr>
            </w:pPr>
          </w:p>
        </w:tc>
      </w:tr>
      <w:tr w:rsidR="00C739AF" w:rsidRPr="0025352F" w:rsidTr="00C4030F">
        <w:tc>
          <w:tcPr>
            <w:tcW w:w="5002" w:type="dxa"/>
          </w:tcPr>
          <w:p w:rsidR="00C739AF" w:rsidRPr="000D3081" w:rsidRDefault="00C739AF" w:rsidP="00112CA1">
            <w:pPr>
              <w:pStyle w:val="ListParagraph1"/>
              <w:numPr>
                <w:ilvl w:val="0"/>
                <w:numId w:val="15"/>
              </w:numPr>
              <w:ind w:left="394"/>
              <w:jc w:val="both"/>
            </w:pPr>
            <w:r w:rsidRPr="000D3081">
              <w:rPr>
                <w:b/>
                <w:color w:val="000000"/>
                <w:sz w:val="22"/>
                <w:szCs w:val="22"/>
              </w:rPr>
              <w:t>Максимальный:</w:t>
            </w:r>
            <w:r w:rsidRPr="000D3081">
              <w:rPr>
                <w:color w:val="000000"/>
                <w:sz w:val="22"/>
                <w:szCs w:val="22"/>
              </w:rPr>
              <w:t xml:space="preserve"> Вы не можете пользоваться Лицензионной программой, и это оказывает критическое/значительное влияние на вашу деятельность, Временное решение отсутствует.</w:t>
            </w:r>
          </w:p>
          <w:p w:rsidR="00C739AF" w:rsidRPr="000D3081" w:rsidRDefault="00C739AF" w:rsidP="00112CA1">
            <w:pPr>
              <w:pStyle w:val="ListParagraph1"/>
              <w:numPr>
                <w:ilvl w:val="0"/>
                <w:numId w:val="15"/>
              </w:numPr>
              <w:ind w:left="394"/>
              <w:jc w:val="both"/>
              <w:rPr>
                <w:lang w:val="en-US"/>
              </w:rPr>
            </w:pPr>
            <w:r w:rsidRPr="000D3081">
              <w:rPr>
                <w:b/>
                <w:color w:val="000000"/>
                <w:sz w:val="22"/>
                <w:szCs w:val="22"/>
              </w:rPr>
              <w:t>Высокий:</w:t>
            </w:r>
            <w:r w:rsidRPr="000D3081">
              <w:rPr>
                <w:color w:val="000000"/>
                <w:sz w:val="22"/>
                <w:szCs w:val="22"/>
              </w:rPr>
              <w:t xml:space="preserve"> Вы можете пользоваться Лицензионной программой, но деятельность существенно ограничивается вследствие неполадки. Имеется Временное решение</w:t>
            </w:r>
            <w:r w:rsidRPr="000D3081">
              <w:rPr>
                <w:color w:val="000000"/>
                <w:sz w:val="22"/>
                <w:szCs w:val="22"/>
                <w:lang w:val="en-US"/>
              </w:rPr>
              <w:t>.</w:t>
            </w:r>
          </w:p>
          <w:p w:rsidR="00C739AF" w:rsidRPr="000D3081" w:rsidRDefault="00C739AF" w:rsidP="00112CA1">
            <w:pPr>
              <w:pStyle w:val="ListParagraph1"/>
              <w:numPr>
                <w:ilvl w:val="0"/>
                <w:numId w:val="15"/>
              </w:numPr>
              <w:ind w:left="394"/>
              <w:jc w:val="both"/>
            </w:pPr>
            <w:r w:rsidRPr="000D3081">
              <w:rPr>
                <w:b/>
                <w:color w:val="000000"/>
                <w:sz w:val="22"/>
                <w:szCs w:val="22"/>
              </w:rPr>
              <w:t>Средний:</w:t>
            </w:r>
            <w:r w:rsidRPr="000D3081">
              <w:rPr>
                <w:color w:val="000000"/>
                <w:sz w:val="22"/>
                <w:szCs w:val="22"/>
              </w:rPr>
              <w:t xml:space="preserve"> Вы можете пользоваться Лицензионной программой с рядом ограничений для одного или нескольких направлений деятельности. При этом такие ограничения не оказывают ощутимого отрицательного воздействия на Вашу деятельность. </w:t>
            </w:r>
          </w:p>
          <w:p w:rsidR="00C739AF" w:rsidRPr="000D3081" w:rsidRDefault="00C739AF" w:rsidP="00112CA1">
            <w:pPr>
              <w:pStyle w:val="ListParagraph1"/>
              <w:numPr>
                <w:ilvl w:val="0"/>
                <w:numId w:val="15"/>
              </w:numPr>
              <w:ind w:left="394"/>
              <w:jc w:val="both"/>
            </w:pPr>
            <w:r w:rsidRPr="000D3081">
              <w:rPr>
                <w:b/>
                <w:color w:val="000000"/>
                <w:sz w:val="22"/>
                <w:szCs w:val="22"/>
              </w:rPr>
              <w:t>Низкий:</w:t>
            </w:r>
            <w:r w:rsidRPr="000D3081">
              <w:rPr>
                <w:color w:val="000000"/>
                <w:sz w:val="22"/>
                <w:szCs w:val="22"/>
              </w:rPr>
              <w:t xml:space="preserve"> Неполадка приводит к незначительным или нулевым последствиям для Вашей деятельности, или найден способ обойти эту неполадку.</w:t>
            </w:r>
          </w:p>
          <w:p w:rsidR="00C739AF" w:rsidRPr="000D3081" w:rsidRDefault="00C739AF" w:rsidP="000D3081">
            <w:pPr>
              <w:jc w:val="cente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o </w:t>
            </w:r>
            <w:r w:rsidRPr="000D3081">
              <w:rPr>
                <w:rFonts w:ascii="Times New Roman" w:hAnsi="Times New Roman" w:cs="Times New Roman"/>
                <w:b/>
                <w:bCs/>
                <w:sz w:val="22"/>
                <w:szCs w:val="22"/>
                <w:lang w:val="en-US"/>
              </w:rPr>
              <w:t xml:space="preserve">Urgent: </w:t>
            </w:r>
            <w:r w:rsidRPr="000D3081">
              <w:rPr>
                <w:rFonts w:ascii="Times New Roman" w:hAnsi="Times New Roman" w:cs="Times New Roman"/>
                <w:sz w:val="22"/>
                <w:szCs w:val="22"/>
                <w:lang w:val="en-US"/>
              </w:rPr>
              <w:t xml:space="preserve">You are unable to use the Licensed Program and have severe/critical impacts on operations, and no Workaround exists. </w:t>
            </w:r>
          </w:p>
          <w:p w:rsidR="00C739AF" w:rsidRPr="000D3081" w:rsidRDefault="00C739AF" w:rsidP="000D3081">
            <w:pPr>
              <w:pStyle w:val="Default"/>
              <w:rPr>
                <w:rFonts w:ascii="Times New Roman" w:hAnsi="Times New Roman" w:cs="Times New Roman"/>
                <w:sz w:val="22"/>
                <w:szCs w:val="22"/>
                <w:lang w:val="en-US"/>
              </w:rPr>
            </w:pPr>
          </w:p>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o </w:t>
            </w:r>
            <w:r w:rsidRPr="000D3081">
              <w:rPr>
                <w:rFonts w:ascii="Times New Roman" w:hAnsi="Times New Roman" w:cs="Times New Roman"/>
                <w:b/>
                <w:bCs/>
                <w:sz w:val="22"/>
                <w:szCs w:val="22"/>
                <w:lang w:val="en-US"/>
              </w:rPr>
              <w:t>High</w:t>
            </w:r>
            <w:r w:rsidRPr="000D3081">
              <w:rPr>
                <w:rFonts w:ascii="Times New Roman" w:hAnsi="Times New Roman" w:cs="Times New Roman"/>
                <w:sz w:val="22"/>
                <w:szCs w:val="22"/>
                <w:lang w:val="en-US"/>
              </w:rPr>
              <w:t xml:space="preserve">: You are able to use the Licensed Program but operations are severely restricted by the incident. A Workaround exists. </w:t>
            </w:r>
          </w:p>
          <w:p w:rsidR="00C739AF" w:rsidRPr="000D3081" w:rsidRDefault="00C739AF" w:rsidP="000D3081">
            <w:pPr>
              <w:pStyle w:val="Default"/>
              <w:rPr>
                <w:rFonts w:ascii="Times New Roman" w:hAnsi="Times New Roman" w:cs="Times New Roman"/>
                <w:sz w:val="22"/>
                <w:szCs w:val="22"/>
                <w:lang w:val="en-US"/>
              </w:rPr>
            </w:pPr>
          </w:p>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o </w:t>
            </w:r>
            <w:r w:rsidRPr="000D3081">
              <w:rPr>
                <w:rFonts w:ascii="Times New Roman" w:hAnsi="Times New Roman" w:cs="Times New Roman"/>
                <w:b/>
                <w:bCs/>
                <w:sz w:val="22"/>
                <w:szCs w:val="22"/>
                <w:lang w:val="en-US"/>
              </w:rPr>
              <w:t>Medium</w:t>
            </w:r>
            <w:r w:rsidRPr="000D3081">
              <w:rPr>
                <w:rFonts w:ascii="Times New Roman" w:hAnsi="Times New Roman" w:cs="Times New Roman"/>
                <w:sz w:val="22"/>
                <w:szCs w:val="22"/>
                <w:lang w:val="en-US"/>
              </w:rPr>
              <w:t>: You can use the Licensed Program with some restrictions on one or several functions. These restrictions, however, do not have a severe impact on Your operations</w:t>
            </w:r>
            <w:r w:rsidRPr="000D3081">
              <w:rPr>
                <w:rFonts w:ascii="Times New Roman" w:hAnsi="Times New Roman" w:cs="Times New Roman"/>
                <w:i/>
                <w:iCs/>
                <w:sz w:val="22"/>
                <w:szCs w:val="22"/>
                <w:lang w:val="en-US"/>
              </w:rPr>
              <w:t xml:space="preserve">. </w:t>
            </w:r>
          </w:p>
          <w:p w:rsidR="00C739AF" w:rsidRPr="000D3081" w:rsidRDefault="00C739AF" w:rsidP="000D3081">
            <w:pPr>
              <w:pStyle w:val="Default"/>
              <w:rPr>
                <w:rFonts w:ascii="Times New Roman" w:hAnsi="Times New Roman" w:cs="Times New Roman"/>
                <w:sz w:val="22"/>
                <w:szCs w:val="22"/>
                <w:lang w:val="en-US"/>
              </w:rPr>
            </w:pPr>
          </w:p>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o </w:t>
            </w:r>
            <w:r w:rsidRPr="000D3081">
              <w:rPr>
                <w:rFonts w:ascii="Times New Roman" w:hAnsi="Times New Roman" w:cs="Times New Roman"/>
                <w:b/>
                <w:bCs/>
                <w:sz w:val="22"/>
                <w:szCs w:val="22"/>
                <w:lang w:val="en-US"/>
              </w:rPr>
              <w:t>Low</w:t>
            </w:r>
            <w:r w:rsidRPr="000D3081">
              <w:rPr>
                <w:rFonts w:ascii="Times New Roman" w:hAnsi="Times New Roman" w:cs="Times New Roman"/>
                <w:sz w:val="22"/>
                <w:szCs w:val="22"/>
                <w:lang w:val="en-US"/>
              </w:rPr>
              <w:t xml:space="preserve">: The incident causes little or no impact to Your operations, or a way to circumvent the incident has been found. </w:t>
            </w:r>
          </w:p>
          <w:p w:rsidR="00C739AF" w:rsidRPr="000D3081" w:rsidRDefault="00C739AF" w:rsidP="000D3081">
            <w:pPr>
              <w:jc w:val="center"/>
              <w:rPr>
                <w:b/>
                <w:bCs/>
                <w:lang w:val="en-US"/>
              </w:rPr>
            </w:pPr>
          </w:p>
        </w:tc>
      </w:tr>
      <w:tr w:rsidR="00C739AF" w:rsidRPr="0025352F" w:rsidTr="00C4030F">
        <w:tc>
          <w:tcPr>
            <w:tcW w:w="5002" w:type="dxa"/>
          </w:tcPr>
          <w:p w:rsidR="00C739AF" w:rsidRPr="000D3081" w:rsidRDefault="00C739AF" w:rsidP="000D3081">
            <w:bookmarkStart w:id="47" w:name="bookmark38"/>
            <w:bookmarkStart w:id="48" w:name="bookmark39"/>
            <w:r w:rsidRPr="000D3081">
              <w:rPr>
                <w:color w:val="000000"/>
                <w:sz w:val="22"/>
                <w:szCs w:val="22"/>
              </w:rPr>
              <w:t>После получения Ваша Заявка на обслуживание и соответствующая предложенная категория срочности рассматривается Группой поддержки ДС. Вы можете обсудить ситуацию с Группой поддержки ДС до момента окончательного отнесения Заявки на обслуживание Группой поддержки ДС к одной из категорий срочности.</w:t>
            </w:r>
          </w:p>
          <w:bookmarkEnd w:id="47"/>
          <w:bookmarkEnd w:id="48"/>
          <w:p w:rsidR="00C739AF" w:rsidRPr="000D3081" w:rsidRDefault="00C739AF" w:rsidP="000D3081">
            <w:pPr>
              <w:rPr>
                <w:b/>
                <w:bCs/>
              </w:rPr>
            </w:pPr>
          </w:p>
        </w:tc>
        <w:tc>
          <w:tcPr>
            <w:tcW w:w="5220" w:type="dxa"/>
          </w:tcPr>
          <w:p w:rsidR="00C739AF" w:rsidRPr="000D3081" w:rsidRDefault="00C739AF" w:rsidP="000D3081">
            <w:pPr>
              <w:rPr>
                <w:b/>
                <w:bCs/>
                <w:lang w:val="en-US"/>
              </w:rPr>
            </w:pPr>
            <w:r w:rsidRPr="000D3081">
              <w:rPr>
                <w:sz w:val="22"/>
                <w:szCs w:val="22"/>
                <w:lang w:val="en-US"/>
              </w:rPr>
              <w:t>Once received by the DS Support Team, Your Service Request and related proposed qualification of its urgency level will be reviewed by the DS Support Team. You and DS Support Team may have some discussions before the final qualification of the Service Request by DS Support Team.</w:t>
            </w:r>
          </w:p>
        </w:tc>
      </w:tr>
      <w:tr w:rsidR="00C739AF" w:rsidRPr="000D3081" w:rsidTr="00C4030F">
        <w:tc>
          <w:tcPr>
            <w:tcW w:w="5002" w:type="dxa"/>
          </w:tcPr>
          <w:p w:rsidR="00C739AF" w:rsidRPr="000D3081" w:rsidRDefault="00C739AF" w:rsidP="000D3081">
            <w:pPr>
              <w:pStyle w:val="Default"/>
              <w:rPr>
                <w:rFonts w:ascii="Times New Roman" w:hAnsi="Times New Roman" w:cs="Times New Roman"/>
                <w:b/>
                <w:bCs/>
                <w:sz w:val="22"/>
                <w:szCs w:val="22"/>
                <w:lang w:val="en-US"/>
              </w:rPr>
            </w:pPr>
            <w:bookmarkStart w:id="49" w:name="_Toc330979078"/>
            <w:r w:rsidRPr="000D3081">
              <w:rPr>
                <w:rFonts w:ascii="Times New Roman" w:hAnsi="Times New Roman" w:cs="Times New Roman"/>
                <w:b/>
                <w:bCs/>
                <w:sz w:val="22"/>
                <w:szCs w:val="22"/>
                <w:lang w:val="en-US"/>
              </w:rPr>
              <w:t xml:space="preserve">5.2 </w:t>
            </w:r>
            <w:r w:rsidRPr="000D3081">
              <w:rPr>
                <w:rFonts w:ascii="Times New Roman" w:hAnsi="Times New Roman" w:cs="Times New Roman"/>
                <w:b/>
                <w:bCs/>
                <w:sz w:val="22"/>
                <w:szCs w:val="22"/>
                <w:lang w:val="en-US"/>
              </w:rPr>
              <w:tab/>
              <w:t>Ориентировочное Время оперативного ответа</w:t>
            </w:r>
            <w:bookmarkEnd w:id="49"/>
          </w:p>
          <w:p w:rsidR="00C739AF" w:rsidRPr="000D3081" w:rsidRDefault="00C739AF" w:rsidP="000D3081">
            <w:pPr>
              <w:pStyle w:val="Default"/>
              <w:rPr>
                <w:rFonts w:ascii="Times New Roman" w:hAnsi="Times New Roman" w:cs="Times New Roman"/>
                <w:b/>
                <w:bCs/>
                <w:sz w:val="22"/>
                <w:szCs w:val="22"/>
                <w:lang w:val="en-US"/>
              </w:rPr>
            </w:pPr>
          </w:p>
        </w:tc>
        <w:tc>
          <w:tcPr>
            <w:tcW w:w="5220" w:type="dxa"/>
          </w:tcPr>
          <w:p w:rsidR="00C739AF" w:rsidRPr="000D3081" w:rsidRDefault="00C739AF" w:rsidP="000D3081">
            <w:pPr>
              <w:pStyle w:val="Default"/>
              <w:rPr>
                <w:rFonts w:ascii="Times New Roman" w:hAnsi="Times New Roman" w:cs="Times New Roman"/>
                <w:b/>
                <w:bCs/>
                <w:sz w:val="22"/>
                <w:szCs w:val="22"/>
                <w:lang w:val="en-US"/>
              </w:rPr>
            </w:pPr>
            <w:r w:rsidRPr="000D3081">
              <w:rPr>
                <w:rFonts w:ascii="Times New Roman" w:hAnsi="Times New Roman" w:cs="Times New Roman"/>
                <w:b/>
                <w:bCs/>
                <w:sz w:val="22"/>
                <w:szCs w:val="22"/>
                <w:lang w:val="en-US"/>
              </w:rPr>
              <w:t xml:space="preserve">5.2 Initial Response Time Objectives </w:t>
            </w:r>
          </w:p>
          <w:p w:rsidR="00C739AF" w:rsidRPr="000D3081" w:rsidRDefault="00C739AF" w:rsidP="000D3081">
            <w:pPr>
              <w:pStyle w:val="Default"/>
              <w:rPr>
                <w:rFonts w:ascii="Times New Roman" w:hAnsi="Times New Roman" w:cs="Times New Roman"/>
                <w:b/>
                <w:bCs/>
                <w:sz w:val="22"/>
                <w:szCs w:val="22"/>
                <w:lang w:val="en-US"/>
              </w:rPr>
            </w:pPr>
          </w:p>
        </w:tc>
      </w:tr>
      <w:tr w:rsidR="00C739AF" w:rsidRPr="0025352F" w:rsidTr="00C4030F">
        <w:tc>
          <w:tcPr>
            <w:tcW w:w="5002" w:type="dxa"/>
          </w:tcPr>
          <w:p w:rsidR="00C739AF" w:rsidRPr="000D3081" w:rsidRDefault="00C739AF" w:rsidP="000D3081">
            <w:pPr>
              <w:jc w:val="both"/>
            </w:pPr>
            <w:r w:rsidRPr="000D3081">
              <w:rPr>
                <w:color w:val="000000"/>
                <w:sz w:val="22"/>
                <w:szCs w:val="22"/>
              </w:rPr>
              <w:t>Группа поддержки ДС прилагает разумные, с коммерческой точки зрения, усилия для решения вопроса по Заявке на обслуживание с учетом присвоенной категории срочности. При этом Группа поддержки ДС не берет на себя обязательств исправить или найти решение по любой проблеме из Заявки на обслуживание.</w:t>
            </w:r>
          </w:p>
          <w:p w:rsidR="00C739AF" w:rsidRPr="000D3081" w:rsidRDefault="00C739AF" w:rsidP="000D3081">
            <w:pPr>
              <w:jc w:val="center"/>
              <w:rPr>
                <w:b/>
                <w:bCs/>
              </w:rPr>
            </w:pPr>
          </w:p>
        </w:tc>
        <w:tc>
          <w:tcPr>
            <w:tcW w:w="5220" w:type="dxa"/>
          </w:tcPr>
          <w:p w:rsidR="00C739AF" w:rsidRPr="000D3081" w:rsidRDefault="00C739AF" w:rsidP="000D3081">
            <w:pPr>
              <w:pStyle w:val="Default"/>
              <w:rPr>
                <w:rFonts w:ascii="Times New Roman" w:hAnsi="Times New Roman" w:cs="Times New Roman"/>
                <w:sz w:val="22"/>
                <w:szCs w:val="22"/>
                <w:lang w:val="en-US"/>
              </w:rPr>
            </w:pPr>
            <w:r w:rsidRPr="000D3081">
              <w:rPr>
                <w:rFonts w:ascii="Times New Roman" w:hAnsi="Times New Roman" w:cs="Times New Roman"/>
                <w:sz w:val="22"/>
                <w:szCs w:val="22"/>
                <w:lang w:val="en-US"/>
              </w:rPr>
              <w:t xml:space="preserve">The DS Support Team will make commercially reasonable efforts to address Your Service Request based on its validated urgency level as follows. However, this does not constitute an obligation to correct or to solve any reported Service Requests. </w:t>
            </w:r>
          </w:p>
          <w:p w:rsidR="00C739AF" w:rsidRPr="000D3081" w:rsidRDefault="00C739AF" w:rsidP="000D3081">
            <w:pPr>
              <w:jc w:val="center"/>
              <w:rPr>
                <w:b/>
                <w:bCs/>
                <w:lang w:val="en-US"/>
              </w:rPr>
            </w:pPr>
          </w:p>
        </w:tc>
      </w:tr>
      <w:tr w:rsidR="00C739AF" w:rsidRPr="000D3081" w:rsidTr="00C4030F">
        <w:tc>
          <w:tcPr>
            <w:tcW w:w="5002" w:type="dxa"/>
          </w:tcPr>
          <w:tbl>
            <w:tblPr>
              <w:tblW w:w="0" w:type="auto"/>
              <w:jc w:val="center"/>
              <w:tblLayout w:type="fixed"/>
              <w:tblCellMar>
                <w:left w:w="10" w:type="dxa"/>
                <w:right w:w="10" w:type="dxa"/>
              </w:tblCellMar>
              <w:tblLook w:val="00A0" w:firstRow="1" w:lastRow="0" w:firstColumn="1" w:lastColumn="0" w:noHBand="0" w:noVBand="0"/>
            </w:tblPr>
            <w:tblGrid>
              <w:gridCol w:w="1823"/>
              <w:gridCol w:w="2439"/>
            </w:tblGrid>
            <w:tr w:rsidR="00C739AF" w:rsidRPr="000D3081" w:rsidTr="001D6D35">
              <w:trPr>
                <w:trHeight w:val="526"/>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C739AF" w:rsidRPr="000D3081" w:rsidRDefault="00C739AF" w:rsidP="000D3081">
                  <w:pPr>
                    <w:ind w:left="149"/>
                  </w:pPr>
                  <w:r w:rsidRPr="000D3081">
                    <w:rPr>
                      <w:b/>
                      <w:color w:val="000000"/>
                      <w:sz w:val="22"/>
                      <w:szCs w:val="22"/>
                    </w:rPr>
                    <w:t>Уровень срочности</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rsidR="00C739AF" w:rsidRPr="000D3081" w:rsidRDefault="00C739AF" w:rsidP="000D3081">
                  <w:pPr>
                    <w:ind w:left="149"/>
                  </w:pPr>
                  <w:r w:rsidRPr="000D3081">
                    <w:rPr>
                      <w:b/>
                      <w:color w:val="000000"/>
                      <w:sz w:val="22"/>
                      <w:szCs w:val="22"/>
                    </w:rPr>
                    <w:t>Время оперативного ответа</w:t>
                  </w:r>
                </w:p>
              </w:tc>
            </w:tr>
            <w:tr w:rsidR="00C739AF" w:rsidRPr="000D3081" w:rsidTr="001D6D35">
              <w:trPr>
                <w:trHeight w:val="531"/>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C739AF" w:rsidRPr="000D3081" w:rsidRDefault="00C739AF" w:rsidP="000D3081">
                  <w:pPr>
                    <w:ind w:left="149"/>
                  </w:pPr>
                  <w:r w:rsidRPr="000D3081">
                    <w:rPr>
                      <w:b/>
                      <w:color w:val="000000"/>
                      <w:sz w:val="22"/>
                      <w:szCs w:val="22"/>
                    </w:rPr>
                    <w:t>Максимальный</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rsidR="00C739AF" w:rsidRPr="000D3081" w:rsidRDefault="00C739AF" w:rsidP="000D3081">
                  <w:pPr>
                    <w:ind w:left="149"/>
                  </w:pPr>
                  <w:r w:rsidRPr="000D3081">
                    <w:rPr>
                      <w:color w:val="000000"/>
                      <w:sz w:val="22"/>
                      <w:szCs w:val="22"/>
                    </w:rPr>
                    <w:t>2 рабочих часа</w:t>
                  </w:r>
                </w:p>
              </w:tc>
            </w:tr>
            <w:tr w:rsidR="00C739AF" w:rsidRPr="000D3081" w:rsidTr="001D6D35">
              <w:trPr>
                <w:trHeight w:val="361"/>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C739AF" w:rsidRPr="000D3081" w:rsidRDefault="00C739AF" w:rsidP="000D3081">
                  <w:pPr>
                    <w:ind w:left="149"/>
                  </w:pPr>
                  <w:r w:rsidRPr="000D3081">
                    <w:rPr>
                      <w:b/>
                      <w:color w:val="000000"/>
                      <w:sz w:val="22"/>
                      <w:szCs w:val="22"/>
                    </w:rPr>
                    <w:t>Высокий</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rsidR="00C739AF" w:rsidRPr="000D3081" w:rsidRDefault="00C739AF" w:rsidP="000D3081">
                  <w:pPr>
                    <w:ind w:left="149"/>
                  </w:pPr>
                  <w:r w:rsidRPr="000D3081">
                    <w:rPr>
                      <w:color w:val="000000"/>
                      <w:sz w:val="22"/>
                      <w:szCs w:val="22"/>
                    </w:rPr>
                    <w:t>4 рабочих часа</w:t>
                  </w:r>
                </w:p>
              </w:tc>
            </w:tr>
            <w:tr w:rsidR="00C739AF" w:rsidRPr="000D3081" w:rsidTr="001D6D35">
              <w:trPr>
                <w:trHeight w:val="535"/>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C739AF" w:rsidRPr="000D3081" w:rsidRDefault="00C739AF" w:rsidP="000D3081">
                  <w:pPr>
                    <w:ind w:left="149"/>
                  </w:pPr>
                  <w:r w:rsidRPr="000D3081">
                    <w:rPr>
                      <w:b/>
                      <w:color w:val="000000"/>
                      <w:sz w:val="22"/>
                      <w:szCs w:val="22"/>
                    </w:rPr>
                    <w:lastRenderedPageBreak/>
                    <w:t>Средний</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rsidR="00C739AF" w:rsidRPr="000D3081" w:rsidRDefault="00C739AF" w:rsidP="000D3081">
                  <w:pPr>
                    <w:ind w:left="149"/>
                  </w:pPr>
                  <w:r w:rsidRPr="000D3081">
                    <w:rPr>
                      <w:color w:val="000000"/>
                      <w:sz w:val="22"/>
                      <w:szCs w:val="22"/>
                    </w:rPr>
                    <w:t>8 рабочих часов</w:t>
                  </w:r>
                </w:p>
              </w:tc>
            </w:tr>
            <w:tr w:rsidR="00C739AF" w:rsidRPr="000D3081" w:rsidTr="001D6D35">
              <w:trPr>
                <w:trHeight w:val="437"/>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C739AF" w:rsidRPr="000D3081" w:rsidRDefault="00C739AF" w:rsidP="000D3081">
                  <w:pPr>
                    <w:ind w:left="149"/>
                  </w:pPr>
                  <w:r w:rsidRPr="000D3081">
                    <w:rPr>
                      <w:b/>
                      <w:color w:val="000000"/>
                      <w:sz w:val="22"/>
                      <w:szCs w:val="22"/>
                    </w:rPr>
                    <w:t>Низкий</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rsidR="00C739AF" w:rsidRPr="000D3081" w:rsidRDefault="00C739AF" w:rsidP="000D3081">
                  <w:pPr>
                    <w:ind w:left="149"/>
                  </w:pPr>
                  <w:r w:rsidRPr="000D3081">
                    <w:rPr>
                      <w:color w:val="000000"/>
                      <w:sz w:val="22"/>
                      <w:szCs w:val="22"/>
                    </w:rPr>
                    <w:t>2 рабочих дня</w:t>
                  </w:r>
                </w:p>
              </w:tc>
            </w:tr>
          </w:tbl>
          <w:p w:rsidR="00C739AF" w:rsidRPr="000D3081" w:rsidRDefault="00C739AF" w:rsidP="000D3081">
            <w:pPr>
              <w:jc w:val="center"/>
              <w:rPr>
                <w:b/>
                <w:bCs/>
                <w:lang w:val="en-US"/>
              </w:rPr>
            </w:pPr>
          </w:p>
        </w:tc>
        <w:tc>
          <w:tcPr>
            <w:tcW w:w="5220" w:type="dxa"/>
          </w:tcPr>
          <w:tbl>
            <w:tblPr>
              <w:tblW w:w="0" w:type="auto"/>
              <w:jc w:val="center"/>
              <w:tblLayout w:type="fixed"/>
              <w:tblCellMar>
                <w:left w:w="10" w:type="dxa"/>
                <w:right w:w="10" w:type="dxa"/>
              </w:tblCellMar>
              <w:tblLook w:val="00A0" w:firstRow="1" w:lastRow="0" w:firstColumn="1" w:lastColumn="0" w:noHBand="0" w:noVBand="0"/>
            </w:tblPr>
            <w:tblGrid>
              <w:gridCol w:w="1823"/>
              <w:gridCol w:w="2444"/>
            </w:tblGrid>
            <w:tr w:rsidR="00C739AF" w:rsidRPr="000D3081" w:rsidTr="001D6D35">
              <w:trPr>
                <w:trHeight w:val="526"/>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C739AF" w:rsidRPr="000D3081" w:rsidRDefault="00C739AF" w:rsidP="00D837DE">
                  <w:pPr>
                    <w:pStyle w:val="Default"/>
                    <w:rPr>
                      <w:rFonts w:ascii="Times New Roman" w:hAnsi="Times New Roman" w:cs="Times New Roman"/>
                      <w:sz w:val="22"/>
                      <w:szCs w:val="22"/>
                    </w:rPr>
                  </w:pPr>
                  <w:r w:rsidRPr="000D3081">
                    <w:rPr>
                      <w:rFonts w:ascii="Times New Roman" w:hAnsi="Times New Roman" w:cs="Times New Roman"/>
                      <w:b/>
                      <w:bCs/>
                      <w:sz w:val="22"/>
                      <w:szCs w:val="22"/>
                    </w:rPr>
                    <w:lastRenderedPageBreak/>
                    <w:t xml:space="preserve">Urgency level </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rsidR="00C739AF" w:rsidRPr="000D3081" w:rsidRDefault="00C739AF" w:rsidP="00D837DE">
                  <w:pPr>
                    <w:pStyle w:val="Default"/>
                    <w:rPr>
                      <w:rFonts w:ascii="Times New Roman" w:hAnsi="Times New Roman" w:cs="Times New Roman"/>
                      <w:sz w:val="22"/>
                      <w:szCs w:val="22"/>
                    </w:rPr>
                  </w:pPr>
                  <w:r w:rsidRPr="000D3081">
                    <w:rPr>
                      <w:rFonts w:ascii="Times New Roman" w:hAnsi="Times New Roman" w:cs="Times New Roman"/>
                      <w:b/>
                      <w:bCs/>
                      <w:sz w:val="22"/>
                      <w:szCs w:val="22"/>
                    </w:rPr>
                    <w:t xml:space="preserve">Initial Response Time </w:t>
                  </w:r>
                </w:p>
              </w:tc>
            </w:tr>
            <w:tr w:rsidR="00C739AF" w:rsidRPr="000D3081" w:rsidTr="001D6D35">
              <w:trPr>
                <w:trHeight w:val="531"/>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C739AF" w:rsidRPr="000D3081" w:rsidRDefault="00C739AF" w:rsidP="00D837DE">
                  <w:pPr>
                    <w:pStyle w:val="Default"/>
                    <w:rPr>
                      <w:rFonts w:ascii="Times New Roman" w:hAnsi="Times New Roman" w:cs="Times New Roman"/>
                      <w:sz w:val="22"/>
                      <w:szCs w:val="22"/>
                    </w:rPr>
                  </w:pPr>
                  <w:r w:rsidRPr="000D3081">
                    <w:rPr>
                      <w:rFonts w:ascii="Times New Roman" w:hAnsi="Times New Roman" w:cs="Times New Roman"/>
                      <w:b/>
                      <w:bCs/>
                      <w:sz w:val="22"/>
                      <w:szCs w:val="22"/>
                    </w:rPr>
                    <w:t xml:space="preserve">Urgent </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rsidR="00C739AF" w:rsidRPr="000D3081" w:rsidRDefault="00C739AF" w:rsidP="00D837DE">
                  <w:pPr>
                    <w:pStyle w:val="Default"/>
                    <w:rPr>
                      <w:rFonts w:ascii="Times New Roman" w:hAnsi="Times New Roman" w:cs="Times New Roman"/>
                      <w:sz w:val="22"/>
                      <w:szCs w:val="22"/>
                    </w:rPr>
                  </w:pPr>
                  <w:r w:rsidRPr="000D3081">
                    <w:rPr>
                      <w:rFonts w:ascii="Times New Roman" w:hAnsi="Times New Roman" w:cs="Times New Roman"/>
                      <w:sz w:val="22"/>
                      <w:szCs w:val="22"/>
                    </w:rPr>
                    <w:t xml:space="preserve">2 business hours </w:t>
                  </w:r>
                </w:p>
              </w:tc>
            </w:tr>
            <w:tr w:rsidR="00C739AF" w:rsidRPr="000D3081" w:rsidTr="001D6D35">
              <w:trPr>
                <w:trHeight w:val="361"/>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C739AF" w:rsidRPr="000D3081" w:rsidRDefault="00C739AF" w:rsidP="00D837DE">
                  <w:pPr>
                    <w:pStyle w:val="Default"/>
                    <w:rPr>
                      <w:rFonts w:ascii="Times New Roman" w:hAnsi="Times New Roman" w:cs="Times New Roman"/>
                      <w:sz w:val="22"/>
                      <w:szCs w:val="22"/>
                    </w:rPr>
                  </w:pPr>
                  <w:r w:rsidRPr="000D3081">
                    <w:rPr>
                      <w:rFonts w:ascii="Times New Roman" w:hAnsi="Times New Roman" w:cs="Times New Roman"/>
                      <w:b/>
                      <w:bCs/>
                      <w:sz w:val="22"/>
                      <w:szCs w:val="22"/>
                    </w:rPr>
                    <w:t xml:space="preserve">High </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rsidR="00C739AF" w:rsidRPr="000D3081" w:rsidRDefault="00C739AF" w:rsidP="00D837DE">
                  <w:pPr>
                    <w:pStyle w:val="Default"/>
                    <w:rPr>
                      <w:rFonts w:ascii="Times New Roman" w:hAnsi="Times New Roman" w:cs="Times New Roman"/>
                      <w:sz w:val="22"/>
                      <w:szCs w:val="22"/>
                    </w:rPr>
                  </w:pPr>
                  <w:r w:rsidRPr="000D3081">
                    <w:rPr>
                      <w:rFonts w:ascii="Times New Roman" w:hAnsi="Times New Roman" w:cs="Times New Roman"/>
                      <w:sz w:val="22"/>
                      <w:szCs w:val="22"/>
                    </w:rPr>
                    <w:t xml:space="preserve">4 business hours </w:t>
                  </w:r>
                </w:p>
              </w:tc>
            </w:tr>
            <w:tr w:rsidR="00C739AF" w:rsidRPr="000D3081" w:rsidTr="001D6D35">
              <w:trPr>
                <w:trHeight w:val="535"/>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C739AF" w:rsidRPr="000D3081" w:rsidRDefault="00C739AF" w:rsidP="00D837DE">
                  <w:pPr>
                    <w:pStyle w:val="Default"/>
                    <w:rPr>
                      <w:rFonts w:ascii="Times New Roman" w:hAnsi="Times New Roman" w:cs="Times New Roman"/>
                      <w:sz w:val="22"/>
                      <w:szCs w:val="22"/>
                    </w:rPr>
                  </w:pPr>
                  <w:r w:rsidRPr="000D3081">
                    <w:rPr>
                      <w:rFonts w:ascii="Times New Roman" w:hAnsi="Times New Roman" w:cs="Times New Roman"/>
                      <w:b/>
                      <w:bCs/>
                      <w:sz w:val="22"/>
                      <w:szCs w:val="22"/>
                    </w:rPr>
                    <w:lastRenderedPageBreak/>
                    <w:t xml:space="preserve">Medium </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rsidR="00C739AF" w:rsidRPr="000D3081" w:rsidRDefault="00C739AF" w:rsidP="00D837DE">
                  <w:pPr>
                    <w:pStyle w:val="Default"/>
                    <w:rPr>
                      <w:rFonts w:ascii="Times New Roman" w:hAnsi="Times New Roman" w:cs="Times New Roman"/>
                      <w:sz w:val="22"/>
                      <w:szCs w:val="22"/>
                    </w:rPr>
                  </w:pPr>
                  <w:r w:rsidRPr="000D3081">
                    <w:rPr>
                      <w:rFonts w:ascii="Times New Roman" w:hAnsi="Times New Roman" w:cs="Times New Roman"/>
                      <w:sz w:val="22"/>
                      <w:szCs w:val="22"/>
                    </w:rPr>
                    <w:t xml:space="preserve">8 business hours </w:t>
                  </w:r>
                </w:p>
              </w:tc>
            </w:tr>
            <w:tr w:rsidR="00C739AF" w:rsidRPr="000D3081" w:rsidTr="001D6D35">
              <w:trPr>
                <w:trHeight w:val="437"/>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C739AF" w:rsidRPr="000D3081" w:rsidRDefault="00C739AF" w:rsidP="00D837DE">
                  <w:pPr>
                    <w:pStyle w:val="Default"/>
                    <w:rPr>
                      <w:rFonts w:ascii="Times New Roman" w:hAnsi="Times New Roman" w:cs="Times New Roman"/>
                      <w:sz w:val="22"/>
                      <w:szCs w:val="22"/>
                    </w:rPr>
                  </w:pPr>
                  <w:r w:rsidRPr="000D3081">
                    <w:rPr>
                      <w:rFonts w:ascii="Times New Roman" w:hAnsi="Times New Roman" w:cs="Times New Roman"/>
                      <w:b/>
                      <w:bCs/>
                      <w:sz w:val="22"/>
                      <w:szCs w:val="22"/>
                    </w:rPr>
                    <w:t xml:space="preserve">Low </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rsidR="00C739AF" w:rsidRPr="000D3081" w:rsidRDefault="00C739AF" w:rsidP="00D837DE">
                  <w:pPr>
                    <w:pStyle w:val="Default"/>
                    <w:rPr>
                      <w:rFonts w:ascii="Times New Roman" w:hAnsi="Times New Roman" w:cs="Times New Roman"/>
                      <w:sz w:val="22"/>
                      <w:szCs w:val="22"/>
                    </w:rPr>
                  </w:pPr>
                  <w:r w:rsidRPr="000D3081">
                    <w:rPr>
                      <w:rFonts w:ascii="Times New Roman" w:hAnsi="Times New Roman" w:cs="Times New Roman"/>
                      <w:sz w:val="22"/>
                      <w:szCs w:val="22"/>
                    </w:rPr>
                    <w:t xml:space="preserve">2 business days </w:t>
                  </w:r>
                </w:p>
              </w:tc>
            </w:tr>
          </w:tbl>
          <w:p w:rsidR="00C739AF" w:rsidRPr="000D3081" w:rsidRDefault="00C739AF" w:rsidP="000D3081">
            <w:pPr>
              <w:jc w:val="center"/>
              <w:rPr>
                <w:b/>
                <w:bCs/>
                <w:lang w:val="en-US"/>
              </w:rPr>
            </w:pPr>
          </w:p>
        </w:tc>
      </w:tr>
      <w:tr w:rsidR="00C739AF" w:rsidRPr="000D3081" w:rsidTr="00C4030F">
        <w:tc>
          <w:tcPr>
            <w:tcW w:w="5002" w:type="dxa"/>
          </w:tcPr>
          <w:p w:rsidR="00C739AF" w:rsidRPr="000D3081" w:rsidRDefault="00C739AF" w:rsidP="000D3081">
            <w:pPr>
              <w:pStyle w:val="Default"/>
              <w:rPr>
                <w:rFonts w:ascii="Times New Roman" w:hAnsi="Times New Roman" w:cs="Times New Roman"/>
                <w:b/>
                <w:bCs/>
                <w:sz w:val="22"/>
                <w:szCs w:val="22"/>
                <w:lang w:val="en-US"/>
              </w:rPr>
            </w:pPr>
            <w:bookmarkStart w:id="50" w:name="_Toc330979079"/>
            <w:bookmarkStart w:id="51" w:name="bookmark40"/>
            <w:bookmarkStart w:id="52" w:name="bookmark41"/>
            <w:r w:rsidRPr="000D3081">
              <w:rPr>
                <w:rFonts w:ascii="Times New Roman" w:hAnsi="Times New Roman" w:cs="Times New Roman"/>
                <w:b/>
                <w:bCs/>
                <w:sz w:val="22"/>
                <w:szCs w:val="22"/>
                <w:lang w:val="en-US"/>
              </w:rPr>
              <w:lastRenderedPageBreak/>
              <w:t xml:space="preserve">5.3 </w:t>
            </w:r>
            <w:r w:rsidRPr="000D3081">
              <w:rPr>
                <w:rFonts w:ascii="Times New Roman" w:hAnsi="Times New Roman" w:cs="Times New Roman"/>
                <w:b/>
                <w:bCs/>
                <w:sz w:val="22"/>
                <w:szCs w:val="22"/>
                <w:lang w:val="en-US"/>
              </w:rPr>
              <w:tab/>
              <w:t>Ориентировочное закрытие Заявки на обслуживание</w:t>
            </w:r>
            <w:bookmarkEnd w:id="50"/>
          </w:p>
          <w:bookmarkEnd w:id="51"/>
          <w:bookmarkEnd w:id="52"/>
          <w:p w:rsidR="00C739AF" w:rsidRPr="000D3081" w:rsidRDefault="00C739AF" w:rsidP="000D3081">
            <w:pPr>
              <w:pStyle w:val="Default"/>
              <w:rPr>
                <w:rFonts w:ascii="Times New Roman" w:hAnsi="Times New Roman" w:cs="Times New Roman"/>
                <w:b/>
                <w:bCs/>
                <w:sz w:val="22"/>
                <w:szCs w:val="22"/>
                <w:lang w:val="en-US"/>
              </w:rPr>
            </w:pPr>
          </w:p>
        </w:tc>
        <w:tc>
          <w:tcPr>
            <w:tcW w:w="5220" w:type="dxa"/>
          </w:tcPr>
          <w:p w:rsidR="00C739AF" w:rsidRPr="000D3081" w:rsidRDefault="00C739AF" w:rsidP="000D3081">
            <w:pPr>
              <w:pStyle w:val="Default"/>
              <w:rPr>
                <w:rFonts w:ascii="Times New Roman" w:hAnsi="Times New Roman" w:cs="Times New Roman"/>
                <w:b/>
                <w:bCs/>
                <w:sz w:val="22"/>
                <w:szCs w:val="22"/>
                <w:lang w:val="en-US"/>
              </w:rPr>
            </w:pPr>
            <w:r w:rsidRPr="000D3081">
              <w:rPr>
                <w:rFonts w:ascii="Times New Roman" w:hAnsi="Times New Roman" w:cs="Times New Roman"/>
                <w:b/>
                <w:bCs/>
                <w:sz w:val="22"/>
                <w:szCs w:val="22"/>
                <w:lang w:val="en-US"/>
              </w:rPr>
              <w:t>5.3 Service Request Closure Objectives</w:t>
            </w:r>
          </w:p>
        </w:tc>
      </w:tr>
      <w:tr w:rsidR="00C739AF" w:rsidRPr="0025352F" w:rsidTr="00C4030F">
        <w:tc>
          <w:tcPr>
            <w:tcW w:w="5002" w:type="dxa"/>
          </w:tcPr>
          <w:p w:rsidR="00C739AF" w:rsidRPr="000D3081" w:rsidRDefault="00C739AF" w:rsidP="000D3081">
            <w:r w:rsidRPr="000D3081">
              <w:rPr>
                <w:color w:val="000000"/>
                <w:sz w:val="22"/>
                <w:szCs w:val="22"/>
              </w:rPr>
              <w:t>Пакет изменений содержит исправления кода, которые могут включать в себя исправления Вашего Дефекта. ДС анализирует Заявку на обслуживание и определяет, каким образом ее надлежит рассматривать с учетом категории срочности.</w:t>
            </w:r>
          </w:p>
          <w:p w:rsidR="00C739AF" w:rsidRPr="000D3081" w:rsidRDefault="00C739AF" w:rsidP="000D3081">
            <w:pPr>
              <w:rPr>
                <w:b/>
                <w:bCs/>
              </w:rPr>
            </w:pPr>
          </w:p>
        </w:tc>
        <w:tc>
          <w:tcPr>
            <w:tcW w:w="5220" w:type="dxa"/>
          </w:tcPr>
          <w:p w:rsidR="00C739AF" w:rsidRPr="000D3081" w:rsidRDefault="00C739AF" w:rsidP="000D3081">
            <w:pPr>
              <w:autoSpaceDE w:val="0"/>
              <w:autoSpaceDN w:val="0"/>
              <w:adjustRightInd w:val="0"/>
              <w:rPr>
                <w:color w:val="000000"/>
                <w:lang w:val="en-US"/>
              </w:rPr>
            </w:pPr>
            <w:r w:rsidRPr="000D3081">
              <w:rPr>
                <w:color w:val="000000"/>
                <w:sz w:val="22"/>
                <w:szCs w:val="22"/>
                <w:lang w:val="en-US"/>
              </w:rPr>
              <w:t xml:space="preserve">Maintenance Delivery provides You code corrections, which may include corrections of Your Defect. </w:t>
            </w:r>
          </w:p>
          <w:p w:rsidR="00C739AF" w:rsidRPr="000D3081" w:rsidRDefault="00C739AF" w:rsidP="000D3081">
            <w:pPr>
              <w:rPr>
                <w:b/>
                <w:bCs/>
                <w:lang w:val="en-US"/>
              </w:rPr>
            </w:pPr>
            <w:r w:rsidRPr="000D3081">
              <w:rPr>
                <w:color w:val="000000"/>
                <w:sz w:val="22"/>
                <w:szCs w:val="22"/>
                <w:lang w:val="en-US"/>
              </w:rPr>
              <w:t>DS analyzes the Service Request to determine how it will be addressed according to the urgency level.</w:t>
            </w:r>
          </w:p>
        </w:tc>
      </w:tr>
      <w:tr w:rsidR="00C739AF" w:rsidRPr="0025352F" w:rsidTr="00C4030F">
        <w:tc>
          <w:tcPr>
            <w:tcW w:w="5002" w:type="dxa"/>
          </w:tcPr>
          <w:p w:rsidR="00C739AF" w:rsidRPr="000D3081" w:rsidRDefault="00C739AF" w:rsidP="00112CA1">
            <w:pPr>
              <w:pStyle w:val="ListParagraph1"/>
              <w:numPr>
                <w:ilvl w:val="1"/>
                <w:numId w:val="14"/>
              </w:numPr>
              <w:ind w:left="574"/>
              <w:jc w:val="both"/>
            </w:pPr>
            <w:r w:rsidRPr="000D3081">
              <w:rPr>
                <w:color w:val="000000"/>
                <w:sz w:val="22"/>
                <w:szCs w:val="22"/>
              </w:rPr>
              <w:t xml:space="preserve">В том случае, если содержащая описание "Дефекта" Заявка на обслуживание отнесена к "максимальной" категории срочности, Пакет изменений может быть создан и направлен Вам в отношении имеющегося Выпуска или будущего Выпуска в соответствии с временными рамками, которые устанавливаются Компанией группы </w:t>
            </w:r>
            <w:r w:rsidRPr="000D3081">
              <w:rPr>
                <w:sz w:val="22"/>
                <w:szCs w:val="22"/>
                <w:lang w:eastAsia="en-US"/>
              </w:rPr>
              <w:t>DS</w:t>
            </w:r>
            <w:r w:rsidRPr="000D3081">
              <w:rPr>
                <w:color w:val="000000"/>
                <w:sz w:val="22"/>
                <w:szCs w:val="22"/>
              </w:rPr>
              <w:t>. В закрытии Заявки на обслуживание могут быть указаны отложенные исправления с кодом закрытия для обозначения планов по включению в будущий Выпуск.</w:t>
            </w:r>
          </w:p>
        </w:tc>
        <w:tc>
          <w:tcPr>
            <w:tcW w:w="5220" w:type="dxa"/>
          </w:tcPr>
          <w:p w:rsidR="00C739AF" w:rsidRPr="000D3081" w:rsidRDefault="00C739AF" w:rsidP="000D3081">
            <w:pPr>
              <w:autoSpaceDE w:val="0"/>
              <w:autoSpaceDN w:val="0"/>
              <w:adjustRightInd w:val="0"/>
              <w:rPr>
                <w:color w:val="000000"/>
                <w:lang w:val="en-US"/>
              </w:rPr>
            </w:pPr>
            <w:r w:rsidRPr="000D3081">
              <w:rPr>
                <w:color w:val="000000"/>
                <w:sz w:val="22"/>
                <w:szCs w:val="22"/>
                <w:lang w:val="en-US"/>
              </w:rPr>
              <w:t xml:space="preserve">o When the Service Request, qualified as a “Defect”, is determined to be of “urgent” level, a Maintenance Delivery may be created and delivered to You on submitted Release or a future Release according to a timeframe to be determined by DS Group Company. Service Request closure could reflect deferred corrections with a closing code to designate plans for inclusion in a future Release. </w:t>
            </w:r>
          </w:p>
        </w:tc>
      </w:tr>
      <w:tr w:rsidR="00C739AF" w:rsidRPr="0025352F" w:rsidTr="00C4030F">
        <w:tc>
          <w:tcPr>
            <w:tcW w:w="5002" w:type="dxa"/>
          </w:tcPr>
          <w:p w:rsidR="00C739AF" w:rsidRPr="000D3081" w:rsidRDefault="00C739AF" w:rsidP="00112CA1">
            <w:pPr>
              <w:pStyle w:val="ListParagraph1"/>
              <w:numPr>
                <w:ilvl w:val="1"/>
                <w:numId w:val="14"/>
              </w:numPr>
              <w:ind w:left="574"/>
              <w:jc w:val="both"/>
            </w:pPr>
            <w:r w:rsidRPr="000D3081">
              <w:rPr>
                <w:color w:val="000000"/>
                <w:sz w:val="22"/>
                <w:szCs w:val="22"/>
              </w:rPr>
              <w:t xml:space="preserve">В том случае, если содержащая описание "Дефекта" Заявка на обслуживание отнесена к "высокой", "средней" или "низкой" категории срочности, Компания группы </w:t>
            </w:r>
            <w:r w:rsidRPr="000D3081">
              <w:rPr>
                <w:sz w:val="22"/>
                <w:szCs w:val="22"/>
                <w:lang w:eastAsia="en-US"/>
              </w:rPr>
              <w:t>DS</w:t>
            </w:r>
            <w:r w:rsidRPr="000D3081">
              <w:rPr>
                <w:color w:val="000000"/>
                <w:sz w:val="22"/>
                <w:szCs w:val="22"/>
              </w:rPr>
              <w:t xml:space="preserve"> может отложить выпуск Пакета изменений до выхода будущего Выпуска. В закрытии Заявки на обслуживание могут быть указаны отложенные исправления с кодом закрытия для обозначения планов по включению в будущий Выпуск.</w:t>
            </w:r>
          </w:p>
          <w:p w:rsidR="00C739AF" w:rsidRPr="00FC7E97" w:rsidRDefault="00C739AF" w:rsidP="000D3081">
            <w:pPr>
              <w:jc w:val="center"/>
              <w:rPr>
                <w:b/>
                <w:bCs/>
              </w:rPr>
            </w:pPr>
          </w:p>
        </w:tc>
        <w:tc>
          <w:tcPr>
            <w:tcW w:w="5220" w:type="dxa"/>
          </w:tcPr>
          <w:p w:rsidR="00C739AF" w:rsidRPr="000D3081" w:rsidRDefault="00C739AF" w:rsidP="000D3081">
            <w:pPr>
              <w:autoSpaceDE w:val="0"/>
              <w:autoSpaceDN w:val="0"/>
              <w:adjustRightInd w:val="0"/>
              <w:rPr>
                <w:color w:val="000000"/>
                <w:lang w:val="en-US"/>
              </w:rPr>
            </w:pPr>
            <w:r w:rsidRPr="000D3081">
              <w:rPr>
                <w:color w:val="000000"/>
                <w:sz w:val="22"/>
                <w:szCs w:val="22"/>
                <w:lang w:val="en-US"/>
              </w:rPr>
              <w:t xml:space="preserve">o When the Service Request, qualified as a “Defect”, is determined to be of “High”, ”Medium” or ”Low” level, DS Group Company may defer the Maintenance Delivery on a future Release. Service Request closure may reflect deferred corrections with a closing code to designate plans for inclusion in a future Release. </w:t>
            </w:r>
          </w:p>
        </w:tc>
      </w:tr>
      <w:tr w:rsidR="00C739AF" w:rsidRPr="0025352F" w:rsidTr="00C4030F">
        <w:tc>
          <w:tcPr>
            <w:tcW w:w="5002" w:type="dxa"/>
          </w:tcPr>
          <w:p w:rsidR="00C739AF" w:rsidRPr="000D3081" w:rsidRDefault="00C739AF" w:rsidP="000D3081">
            <w:bookmarkStart w:id="53" w:name="bookmark42"/>
            <w:bookmarkStart w:id="54" w:name="bookmark43"/>
            <w:r w:rsidRPr="000D3081">
              <w:rPr>
                <w:color w:val="000000"/>
                <w:sz w:val="22"/>
                <w:szCs w:val="22"/>
              </w:rPr>
              <w:t xml:space="preserve">После создания Заявки на обслуживание в отношении любых неполадок, соответствующая группа исследования и разработки компании Дассо Систем прилагает разумные с коммерческой точки зрения усилия для закрытия всех Заявок на обслуживание, содержащих описание Дефекта, с учетом категории срочности в течение установленного Компанией группы </w:t>
            </w:r>
            <w:r w:rsidRPr="000D3081">
              <w:rPr>
                <w:sz w:val="22"/>
                <w:szCs w:val="22"/>
                <w:lang w:eastAsia="en-US"/>
              </w:rPr>
              <w:t>DS</w:t>
            </w:r>
            <w:r w:rsidRPr="000D3081" w:rsidDel="00C85A01">
              <w:rPr>
                <w:color w:val="000000"/>
                <w:sz w:val="22"/>
                <w:szCs w:val="22"/>
              </w:rPr>
              <w:t xml:space="preserve"> </w:t>
            </w:r>
            <w:r w:rsidRPr="000D3081">
              <w:rPr>
                <w:color w:val="000000"/>
                <w:sz w:val="22"/>
                <w:szCs w:val="22"/>
              </w:rPr>
              <w:t>срока. При этом речь не идет об обязательстве исправить или найти решение любой описанной неполадки.</w:t>
            </w:r>
          </w:p>
          <w:bookmarkEnd w:id="53"/>
          <w:bookmarkEnd w:id="54"/>
          <w:p w:rsidR="00C739AF" w:rsidRPr="000D3081" w:rsidRDefault="00C739AF" w:rsidP="000D3081">
            <w:pPr>
              <w:rPr>
                <w:b/>
                <w:bCs/>
              </w:rPr>
            </w:pPr>
          </w:p>
        </w:tc>
        <w:tc>
          <w:tcPr>
            <w:tcW w:w="5220" w:type="dxa"/>
          </w:tcPr>
          <w:p w:rsidR="00C739AF" w:rsidRPr="000D3081" w:rsidRDefault="00C739AF" w:rsidP="000D3081">
            <w:pPr>
              <w:rPr>
                <w:b/>
                <w:bCs/>
                <w:lang w:val="en-US"/>
              </w:rPr>
            </w:pPr>
            <w:r w:rsidRPr="000D3081">
              <w:rPr>
                <w:sz w:val="22"/>
                <w:szCs w:val="22"/>
                <w:lang w:val="en-US"/>
              </w:rPr>
              <w:t>For any incidents, once Service Request is created, the appropriate DS Research and Development team makes the commercial reasonable efforts to close all the Service Requests qualified as Defect according to the urgency level within a timeframe to be determined by DS Group Company. However, this does not constitute an obligation to correct or to solve any reported incidents.</w:t>
            </w:r>
          </w:p>
        </w:tc>
      </w:tr>
      <w:tr w:rsidR="00C739AF" w:rsidRPr="000D3081" w:rsidTr="00C4030F">
        <w:tc>
          <w:tcPr>
            <w:tcW w:w="5002" w:type="dxa"/>
          </w:tcPr>
          <w:p w:rsidR="00C739AF" w:rsidRPr="000D3081" w:rsidRDefault="00C739AF" w:rsidP="000D3081">
            <w:pPr>
              <w:pStyle w:val="Default"/>
              <w:rPr>
                <w:rFonts w:ascii="Times New Roman" w:hAnsi="Times New Roman" w:cs="Times New Roman"/>
                <w:b/>
                <w:bCs/>
                <w:sz w:val="22"/>
                <w:szCs w:val="22"/>
                <w:lang w:val="en-US"/>
              </w:rPr>
            </w:pPr>
            <w:bookmarkStart w:id="55" w:name="_Toc330979080"/>
            <w:r w:rsidRPr="000D3081">
              <w:rPr>
                <w:rFonts w:ascii="Times New Roman" w:hAnsi="Times New Roman" w:cs="Times New Roman"/>
                <w:b/>
                <w:bCs/>
                <w:sz w:val="22"/>
                <w:szCs w:val="22"/>
                <w:lang w:val="en-US"/>
              </w:rPr>
              <w:t xml:space="preserve">5.4 </w:t>
            </w:r>
            <w:r w:rsidRPr="000D3081">
              <w:rPr>
                <w:rFonts w:ascii="Times New Roman" w:hAnsi="Times New Roman" w:cs="Times New Roman"/>
                <w:b/>
                <w:bCs/>
                <w:sz w:val="22"/>
                <w:szCs w:val="22"/>
                <w:lang w:val="en-US"/>
              </w:rPr>
              <w:tab/>
              <w:t>Порядок эскалации</w:t>
            </w:r>
            <w:bookmarkEnd w:id="55"/>
          </w:p>
          <w:p w:rsidR="00C739AF" w:rsidRPr="000D3081" w:rsidRDefault="00C739AF" w:rsidP="000D3081">
            <w:pPr>
              <w:pStyle w:val="Default"/>
              <w:rPr>
                <w:rFonts w:ascii="Times New Roman" w:hAnsi="Times New Roman" w:cs="Times New Roman"/>
                <w:b/>
                <w:bCs/>
                <w:sz w:val="22"/>
                <w:szCs w:val="22"/>
                <w:lang w:val="en-US"/>
              </w:rPr>
            </w:pPr>
          </w:p>
        </w:tc>
        <w:tc>
          <w:tcPr>
            <w:tcW w:w="5220" w:type="dxa"/>
          </w:tcPr>
          <w:p w:rsidR="00C739AF" w:rsidRPr="000D3081" w:rsidRDefault="00C739AF" w:rsidP="000D3081">
            <w:pPr>
              <w:pStyle w:val="Default"/>
              <w:rPr>
                <w:rFonts w:ascii="Times New Roman" w:hAnsi="Times New Roman" w:cs="Times New Roman"/>
                <w:b/>
                <w:bCs/>
                <w:sz w:val="22"/>
                <w:szCs w:val="22"/>
                <w:lang w:val="en-US"/>
              </w:rPr>
            </w:pPr>
            <w:r w:rsidRPr="000D3081">
              <w:rPr>
                <w:rFonts w:ascii="Times New Roman" w:hAnsi="Times New Roman" w:cs="Times New Roman"/>
                <w:b/>
                <w:bCs/>
                <w:sz w:val="22"/>
                <w:szCs w:val="22"/>
                <w:lang w:val="en-US"/>
              </w:rPr>
              <w:t xml:space="preserve">5.4 Escalate the incident </w:t>
            </w:r>
          </w:p>
          <w:p w:rsidR="00C739AF" w:rsidRPr="000D3081" w:rsidRDefault="00C739AF" w:rsidP="000D3081">
            <w:pPr>
              <w:pStyle w:val="Default"/>
              <w:rPr>
                <w:rFonts w:ascii="Times New Roman" w:hAnsi="Times New Roman" w:cs="Times New Roman"/>
                <w:b/>
                <w:bCs/>
                <w:sz w:val="22"/>
                <w:szCs w:val="22"/>
                <w:lang w:val="en-US"/>
              </w:rPr>
            </w:pPr>
          </w:p>
        </w:tc>
      </w:tr>
      <w:tr w:rsidR="00C739AF" w:rsidRPr="0025352F" w:rsidTr="00C4030F">
        <w:tc>
          <w:tcPr>
            <w:tcW w:w="5002" w:type="dxa"/>
          </w:tcPr>
          <w:p w:rsidR="00C739AF" w:rsidRPr="000D3081" w:rsidRDefault="00C739AF" w:rsidP="000D3081">
            <w:pPr>
              <w:jc w:val="both"/>
              <w:rPr>
                <w:color w:val="000000"/>
              </w:rPr>
            </w:pPr>
            <w:r w:rsidRPr="000D3081">
              <w:rPr>
                <w:color w:val="000000"/>
                <w:sz w:val="22"/>
                <w:szCs w:val="22"/>
              </w:rPr>
              <w:t>При возникновении одной из описанных ниже критических ситуаций Группа поддержки ДС задействует для Вас механизм эскалации в отношении неполадки.</w:t>
            </w:r>
          </w:p>
          <w:p w:rsidR="00C739AF" w:rsidRPr="000D3081" w:rsidRDefault="00C739AF" w:rsidP="000D3081">
            <w:pPr>
              <w:jc w:val="both"/>
            </w:pPr>
            <w:r w:rsidRPr="000D3081">
              <w:rPr>
                <w:color w:val="000000"/>
                <w:sz w:val="22"/>
                <w:szCs w:val="22"/>
              </w:rPr>
              <w:lastRenderedPageBreak/>
              <w:t>Такой механизм назван КРИТСИТ. Процесс КРИТСИТ представляет собой процедуру эскалации, которую можно запустить по телефону и (или) через Интернет, используя вариант доступа согласно описанию в пункте 4.2. Ситуация КРИТСИТ доводится до сведения руководства для ускорения процесса заверения и устранения ошибки.</w:t>
            </w:r>
          </w:p>
          <w:p w:rsidR="00C739AF" w:rsidRPr="000D3081" w:rsidRDefault="00C739AF" w:rsidP="000D3081">
            <w:pPr>
              <w:jc w:val="both"/>
            </w:pPr>
            <w:r w:rsidRPr="000D3081">
              <w:rPr>
                <w:color w:val="000000"/>
                <w:sz w:val="22"/>
                <w:szCs w:val="22"/>
              </w:rPr>
              <w:t>Критическая ситуация (КРИТСИТ) представляет собой значительную неполадку, которая оказывает ощутимое неблагоприятное воздействие на деятельность на этапах внедрения и (или) производства. Основные функции не выполняются надлежащим образом, отсутствует рабочий альтернативный вариант.</w:t>
            </w:r>
          </w:p>
          <w:p w:rsidR="00C739AF" w:rsidRPr="000D3081" w:rsidRDefault="00C739AF" w:rsidP="000D3081">
            <w:pPr>
              <w:jc w:val="both"/>
            </w:pPr>
            <w:r w:rsidRPr="000D3081">
              <w:rPr>
                <w:color w:val="000000"/>
                <w:sz w:val="22"/>
                <w:szCs w:val="22"/>
              </w:rPr>
              <w:t>В том случае, если Вы полагаете, что ситуация может быть отнесена к категории КРИТСИТ, Вы направляете соответствующую заявку Группе поддержки ДС. Группа поддержки ДС рассматривает ситуацию и, в случае применимости, выполняет соответствующие действия.</w:t>
            </w:r>
          </w:p>
          <w:p w:rsidR="00C739AF" w:rsidRPr="000D3081" w:rsidRDefault="00C739AF" w:rsidP="000D3081">
            <w:pPr>
              <w:jc w:val="both"/>
              <w:rPr>
                <w:color w:val="000000"/>
              </w:rPr>
            </w:pPr>
            <w:r w:rsidRPr="000D3081">
              <w:rPr>
                <w:color w:val="000000"/>
                <w:sz w:val="22"/>
                <w:szCs w:val="22"/>
              </w:rPr>
              <w:t>Вносящий исправления Пакет изменений предоставляется только в случае соблюдения всех нижеследующих условий:</w:t>
            </w:r>
          </w:p>
          <w:p w:rsidR="00C739AF" w:rsidRPr="000D3081" w:rsidRDefault="00C739AF" w:rsidP="000D3081">
            <w:pPr>
              <w:jc w:val="both"/>
              <w:rPr>
                <w:b/>
                <w:bCs/>
              </w:rPr>
            </w:pPr>
          </w:p>
        </w:tc>
        <w:tc>
          <w:tcPr>
            <w:tcW w:w="5220" w:type="dxa"/>
          </w:tcPr>
          <w:p w:rsidR="00C739AF" w:rsidRPr="000D3081" w:rsidRDefault="00C739AF" w:rsidP="000D3081">
            <w:pPr>
              <w:autoSpaceDE w:val="0"/>
              <w:autoSpaceDN w:val="0"/>
              <w:adjustRightInd w:val="0"/>
              <w:jc w:val="both"/>
              <w:rPr>
                <w:color w:val="000000"/>
                <w:lang w:val="en-US"/>
              </w:rPr>
            </w:pPr>
            <w:r w:rsidRPr="000D3081">
              <w:rPr>
                <w:color w:val="000000"/>
                <w:sz w:val="22"/>
                <w:szCs w:val="22"/>
                <w:lang w:val="en-US"/>
              </w:rPr>
              <w:lastRenderedPageBreak/>
              <w:t xml:space="preserve">Only in case of critical situation as described below, the DS Support Team will provide You with a mechanism for escalating the incident. </w:t>
            </w:r>
          </w:p>
          <w:p w:rsidR="00C739AF" w:rsidRPr="000D3081" w:rsidRDefault="00C739AF" w:rsidP="000D3081">
            <w:pPr>
              <w:autoSpaceDE w:val="0"/>
              <w:autoSpaceDN w:val="0"/>
              <w:adjustRightInd w:val="0"/>
              <w:jc w:val="both"/>
              <w:rPr>
                <w:color w:val="000000"/>
                <w:lang w:val="en-US"/>
              </w:rPr>
            </w:pPr>
            <w:r w:rsidRPr="000D3081">
              <w:rPr>
                <w:color w:val="000000"/>
                <w:sz w:val="22"/>
                <w:szCs w:val="22"/>
                <w:lang w:val="en-US"/>
              </w:rPr>
              <w:t xml:space="preserve">This mechanism is called CRITSIT. The CRITSIT </w:t>
            </w:r>
            <w:r w:rsidRPr="000D3081">
              <w:rPr>
                <w:color w:val="000000"/>
                <w:sz w:val="22"/>
                <w:szCs w:val="22"/>
                <w:lang w:val="en-US"/>
              </w:rPr>
              <w:lastRenderedPageBreak/>
              <w:t xml:space="preserve">process is an escalation process which can be activated by phone and/or web via the access described in chapter 4.2. CRITSIT is raised to the management attention to accelerate certification and resolution time. </w:t>
            </w:r>
          </w:p>
          <w:p w:rsidR="00C739AF" w:rsidRPr="000D3081" w:rsidRDefault="00C739AF" w:rsidP="000D3081">
            <w:pPr>
              <w:autoSpaceDE w:val="0"/>
              <w:autoSpaceDN w:val="0"/>
              <w:adjustRightInd w:val="0"/>
              <w:jc w:val="both"/>
              <w:rPr>
                <w:color w:val="000000"/>
                <w:lang w:val="en-US"/>
              </w:rPr>
            </w:pPr>
            <w:r w:rsidRPr="000D3081">
              <w:rPr>
                <w:color w:val="000000"/>
                <w:sz w:val="22"/>
                <w:szCs w:val="22"/>
                <w:lang w:val="en-US"/>
              </w:rPr>
              <w:t xml:space="preserve">A critical situation (CRITSIT) is a severe incident for deployment and/or production phases. The major functionality does not work properly and no workable alternative is available. </w:t>
            </w:r>
          </w:p>
          <w:p w:rsidR="00C739AF" w:rsidRPr="000D3081" w:rsidRDefault="00C739AF" w:rsidP="000D3081">
            <w:pPr>
              <w:autoSpaceDE w:val="0"/>
              <w:autoSpaceDN w:val="0"/>
              <w:adjustRightInd w:val="0"/>
              <w:jc w:val="both"/>
              <w:rPr>
                <w:color w:val="000000"/>
                <w:lang w:val="en-US"/>
              </w:rPr>
            </w:pPr>
            <w:r w:rsidRPr="000D3081">
              <w:rPr>
                <w:color w:val="000000"/>
                <w:sz w:val="22"/>
                <w:szCs w:val="22"/>
                <w:lang w:val="en-US"/>
              </w:rPr>
              <w:t xml:space="preserve">When you consider that a situation may be qualified as CRITSIT, you submit the related request to DS Support Team. DS Support Team will qualify the situation and will, if applicable, follow the appropriate process. </w:t>
            </w:r>
          </w:p>
          <w:p w:rsidR="00C739AF" w:rsidRPr="000D3081" w:rsidRDefault="00C739AF" w:rsidP="000D3081">
            <w:pPr>
              <w:jc w:val="both"/>
              <w:rPr>
                <w:b/>
                <w:bCs/>
                <w:lang w:val="en-US"/>
              </w:rPr>
            </w:pPr>
            <w:r w:rsidRPr="000D3081">
              <w:rPr>
                <w:color w:val="000000"/>
                <w:sz w:val="22"/>
                <w:szCs w:val="22"/>
                <w:lang w:val="en-US"/>
              </w:rPr>
              <w:t>The corrective Maintenance Delivery will be delivered only if all the following conditions are satisfied:</w:t>
            </w:r>
          </w:p>
        </w:tc>
      </w:tr>
      <w:tr w:rsidR="00C739AF" w:rsidRPr="0025352F" w:rsidTr="00C4030F">
        <w:tc>
          <w:tcPr>
            <w:tcW w:w="5002" w:type="dxa"/>
          </w:tcPr>
          <w:p w:rsidR="00C739AF" w:rsidRPr="000D3081" w:rsidRDefault="00C739AF" w:rsidP="000D3081">
            <w:pPr>
              <w:pStyle w:val="ListParagraph1"/>
              <w:numPr>
                <w:ilvl w:val="0"/>
                <w:numId w:val="13"/>
              </w:numPr>
              <w:jc w:val="both"/>
              <w:rPr>
                <w:color w:val="000000"/>
              </w:rPr>
            </w:pPr>
            <w:r w:rsidRPr="000D3081">
              <w:rPr>
                <w:color w:val="000000"/>
                <w:sz w:val="22"/>
                <w:szCs w:val="22"/>
              </w:rPr>
              <w:lastRenderedPageBreak/>
              <w:t>Вы находитесь на этапе развертывания и/или производства;</w:t>
            </w:r>
          </w:p>
          <w:p w:rsidR="00C739AF" w:rsidRPr="000D3081" w:rsidRDefault="00C739AF" w:rsidP="000D3081">
            <w:pPr>
              <w:pStyle w:val="ListParagraph1"/>
              <w:numPr>
                <w:ilvl w:val="0"/>
                <w:numId w:val="13"/>
              </w:numPr>
              <w:jc w:val="both"/>
              <w:rPr>
                <w:color w:val="000000"/>
              </w:rPr>
            </w:pPr>
            <w:r w:rsidRPr="000D3081">
              <w:rPr>
                <w:color w:val="000000"/>
                <w:sz w:val="22"/>
                <w:szCs w:val="22"/>
              </w:rPr>
              <w:t>Временное решение в отношении максимально срочной Заявки на обслуживание, содержащей описание Дефекта, не было найдено Группой поддержки ДС;</w:t>
            </w:r>
          </w:p>
          <w:p w:rsidR="00C739AF" w:rsidRPr="000D3081" w:rsidRDefault="00C739AF" w:rsidP="000D3081">
            <w:pPr>
              <w:pStyle w:val="ListParagraph1"/>
              <w:numPr>
                <w:ilvl w:val="0"/>
                <w:numId w:val="13"/>
              </w:numPr>
              <w:jc w:val="both"/>
              <w:rPr>
                <w:color w:val="000000"/>
              </w:rPr>
            </w:pPr>
            <w:r w:rsidRPr="000D3081">
              <w:rPr>
                <w:color w:val="000000"/>
                <w:sz w:val="22"/>
                <w:szCs w:val="22"/>
              </w:rPr>
              <w:t>Вы отказались использовать Версию Лицензионной программы или Выпуск, рекомендованную Группой поддержки ДС, которая включает в себя исправление;</w:t>
            </w:r>
          </w:p>
          <w:p w:rsidR="00C739AF" w:rsidRPr="000D3081" w:rsidRDefault="00C739AF" w:rsidP="000D3081">
            <w:pPr>
              <w:pStyle w:val="ListParagraph1"/>
              <w:numPr>
                <w:ilvl w:val="1"/>
                <w:numId w:val="16"/>
              </w:numPr>
              <w:jc w:val="both"/>
              <w:rPr>
                <w:color w:val="000000"/>
              </w:rPr>
            </w:pPr>
            <w:r w:rsidRPr="000D3081">
              <w:rPr>
                <w:color w:val="000000"/>
                <w:sz w:val="22"/>
                <w:szCs w:val="22"/>
              </w:rPr>
              <w:t>КРИТСИТ являет собой Дефект следующего характера:</w:t>
            </w:r>
          </w:p>
          <w:p w:rsidR="00C739AF" w:rsidRPr="000D3081" w:rsidRDefault="00C739AF" w:rsidP="000D3081">
            <w:pPr>
              <w:pStyle w:val="ListParagraph1"/>
              <w:numPr>
                <w:ilvl w:val="1"/>
                <w:numId w:val="16"/>
              </w:numPr>
              <w:jc w:val="both"/>
              <w:rPr>
                <w:color w:val="000000"/>
                <w:lang w:val="en-US"/>
              </w:rPr>
            </w:pPr>
            <w:r w:rsidRPr="000D3081">
              <w:rPr>
                <w:color w:val="000000"/>
                <w:sz w:val="22"/>
                <w:szCs w:val="22"/>
              </w:rPr>
              <w:t>Повреждение данных</w:t>
            </w:r>
          </w:p>
          <w:p w:rsidR="00C739AF" w:rsidRPr="000D3081" w:rsidRDefault="00C739AF" w:rsidP="000D3081">
            <w:pPr>
              <w:pStyle w:val="ListParagraph1"/>
              <w:numPr>
                <w:ilvl w:val="1"/>
                <w:numId w:val="16"/>
              </w:numPr>
              <w:jc w:val="both"/>
              <w:rPr>
                <w:color w:val="000000"/>
                <w:lang w:val="en-US"/>
              </w:rPr>
            </w:pPr>
            <w:r w:rsidRPr="000D3081">
              <w:rPr>
                <w:color w:val="000000"/>
                <w:sz w:val="22"/>
                <w:szCs w:val="22"/>
              </w:rPr>
              <w:t>Искажение данных</w:t>
            </w:r>
          </w:p>
          <w:p w:rsidR="00C739AF" w:rsidRPr="000D3081" w:rsidRDefault="00C739AF" w:rsidP="000D3081">
            <w:pPr>
              <w:pStyle w:val="ListParagraph1"/>
              <w:numPr>
                <w:ilvl w:val="1"/>
                <w:numId w:val="16"/>
              </w:numPr>
              <w:jc w:val="both"/>
              <w:rPr>
                <w:color w:val="000000"/>
                <w:lang w:val="en-US"/>
              </w:rPr>
            </w:pPr>
            <w:r w:rsidRPr="000D3081">
              <w:rPr>
                <w:color w:val="000000"/>
                <w:sz w:val="22"/>
                <w:szCs w:val="22"/>
              </w:rPr>
              <w:t>Серьезный сбой</w:t>
            </w:r>
          </w:p>
          <w:p w:rsidR="00C739AF" w:rsidRPr="000D3081" w:rsidRDefault="00C739AF" w:rsidP="000D3081">
            <w:pPr>
              <w:pStyle w:val="ListParagraph1"/>
              <w:numPr>
                <w:ilvl w:val="1"/>
                <w:numId w:val="16"/>
              </w:numPr>
              <w:jc w:val="both"/>
              <w:rPr>
                <w:color w:val="000000"/>
                <w:lang w:val="en-US"/>
              </w:rPr>
            </w:pPr>
            <w:r w:rsidRPr="000D3081">
              <w:rPr>
                <w:color w:val="000000"/>
                <w:sz w:val="22"/>
                <w:szCs w:val="22"/>
              </w:rPr>
              <w:t>Серьезная регрессия</w:t>
            </w:r>
          </w:p>
          <w:p w:rsidR="00C739AF" w:rsidRPr="000D3081" w:rsidRDefault="00C739AF" w:rsidP="000D3081">
            <w:pPr>
              <w:pStyle w:val="ListParagraph1"/>
              <w:numPr>
                <w:ilvl w:val="1"/>
                <w:numId w:val="16"/>
              </w:numPr>
              <w:jc w:val="both"/>
              <w:rPr>
                <w:color w:val="000000"/>
              </w:rPr>
            </w:pPr>
            <w:r w:rsidRPr="000D3081">
              <w:rPr>
                <w:color w:val="000000"/>
                <w:sz w:val="22"/>
                <w:szCs w:val="22"/>
              </w:rPr>
              <w:t>Серьезная неполадка в стандартной методологии.</w:t>
            </w:r>
          </w:p>
          <w:p w:rsidR="00C739AF" w:rsidRPr="000D3081" w:rsidRDefault="00C739AF" w:rsidP="000D3081">
            <w:pPr>
              <w:pStyle w:val="ListParagraph1"/>
              <w:numPr>
                <w:ilvl w:val="0"/>
                <w:numId w:val="13"/>
              </w:numPr>
              <w:jc w:val="both"/>
              <w:rPr>
                <w:color w:val="000000"/>
              </w:rPr>
            </w:pPr>
            <w:r w:rsidRPr="000D3081">
              <w:rPr>
                <w:color w:val="000000"/>
                <w:sz w:val="22"/>
                <w:szCs w:val="22"/>
              </w:rPr>
              <w:t>Вашей организацией по оказанию поддержки был проведен анализ воздействия и сделан вывод, что представление исправления не несет в себе значительного риска дестабилизации Лицензионной программы.</w:t>
            </w:r>
          </w:p>
          <w:p w:rsidR="00C739AF" w:rsidRPr="000D3081" w:rsidRDefault="00C739AF" w:rsidP="000D3081">
            <w:pPr>
              <w:jc w:val="center"/>
              <w:rPr>
                <w:b/>
                <w:bCs/>
              </w:rPr>
            </w:pPr>
          </w:p>
        </w:tc>
        <w:tc>
          <w:tcPr>
            <w:tcW w:w="5220" w:type="dxa"/>
          </w:tcPr>
          <w:p w:rsidR="00C739AF" w:rsidRPr="000D3081" w:rsidRDefault="00C739AF" w:rsidP="000D3081">
            <w:pPr>
              <w:pStyle w:val="ListParagraph1"/>
              <w:numPr>
                <w:ilvl w:val="0"/>
                <w:numId w:val="13"/>
              </w:numPr>
              <w:jc w:val="both"/>
              <w:rPr>
                <w:color w:val="000000"/>
                <w:lang w:val="en-US"/>
              </w:rPr>
            </w:pPr>
            <w:r w:rsidRPr="000D3081">
              <w:rPr>
                <w:color w:val="000000"/>
                <w:sz w:val="22"/>
                <w:szCs w:val="22"/>
              </w:rPr>
              <w:t></w:t>
            </w:r>
            <w:r w:rsidRPr="000D3081">
              <w:rPr>
                <w:color w:val="000000"/>
                <w:sz w:val="22"/>
                <w:szCs w:val="22"/>
                <w:lang w:val="en-US"/>
              </w:rPr>
              <w:t xml:space="preserve">You are in deployment and/or production phases </w:t>
            </w:r>
          </w:p>
          <w:p w:rsidR="00C739AF" w:rsidRPr="000D3081" w:rsidRDefault="00C739AF" w:rsidP="000D3081">
            <w:pPr>
              <w:autoSpaceDE w:val="0"/>
              <w:autoSpaceDN w:val="0"/>
              <w:adjustRightInd w:val="0"/>
              <w:rPr>
                <w:color w:val="000000"/>
                <w:lang w:val="en-US"/>
              </w:rPr>
            </w:pPr>
          </w:p>
          <w:p w:rsidR="00C739AF" w:rsidRPr="000D3081" w:rsidRDefault="00C739AF" w:rsidP="000D3081">
            <w:pPr>
              <w:pStyle w:val="ListParagraph1"/>
              <w:numPr>
                <w:ilvl w:val="0"/>
                <w:numId w:val="13"/>
              </w:numPr>
              <w:jc w:val="both"/>
              <w:rPr>
                <w:color w:val="000000"/>
                <w:lang w:val="en-US"/>
              </w:rPr>
            </w:pPr>
            <w:r w:rsidRPr="000D3081">
              <w:rPr>
                <w:color w:val="000000"/>
                <w:sz w:val="22"/>
                <w:szCs w:val="22"/>
                <w:lang w:val="en-US"/>
              </w:rPr>
              <w:t xml:space="preserve">No Workaround has been found to the urgent Service Request qualified as Defect by the DS Support Team; </w:t>
            </w:r>
          </w:p>
          <w:p w:rsidR="00C739AF" w:rsidRPr="000D3081" w:rsidRDefault="00C739AF" w:rsidP="000D3081">
            <w:pPr>
              <w:autoSpaceDE w:val="0"/>
              <w:autoSpaceDN w:val="0"/>
              <w:adjustRightInd w:val="0"/>
              <w:rPr>
                <w:color w:val="000000"/>
                <w:lang w:val="en-US"/>
              </w:rPr>
            </w:pPr>
          </w:p>
          <w:p w:rsidR="00C739AF" w:rsidRPr="000D3081" w:rsidRDefault="00C739AF" w:rsidP="000D3081">
            <w:pPr>
              <w:pStyle w:val="ListParagraph1"/>
              <w:numPr>
                <w:ilvl w:val="0"/>
                <w:numId w:val="13"/>
              </w:numPr>
              <w:jc w:val="both"/>
              <w:rPr>
                <w:color w:val="000000"/>
                <w:lang w:val="en-US"/>
              </w:rPr>
            </w:pPr>
            <w:r w:rsidRPr="000D3081">
              <w:rPr>
                <w:color w:val="000000"/>
                <w:sz w:val="22"/>
                <w:szCs w:val="22"/>
                <w:lang w:val="en-US"/>
              </w:rPr>
              <w:t xml:space="preserve">You have refused to use the Licensed Program Version or Release recommended by DS Support Team, which includes the correction; </w:t>
            </w:r>
          </w:p>
          <w:p w:rsidR="00C739AF" w:rsidRPr="000D3081" w:rsidRDefault="00C739AF" w:rsidP="000D3081">
            <w:pPr>
              <w:autoSpaceDE w:val="0"/>
              <w:autoSpaceDN w:val="0"/>
              <w:adjustRightInd w:val="0"/>
              <w:rPr>
                <w:color w:val="000000"/>
                <w:lang w:val="en-US"/>
              </w:rPr>
            </w:pPr>
          </w:p>
          <w:p w:rsidR="00C739AF" w:rsidRPr="00B27968" w:rsidRDefault="00C739AF" w:rsidP="00B27968">
            <w:pPr>
              <w:pStyle w:val="ListParagraph1"/>
              <w:numPr>
                <w:ilvl w:val="1"/>
                <w:numId w:val="16"/>
              </w:numPr>
              <w:jc w:val="both"/>
              <w:rPr>
                <w:color w:val="000000"/>
                <w:lang w:val="en-US"/>
              </w:rPr>
            </w:pPr>
            <w:r w:rsidRPr="00B27968">
              <w:rPr>
                <w:color w:val="000000"/>
                <w:sz w:val="22"/>
                <w:szCs w:val="22"/>
                <w:lang w:val="en-US"/>
              </w:rPr>
              <w:t xml:space="preserve">CRITSIT shall be a Defect of the following types: </w:t>
            </w:r>
          </w:p>
          <w:p w:rsidR="00C739AF" w:rsidRPr="00B27968" w:rsidRDefault="00C739AF" w:rsidP="00B27968">
            <w:pPr>
              <w:pStyle w:val="ListParagraph1"/>
              <w:numPr>
                <w:ilvl w:val="1"/>
                <w:numId w:val="16"/>
              </w:numPr>
              <w:jc w:val="both"/>
              <w:rPr>
                <w:color w:val="000000"/>
              </w:rPr>
            </w:pPr>
            <w:r w:rsidRPr="00B27968">
              <w:rPr>
                <w:color w:val="000000"/>
                <w:sz w:val="22"/>
                <w:szCs w:val="22"/>
              </w:rPr>
              <w:t xml:space="preserve">data corruption </w:t>
            </w:r>
          </w:p>
          <w:p w:rsidR="00C739AF" w:rsidRPr="00B27968" w:rsidRDefault="00C739AF" w:rsidP="00B27968">
            <w:pPr>
              <w:pStyle w:val="ListParagraph1"/>
              <w:numPr>
                <w:ilvl w:val="1"/>
                <w:numId w:val="16"/>
              </w:numPr>
              <w:jc w:val="both"/>
              <w:rPr>
                <w:color w:val="000000"/>
              </w:rPr>
            </w:pPr>
            <w:r w:rsidRPr="00B27968">
              <w:rPr>
                <w:color w:val="000000"/>
                <w:sz w:val="22"/>
                <w:szCs w:val="22"/>
              </w:rPr>
              <w:t xml:space="preserve">data integrity </w:t>
            </w:r>
          </w:p>
          <w:p w:rsidR="00C739AF" w:rsidRPr="00B27968" w:rsidRDefault="00C739AF" w:rsidP="00B27968">
            <w:pPr>
              <w:pStyle w:val="ListParagraph1"/>
              <w:numPr>
                <w:ilvl w:val="1"/>
                <w:numId w:val="16"/>
              </w:numPr>
              <w:jc w:val="both"/>
              <w:rPr>
                <w:color w:val="000000"/>
              </w:rPr>
            </w:pPr>
            <w:r w:rsidRPr="00B27968">
              <w:rPr>
                <w:color w:val="000000"/>
                <w:sz w:val="22"/>
                <w:szCs w:val="22"/>
              </w:rPr>
              <w:t xml:space="preserve">major crash </w:t>
            </w:r>
          </w:p>
          <w:p w:rsidR="00C739AF" w:rsidRPr="00B27968" w:rsidRDefault="00C739AF" w:rsidP="00B27968">
            <w:pPr>
              <w:pStyle w:val="ListParagraph1"/>
              <w:numPr>
                <w:ilvl w:val="1"/>
                <w:numId w:val="16"/>
              </w:numPr>
              <w:jc w:val="both"/>
              <w:rPr>
                <w:color w:val="000000"/>
              </w:rPr>
            </w:pPr>
            <w:r w:rsidRPr="00B27968">
              <w:rPr>
                <w:color w:val="000000"/>
                <w:sz w:val="22"/>
                <w:szCs w:val="22"/>
              </w:rPr>
              <w:t xml:space="preserve">major regression </w:t>
            </w:r>
          </w:p>
          <w:p w:rsidR="00C739AF" w:rsidRPr="00B27968" w:rsidRDefault="00C739AF" w:rsidP="00B27968">
            <w:pPr>
              <w:pStyle w:val="ListParagraph1"/>
              <w:numPr>
                <w:ilvl w:val="1"/>
                <w:numId w:val="16"/>
              </w:numPr>
              <w:jc w:val="both"/>
              <w:rPr>
                <w:color w:val="000000"/>
                <w:lang w:val="en-US"/>
              </w:rPr>
            </w:pPr>
            <w:r w:rsidRPr="00B27968">
              <w:rPr>
                <w:color w:val="000000"/>
                <w:sz w:val="22"/>
                <w:szCs w:val="22"/>
                <w:lang w:val="en-US"/>
              </w:rPr>
              <w:t xml:space="preserve">major incident in a standard methodology </w:t>
            </w:r>
          </w:p>
          <w:p w:rsidR="00C739AF" w:rsidRPr="000D3081" w:rsidRDefault="00C739AF" w:rsidP="000D3081">
            <w:pPr>
              <w:autoSpaceDE w:val="0"/>
              <w:autoSpaceDN w:val="0"/>
              <w:adjustRightInd w:val="0"/>
              <w:rPr>
                <w:color w:val="000000"/>
                <w:lang w:val="en-US"/>
              </w:rPr>
            </w:pPr>
          </w:p>
          <w:p w:rsidR="00C739AF" w:rsidRPr="000D3081" w:rsidRDefault="00C739AF" w:rsidP="00B27968">
            <w:pPr>
              <w:pStyle w:val="ListParagraph1"/>
              <w:numPr>
                <w:ilvl w:val="0"/>
                <w:numId w:val="13"/>
              </w:numPr>
              <w:jc w:val="both"/>
              <w:rPr>
                <w:color w:val="000000"/>
                <w:lang w:val="en-US"/>
              </w:rPr>
            </w:pPr>
            <w:r w:rsidRPr="000D3081">
              <w:rPr>
                <w:color w:val="000000"/>
                <w:sz w:val="22"/>
                <w:szCs w:val="22"/>
                <w:lang w:val="en-US"/>
              </w:rPr>
              <w:t xml:space="preserve">The impact analysis has been performed by Your support organization, which concluded that correction delivery presents no major risk of Licensed Program destabilization. </w:t>
            </w:r>
          </w:p>
          <w:p w:rsidR="00C739AF" w:rsidRPr="000D3081" w:rsidRDefault="00C739AF" w:rsidP="000D3081">
            <w:pPr>
              <w:jc w:val="center"/>
              <w:rPr>
                <w:b/>
                <w:bCs/>
                <w:lang w:val="en-US"/>
              </w:rPr>
            </w:pPr>
          </w:p>
        </w:tc>
      </w:tr>
      <w:tr w:rsidR="00C739AF" w:rsidRPr="0025352F" w:rsidTr="00C4030F">
        <w:tc>
          <w:tcPr>
            <w:tcW w:w="5002" w:type="dxa"/>
          </w:tcPr>
          <w:p w:rsidR="00C739AF" w:rsidRPr="000D3081" w:rsidRDefault="00C739AF" w:rsidP="000D3081">
            <w:pPr>
              <w:jc w:val="both"/>
              <w:rPr>
                <w:color w:val="000000"/>
              </w:rPr>
            </w:pPr>
            <w:r w:rsidRPr="000D3081">
              <w:rPr>
                <w:color w:val="000000"/>
                <w:sz w:val="22"/>
                <w:szCs w:val="22"/>
              </w:rPr>
              <w:t>Ориентировочное Время оперативного ответа для Заявки на обслуживание соответствует описанию в разделе 5.2 для максимальной категории срочности.</w:t>
            </w:r>
          </w:p>
          <w:p w:rsidR="00C739AF" w:rsidRPr="000D3081" w:rsidRDefault="00C739AF" w:rsidP="000D3081">
            <w:pPr>
              <w:jc w:val="both"/>
              <w:rPr>
                <w:color w:val="000000"/>
              </w:rPr>
            </w:pPr>
            <w:r w:rsidRPr="000D3081">
              <w:rPr>
                <w:color w:val="000000"/>
                <w:sz w:val="22"/>
                <w:szCs w:val="22"/>
              </w:rPr>
              <w:lastRenderedPageBreak/>
              <w:t>В дополнение к ориентировочному Времени оперативного ответа Группой поддержки ДС, указанному в разделе 5.2, Группа поддержки ДС прилагает разумные, с коммерческой точки зрения, усилия для рассмотрения вашей Заявки на обслуживание и предоставления Вам содержащего необходимые исправления Пакета изменений.</w:t>
            </w:r>
          </w:p>
          <w:p w:rsidR="00C739AF" w:rsidRPr="000D3081" w:rsidRDefault="00C739AF" w:rsidP="000D3081">
            <w:pPr>
              <w:jc w:val="center"/>
              <w:rPr>
                <w:b/>
                <w:bCs/>
              </w:rPr>
            </w:pPr>
          </w:p>
        </w:tc>
        <w:tc>
          <w:tcPr>
            <w:tcW w:w="5220" w:type="dxa"/>
          </w:tcPr>
          <w:p w:rsidR="00C739AF" w:rsidRPr="00FC7E97" w:rsidRDefault="00C739AF" w:rsidP="00B27968">
            <w:pPr>
              <w:jc w:val="both"/>
              <w:rPr>
                <w:color w:val="000000"/>
                <w:lang w:val="en-US"/>
              </w:rPr>
            </w:pPr>
            <w:r w:rsidRPr="00FC7E97">
              <w:rPr>
                <w:color w:val="000000"/>
                <w:sz w:val="22"/>
                <w:szCs w:val="22"/>
                <w:lang w:val="en-US"/>
              </w:rPr>
              <w:lastRenderedPageBreak/>
              <w:t xml:space="preserve">The Initial Response Time objective for Service Request will correspond to the one described within chapter 5.2 for the level of urgency referenced “urgent”. </w:t>
            </w:r>
          </w:p>
          <w:p w:rsidR="00C739AF" w:rsidRPr="00FC7E97" w:rsidRDefault="00C739AF" w:rsidP="00B27968">
            <w:pPr>
              <w:jc w:val="both"/>
              <w:rPr>
                <w:color w:val="000000"/>
                <w:lang w:val="en-US"/>
              </w:rPr>
            </w:pPr>
            <w:r w:rsidRPr="00FC7E97">
              <w:rPr>
                <w:color w:val="000000"/>
                <w:sz w:val="22"/>
                <w:szCs w:val="22"/>
                <w:lang w:val="en-US"/>
              </w:rPr>
              <w:t xml:space="preserve">In addition to the Initial Response Time mentioned here </w:t>
            </w:r>
            <w:r w:rsidRPr="00FC7E97">
              <w:rPr>
                <w:color w:val="000000"/>
                <w:sz w:val="22"/>
                <w:szCs w:val="22"/>
                <w:lang w:val="en-US"/>
              </w:rPr>
              <w:lastRenderedPageBreak/>
              <w:t>above in chapter 5.2, the DS Support Team will use its commercially reasonable efforts to address Your Service Request and provide You with a corrective Maintenance Delivery.</w:t>
            </w:r>
          </w:p>
        </w:tc>
      </w:tr>
      <w:tr w:rsidR="00C739AF" w:rsidRPr="000D3081" w:rsidTr="00C4030F">
        <w:tc>
          <w:tcPr>
            <w:tcW w:w="5002" w:type="dxa"/>
          </w:tcPr>
          <w:p w:rsidR="00C739AF" w:rsidRPr="00B27968" w:rsidRDefault="00C739AF" w:rsidP="000D3081">
            <w:pPr>
              <w:pStyle w:val="1"/>
              <w:numPr>
                <w:ilvl w:val="0"/>
                <w:numId w:val="0"/>
              </w:numPr>
              <w:jc w:val="left"/>
              <w:rPr>
                <w:b/>
                <w:color w:val="000000"/>
              </w:rPr>
            </w:pPr>
            <w:bookmarkStart w:id="56" w:name="_Toc330979081"/>
            <w:r w:rsidRPr="00B27968">
              <w:rPr>
                <w:b/>
                <w:color w:val="000000"/>
                <w:sz w:val="22"/>
                <w:szCs w:val="22"/>
              </w:rPr>
              <w:lastRenderedPageBreak/>
              <w:t xml:space="preserve">6 </w:t>
            </w:r>
            <w:r w:rsidRPr="00B27968">
              <w:rPr>
                <w:b/>
                <w:color w:val="000000"/>
                <w:sz w:val="22"/>
                <w:szCs w:val="22"/>
              </w:rPr>
              <w:tab/>
              <w:t>Возобновление Услуг поддержки</w:t>
            </w:r>
            <w:bookmarkEnd w:id="56"/>
          </w:p>
          <w:p w:rsidR="00C739AF" w:rsidRPr="000D3081" w:rsidRDefault="00C739AF" w:rsidP="000D3081">
            <w:pPr>
              <w:jc w:val="center"/>
              <w:rPr>
                <w:b/>
                <w:bCs/>
                <w:lang w:val="en-US"/>
              </w:rPr>
            </w:pPr>
          </w:p>
        </w:tc>
        <w:tc>
          <w:tcPr>
            <w:tcW w:w="5220" w:type="dxa"/>
          </w:tcPr>
          <w:p w:rsidR="00C739AF" w:rsidRPr="000D3081" w:rsidRDefault="00C739AF" w:rsidP="00B27968">
            <w:pPr>
              <w:rPr>
                <w:b/>
                <w:bCs/>
                <w:lang w:val="en-US"/>
              </w:rPr>
            </w:pPr>
            <w:r w:rsidRPr="000D3081">
              <w:rPr>
                <w:b/>
                <w:bCs/>
                <w:sz w:val="22"/>
                <w:szCs w:val="22"/>
              </w:rPr>
              <w:t>6 Reinstatement of Support Service</w:t>
            </w:r>
          </w:p>
        </w:tc>
      </w:tr>
      <w:tr w:rsidR="00C739AF" w:rsidRPr="0025352F" w:rsidTr="00C4030F">
        <w:tc>
          <w:tcPr>
            <w:tcW w:w="5002" w:type="dxa"/>
          </w:tcPr>
          <w:p w:rsidR="00C739AF" w:rsidRPr="000D3081" w:rsidRDefault="00C739AF" w:rsidP="000D3081">
            <w:pPr>
              <w:jc w:val="both"/>
            </w:pPr>
            <w:r w:rsidRPr="000D3081">
              <w:rPr>
                <w:color w:val="000000"/>
                <w:sz w:val="22"/>
                <w:szCs w:val="22"/>
              </w:rPr>
              <w:t xml:space="preserve">Лицензиат </w:t>
            </w:r>
            <w:r w:rsidRPr="000D3081">
              <w:rPr>
                <w:sz w:val="22"/>
                <w:szCs w:val="22"/>
              </w:rPr>
              <w:t xml:space="preserve">вправе отказаться от Услуг </w:t>
            </w:r>
            <w:r w:rsidRPr="000D3081">
              <w:rPr>
                <w:color w:val="000000"/>
                <w:sz w:val="22"/>
                <w:szCs w:val="22"/>
              </w:rPr>
              <w:t>поддержки Лицензионной программы, лицензия на которую заказана на условиях оплаты Первоначального лицензионного платежа (</w:t>
            </w:r>
            <w:r w:rsidRPr="000D3081">
              <w:rPr>
                <w:color w:val="000000"/>
                <w:sz w:val="22"/>
                <w:szCs w:val="22"/>
                <w:lang w:val="en-US"/>
              </w:rPr>
              <w:t>PLC</w:t>
            </w:r>
            <w:r w:rsidRPr="000D3081">
              <w:rPr>
                <w:color w:val="000000"/>
                <w:sz w:val="22"/>
                <w:szCs w:val="22"/>
              </w:rPr>
              <w:t xml:space="preserve">)/ </w:t>
            </w:r>
            <w:r>
              <w:rPr>
                <w:color w:val="000000"/>
                <w:sz w:val="22"/>
                <w:szCs w:val="22"/>
              </w:rPr>
              <w:t>Регулярного</w:t>
            </w:r>
            <w:r w:rsidRPr="000D3081">
              <w:rPr>
                <w:color w:val="000000"/>
                <w:sz w:val="22"/>
                <w:szCs w:val="22"/>
              </w:rPr>
              <w:t xml:space="preserve"> лицензионного платежа (</w:t>
            </w:r>
            <w:r w:rsidRPr="000D3081">
              <w:rPr>
                <w:color w:val="000000"/>
                <w:sz w:val="22"/>
                <w:szCs w:val="22"/>
                <w:lang w:val="en-US"/>
              </w:rPr>
              <w:t>ALC</w:t>
            </w:r>
            <w:r w:rsidRPr="000D3081">
              <w:rPr>
                <w:color w:val="000000"/>
                <w:sz w:val="22"/>
                <w:szCs w:val="22"/>
              </w:rPr>
              <w:t>) или Повременной лицензионной платы (</w:t>
            </w:r>
            <w:r w:rsidRPr="000D3081">
              <w:rPr>
                <w:color w:val="000000"/>
                <w:sz w:val="22"/>
                <w:szCs w:val="22"/>
                <w:lang w:val="en-US"/>
              </w:rPr>
              <w:t>TBL</w:t>
            </w:r>
            <w:r w:rsidRPr="000D3081">
              <w:rPr>
                <w:color w:val="000000"/>
                <w:sz w:val="22"/>
                <w:szCs w:val="22"/>
              </w:rPr>
              <w:t xml:space="preserve">) / </w:t>
            </w:r>
            <w:r>
              <w:rPr>
                <w:color w:val="000000"/>
                <w:sz w:val="22"/>
                <w:szCs w:val="22"/>
              </w:rPr>
              <w:t>Регулярного</w:t>
            </w:r>
            <w:r w:rsidRPr="000D3081">
              <w:rPr>
                <w:color w:val="000000"/>
                <w:sz w:val="22"/>
                <w:szCs w:val="22"/>
              </w:rPr>
              <w:t xml:space="preserve"> лицензионного платежа (</w:t>
            </w:r>
            <w:r w:rsidRPr="000D3081">
              <w:rPr>
                <w:color w:val="000000"/>
                <w:sz w:val="22"/>
                <w:szCs w:val="22"/>
                <w:lang w:val="en-US"/>
              </w:rPr>
              <w:t>ALC</w:t>
            </w:r>
            <w:r w:rsidRPr="000D3081">
              <w:rPr>
                <w:color w:val="000000"/>
                <w:sz w:val="22"/>
                <w:szCs w:val="22"/>
              </w:rPr>
              <w:t>), определенных в Условиях пользования (</w:t>
            </w:r>
            <w:r w:rsidRPr="000D3081">
              <w:rPr>
                <w:color w:val="000000"/>
                <w:sz w:val="22"/>
                <w:szCs w:val="22"/>
                <w:lang w:val="en-US"/>
              </w:rPr>
              <w:t>LPT</w:t>
            </w:r>
            <w:r w:rsidRPr="000D3081">
              <w:rPr>
                <w:color w:val="000000"/>
                <w:sz w:val="22"/>
                <w:szCs w:val="22"/>
              </w:rPr>
              <w:t>), при  соблюдении следующих условий, а именно: (</w:t>
            </w:r>
            <w:r w:rsidRPr="000D3081">
              <w:rPr>
                <w:color w:val="000000"/>
                <w:sz w:val="22"/>
                <w:szCs w:val="22"/>
                <w:lang w:val="en-US"/>
              </w:rPr>
              <w:t>i</w:t>
            </w:r>
            <w:r w:rsidRPr="000D3081">
              <w:rPr>
                <w:color w:val="000000"/>
                <w:sz w:val="22"/>
                <w:szCs w:val="22"/>
              </w:rPr>
              <w:t>) Лицензиат направляет ДС уведомление об этом не менее чем за 30 (тридцать) дней и (</w:t>
            </w:r>
            <w:r w:rsidRPr="000D3081">
              <w:rPr>
                <w:color w:val="000000"/>
                <w:sz w:val="22"/>
                <w:szCs w:val="22"/>
                <w:lang w:val="en-US"/>
              </w:rPr>
              <w:t>ii</w:t>
            </w:r>
            <w:r w:rsidRPr="000D3081">
              <w:rPr>
                <w:color w:val="000000"/>
                <w:sz w:val="22"/>
                <w:szCs w:val="22"/>
              </w:rPr>
              <w:t xml:space="preserve">) </w:t>
            </w:r>
            <w:r w:rsidRPr="000D3081">
              <w:rPr>
                <w:sz w:val="22"/>
                <w:szCs w:val="22"/>
              </w:rPr>
              <w:t xml:space="preserve">отказ должен распространяться на </w:t>
            </w:r>
            <w:r w:rsidRPr="000D3081">
              <w:rPr>
                <w:color w:val="000000"/>
                <w:sz w:val="22"/>
                <w:szCs w:val="22"/>
              </w:rPr>
              <w:t xml:space="preserve">Услуги поддержки в связи со всеми лицензиями на </w:t>
            </w:r>
            <w:r w:rsidRPr="000D3081">
              <w:rPr>
                <w:sz w:val="22"/>
                <w:szCs w:val="22"/>
              </w:rPr>
              <w:t xml:space="preserve">соответствующую </w:t>
            </w:r>
            <w:r w:rsidRPr="000D3081">
              <w:rPr>
                <w:color w:val="000000"/>
                <w:sz w:val="22"/>
                <w:szCs w:val="22"/>
              </w:rPr>
              <w:t xml:space="preserve">Лицензионную программу, имеющимися у Лицензиата по любому действующему на тот момент лицензионному соглашению между Лицензиатом и Дассо Систем или иной Компанией группы </w:t>
            </w:r>
            <w:r w:rsidRPr="000D3081">
              <w:rPr>
                <w:sz w:val="22"/>
                <w:szCs w:val="22"/>
              </w:rPr>
              <w:t>DS</w:t>
            </w:r>
            <w:r w:rsidRPr="000D3081">
              <w:rPr>
                <w:color w:val="000000"/>
                <w:sz w:val="22"/>
                <w:szCs w:val="22"/>
              </w:rPr>
              <w:t>. В этом случае по всем лицензиям, указанным в предыдущем предложении: (х) обязательства Лицензиата по оплате Услуг поддержки за соответствующую Лицензионную программу прекращается, (у) Лицензиат обязан должным образом подтвердить Дассо Систем в письменном виде, что все копии всех Выпусков Лицензионной программы, кроме копий последнего Выпуска Лицензионной программы, установленного Лицензиатом, были должным образом уничтожены или возвращены Дассо Систем в полном объеме, и (</w:t>
            </w:r>
            <w:r w:rsidRPr="000D3081">
              <w:rPr>
                <w:color w:val="000000"/>
                <w:sz w:val="22"/>
                <w:szCs w:val="22"/>
                <w:lang w:val="en-US"/>
              </w:rPr>
              <w:t>z</w:t>
            </w:r>
            <w:r w:rsidRPr="000D3081">
              <w:rPr>
                <w:color w:val="000000"/>
                <w:sz w:val="22"/>
                <w:szCs w:val="22"/>
              </w:rPr>
              <w:t xml:space="preserve">) Услуги поддержки указанной Лицензионной программы прекращаются с момента истечения периода уведомления продолжительностью в 30 (тридцать) дней. ДС </w:t>
            </w:r>
            <w:r w:rsidRPr="000D3081">
              <w:rPr>
                <w:sz w:val="22"/>
                <w:szCs w:val="22"/>
              </w:rPr>
              <w:t>освобождается от дальнейших</w:t>
            </w:r>
            <w:r w:rsidRPr="000D3081" w:rsidDel="00867E37">
              <w:rPr>
                <w:color w:val="000000"/>
                <w:sz w:val="22"/>
                <w:szCs w:val="22"/>
              </w:rPr>
              <w:t xml:space="preserve"> </w:t>
            </w:r>
            <w:r w:rsidRPr="000D3081">
              <w:rPr>
                <w:color w:val="000000"/>
                <w:sz w:val="22"/>
                <w:szCs w:val="22"/>
              </w:rPr>
              <w:t>обязательств по оказанию услуг или поставке какого-либо Выпуска для поддержки таких лицензий, за исключением предоставления лицензионных ключей в случае необходимости.</w:t>
            </w:r>
          </w:p>
          <w:p w:rsidR="00C739AF" w:rsidRPr="000D3081" w:rsidRDefault="00C739AF" w:rsidP="000D3081">
            <w:pPr>
              <w:jc w:val="both"/>
              <w:rPr>
                <w:color w:val="000000"/>
              </w:rPr>
            </w:pPr>
            <w:r w:rsidRPr="000D3081">
              <w:rPr>
                <w:color w:val="000000"/>
                <w:sz w:val="22"/>
                <w:szCs w:val="22"/>
              </w:rPr>
              <w:t xml:space="preserve">Лицензиат вправе возобновить доступ к Услугам поддержки при условии, что возобновление производится для всех лицензий на рассматриваемую Лицензионную программу, имеющихся у Лицензиата по любому действующему на тот момент лицензионному соглашению между Лицензиатом и ДС или иной Компанией группы </w:t>
            </w:r>
            <w:r w:rsidRPr="000D3081">
              <w:rPr>
                <w:sz w:val="22"/>
                <w:szCs w:val="22"/>
              </w:rPr>
              <w:t>DS</w:t>
            </w:r>
            <w:r w:rsidRPr="000D3081">
              <w:rPr>
                <w:color w:val="000000"/>
                <w:sz w:val="22"/>
                <w:szCs w:val="22"/>
              </w:rPr>
              <w:t xml:space="preserve">, при этом Лицензиат </w:t>
            </w:r>
            <w:r w:rsidRPr="000D3081">
              <w:rPr>
                <w:color w:val="000000"/>
                <w:sz w:val="22"/>
                <w:szCs w:val="22"/>
              </w:rPr>
              <w:lastRenderedPageBreak/>
              <w:t>вносит все платежи, которые подлежали бы уплате за Услуги поддержки за период с даты прекращения доступа к Услугам поддержки по дату возобновления этих Услуг поддержки, плюс плата за возобновление, соответствующая 50% (пятидесяти процентам) от таких платежей, которые причитались бы к получению в отношении Услуг поддержки от даты прекращения доступа к Услугам поддержки до даты возобновления этих Услуг поддержки.</w:t>
            </w:r>
          </w:p>
          <w:p w:rsidR="00C739AF" w:rsidRPr="000D3081" w:rsidRDefault="00C739AF" w:rsidP="000D3081">
            <w:pPr>
              <w:jc w:val="center"/>
              <w:rPr>
                <w:b/>
                <w:bCs/>
              </w:rPr>
            </w:pPr>
          </w:p>
        </w:tc>
        <w:tc>
          <w:tcPr>
            <w:tcW w:w="5220" w:type="dxa"/>
          </w:tcPr>
          <w:p w:rsidR="00C739AF" w:rsidRPr="000D3081" w:rsidRDefault="00C739AF" w:rsidP="000D3081">
            <w:pPr>
              <w:autoSpaceDE w:val="0"/>
              <w:autoSpaceDN w:val="0"/>
              <w:adjustRightInd w:val="0"/>
              <w:rPr>
                <w:color w:val="000000"/>
                <w:lang w:val="en-US"/>
              </w:rPr>
            </w:pPr>
            <w:r w:rsidRPr="000D3081">
              <w:rPr>
                <w:color w:val="000000"/>
                <w:sz w:val="22"/>
                <w:szCs w:val="22"/>
                <w:lang w:val="en-US"/>
              </w:rPr>
              <w:lastRenderedPageBreak/>
              <w:t>Licensee may terminate Support Services for a Licensed Program ordered under a PLC/</w:t>
            </w:r>
            <w:r>
              <w:rPr>
                <w:color w:val="000000"/>
                <w:sz w:val="22"/>
                <w:szCs w:val="22"/>
                <w:lang w:val="en-US"/>
              </w:rPr>
              <w:t>R</w:t>
            </w:r>
            <w:r w:rsidRPr="000D3081">
              <w:rPr>
                <w:color w:val="000000"/>
                <w:sz w:val="22"/>
                <w:szCs w:val="22"/>
                <w:lang w:val="en-US"/>
              </w:rPr>
              <w:t>LC</w:t>
            </w:r>
            <w:r>
              <w:rPr>
                <w:color w:val="000000"/>
                <w:sz w:val="22"/>
                <w:szCs w:val="22"/>
                <w:lang w:val="en-US"/>
              </w:rPr>
              <w:t xml:space="preserve"> (recurrent license charge)</w:t>
            </w:r>
            <w:r w:rsidRPr="000D3081">
              <w:rPr>
                <w:color w:val="000000"/>
                <w:sz w:val="22"/>
                <w:szCs w:val="22"/>
                <w:lang w:val="en-US"/>
              </w:rPr>
              <w:t xml:space="preserve"> or TBL/</w:t>
            </w:r>
            <w:r>
              <w:rPr>
                <w:color w:val="000000"/>
                <w:sz w:val="22"/>
                <w:szCs w:val="22"/>
                <w:lang w:val="en-US"/>
              </w:rPr>
              <w:t>R</w:t>
            </w:r>
            <w:r w:rsidRPr="000D3081">
              <w:rPr>
                <w:color w:val="000000"/>
                <w:sz w:val="22"/>
                <w:szCs w:val="22"/>
                <w:lang w:val="en-US"/>
              </w:rPr>
              <w:t>LC</w:t>
            </w:r>
            <w:r>
              <w:rPr>
                <w:color w:val="000000"/>
                <w:sz w:val="22"/>
                <w:szCs w:val="22"/>
                <w:lang w:val="en-US"/>
              </w:rPr>
              <w:t xml:space="preserve"> (recurrent license charge)</w:t>
            </w:r>
            <w:r w:rsidRPr="000D3081">
              <w:rPr>
                <w:color w:val="000000"/>
                <w:sz w:val="22"/>
                <w:szCs w:val="22"/>
                <w:lang w:val="en-US"/>
              </w:rPr>
              <w:t xml:space="preserve"> pricing structure as defined in the LPT, subject to the following conditions: (i) Licensee notifies DS with at least thirty (30) days prior notice, and (ii) such termination shall apply to Support Services related to all licenses of said Licensed Program held by Licensee under any license agreement then in force between Licensee and DS and any other DS Group Company. In such case for all such licenses described in the preceding sentence: (x) Licensee shall have no further obligation to pay the Support Services fees related to the corresponding Licensed Program; (y) Licensee shall duly certify in writing to DS that all copies of all Releases of the Licensed Program other than those of the latest Release of the Licensed Program installed by Licensee, have been duly destroyed or returned to DS in their entirety; and (z) Support Services for such Licensed Program will terminate at the expiration of the thirty (30) days notice period. DS shall have no further obligation to provide any services or deliver any Release in support of any such licenses, except for providing license keys if necessary. </w:t>
            </w:r>
          </w:p>
          <w:p w:rsidR="00C739AF" w:rsidRPr="000D3081" w:rsidRDefault="00C739AF" w:rsidP="00B27968">
            <w:pPr>
              <w:jc w:val="both"/>
              <w:rPr>
                <w:b/>
                <w:bCs/>
                <w:lang w:val="en-US"/>
              </w:rPr>
            </w:pPr>
            <w:r w:rsidRPr="00FC7E97">
              <w:rPr>
                <w:color w:val="000000"/>
                <w:sz w:val="22"/>
                <w:szCs w:val="22"/>
                <w:lang w:val="en-US"/>
              </w:rPr>
              <w:t>Licensee may reinstate Support Services, provided such reinstatement is activated for all licenses of a given Licensed Program held by Licensee under any license agreement then in force between Licensee and DS or any other DS Group Company, and Licensee pays all fees that would have been due in respect of Support Services from the date of termination of Support Services to the date of reinstatement of such Support Services, plus a reinstatement fee corresponding to fifty percent (50%) of such fees that would have been due in respect of Support Services from the date of termination of Support Services to the date of reinstatement of such Support Services.</w:t>
            </w:r>
          </w:p>
        </w:tc>
      </w:tr>
    </w:tbl>
    <w:p w:rsidR="00C739AF" w:rsidRPr="00AC3D68" w:rsidRDefault="00C739AF" w:rsidP="00561A40">
      <w:pPr>
        <w:pStyle w:val="Times12"/>
        <w:overflowPunct/>
        <w:autoSpaceDE/>
        <w:autoSpaceDN/>
        <w:adjustRightInd/>
        <w:ind w:firstLine="360"/>
        <w:rPr>
          <w:sz w:val="28"/>
          <w:szCs w:val="28"/>
          <w:lang w:val="en-US"/>
        </w:rPr>
      </w:pPr>
    </w:p>
    <w:tbl>
      <w:tblPr>
        <w:tblW w:w="10402" w:type="dxa"/>
        <w:tblInd w:w="-142" w:type="dxa"/>
        <w:tblLayout w:type="fixed"/>
        <w:tblLook w:val="0000" w:firstRow="0" w:lastRow="0" w:firstColumn="0" w:lastColumn="0" w:noHBand="0" w:noVBand="0"/>
      </w:tblPr>
      <w:tblGrid>
        <w:gridCol w:w="5002"/>
        <w:gridCol w:w="5400"/>
      </w:tblGrid>
      <w:tr w:rsidR="00C739AF" w:rsidRPr="0025352F" w:rsidTr="001D6D35">
        <w:trPr>
          <w:cantSplit/>
          <w:trHeight w:val="149"/>
        </w:trPr>
        <w:tc>
          <w:tcPr>
            <w:tcW w:w="5002"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A92C4F">
              <w:t>От</w:t>
            </w:r>
            <w:r w:rsidRPr="00A92C4F">
              <w:rPr>
                <w:lang w:val="en-US"/>
              </w:rPr>
              <w:t xml:space="preserve"> </w:t>
            </w:r>
            <w:r w:rsidRPr="00A92C4F">
              <w:t>Исполнителя</w:t>
            </w:r>
            <w:r w:rsidRPr="00A92C4F">
              <w:rPr>
                <w:lang w:val="en-US"/>
              </w:rPr>
              <w:t xml:space="preserve"> / For the Contractor::</w:t>
            </w:r>
          </w:p>
        </w:tc>
        <w:tc>
          <w:tcPr>
            <w:tcW w:w="5400"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A92C4F">
              <w:t>От</w:t>
            </w:r>
            <w:r w:rsidRPr="00A92C4F">
              <w:rPr>
                <w:lang w:val="en-US"/>
              </w:rPr>
              <w:t xml:space="preserve"> </w:t>
            </w:r>
            <w:r w:rsidRPr="00A92C4F">
              <w:t>Заказчика</w:t>
            </w:r>
            <w:r w:rsidRPr="00A92C4F">
              <w:rPr>
                <w:lang w:val="en-US"/>
              </w:rPr>
              <w:t xml:space="preserve"> / For the Client:</w:t>
            </w:r>
          </w:p>
        </w:tc>
      </w:tr>
      <w:tr w:rsidR="00C739AF" w:rsidRPr="0025352F" w:rsidTr="001D6D35">
        <w:trPr>
          <w:cantSplit/>
          <w:trHeight w:val="149"/>
        </w:trPr>
        <w:tc>
          <w:tcPr>
            <w:tcW w:w="5002"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c>
          <w:tcPr>
            <w:tcW w:w="5400"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C739AF" w:rsidRPr="0025352F" w:rsidTr="001D6D35">
        <w:trPr>
          <w:cantSplit/>
          <w:trHeight w:val="149"/>
        </w:trPr>
        <w:tc>
          <w:tcPr>
            <w:tcW w:w="5002"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lang w:val="en-US"/>
              </w:rPr>
            </w:pPr>
          </w:p>
        </w:tc>
        <w:tc>
          <w:tcPr>
            <w:tcW w:w="5400"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C739AF" w:rsidRPr="00EF6257" w:rsidTr="001D6D35">
        <w:trPr>
          <w:cantSplit/>
          <w:trHeight w:val="149"/>
        </w:trPr>
        <w:tc>
          <w:tcPr>
            <w:tcW w:w="5002" w:type="dxa"/>
            <w:shd w:val="clear" w:color="auto" w:fill="FFFFFF"/>
            <w:tcMar>
              <w:top w:w="0" w:type="dxa"/>
              <w:left w:w="0" w:type="dxa"/>
              <w:bottom w:w="0" w:type="dxa"/>
              <w:right w:w="0" w:type="dxa"/>
            </w:tcMar>
          </w:tcPr>
          <w:p w:rsidR="00C739AF" w:rsidRPr="00911F76"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rPr>
              <w:t xml:space="preserve">_________________  /_________________/ </w:t>
            </w:r>
          </w:p>
        </w:tc>
        <w:tc>
          <w:tcPr>
            <w:tcW w:w="5400"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rPr>
              <w:t xml:space="preserve">_________________  /_________________/ </w:t>
            </w:r>
          </w:p>
        </w:tc>
      </w:tr>
      <w:tr w:rsidR="00C739AF" w:rsidRPr="00EF6257" w:rsidTr="001D6D35">
        <w:trPr>
          <w:cantSplit/>
          <w:trHeight w:val="149"/>
        </w:trPr>
        <w:tc>
          <w:tcPr>
            <w:tcW w:w="5002" w:type="dxa"/>
            <w:shd w:val="clear" w:color="auto" w:fill="FFFFFF"/>
            <w:tcMar>
              <w:top w:w="0" w:type="dxa"/>
              <w:left w:w="0" w:type="dxa"/>
              <w:bottom w:w="0" w:type="dxa"/>
              <w:right w:w="0" w:type="dxa"/>
            </w:tcMar>
          </w:tcPr>
          <w:p w:rsidR="00C739AF" w:rsidRPr="00911F76"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vertAlign w:val="superscript"/>
              </w:rPr>
              <w:t>должность/position                        подпись / signature</w:t>
            </w:r>
            <w:r w:rsidRPr="00911F76" w:rsidDel="006E7A2F">
              <w:rPr>
                <w:sz w:val="24"/>
                <w:szCs w:val="24"/>
                <w:vertAlign w:val="superscript"/>
              </w:rPr>
              <w:t xml:space="preserve"> </w:t>
            </w:r>
          </w:p>
        </w:tc>
        <w:tc>
          <w:tcPr>
            <w:tcW w:w="5400"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vertAlign w:val="superscript"/>
              </w:rPr>
              <w:t>должность/position                        подпись / signature</w:t>
            </w:r>
            <w:r w:rsidRPr="00911F76" w:rsidDel="006E7A2F">
              <w:rPr>
                <w:sz w:val="24"/>
                <w:szCs w:val="24"/>
                <w:vertAlign w:val="superscript"/>
              </w:rPr>
              <w:t xml:space="preserve"> </w:t>
            </w:r>
          </w:p>
        </w:tc>
      </w:tr>
      <w:tr w:rsidR="00C739AF" w:rsidRPr="00EF6257" w:rsidTr="001D6D35">
        <w:trPr>
          <w:cantSplit/>
          <w:trHeight w:val="149"/>
        </w:trPr>
        <w:tc>
          <w:tcPr>
            <w:tcW w:w="5002" w:type="dxa"/>
            <w:shd w:val="clear" w:color="auto" w:fill="FFFFFF"/>
            <w:tcMar>
              <w:top w:w="0" w:type="dxa"/>
              <w:left w:w="0" w:type="dxa"/>
              <w:bottom w:w="0" w:type="dxa"/>
              <w:right w:w="0" w:type="dxa"/>
            </w:tcMar>
          </w:tcPr>
          <w:p w:rsidR="00C739AF" w:rsidRPr="00911F76"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rPr>
              <w:t>«____» _________________ 2015</w:t>
            </w:r>
          </w:p>
        </w:tc>
        <w:tc>
          <w:tcPr>
            <w:tcW w:w="5400"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rPr>
              <w:t>«____» _________________ 2015</w:t>
            </w:r>
          </w:p>
        </w:tc>
      </w:tr>
      <w:tr w:rsidR="00C739AF" w:rsidRPr="00EF6257" w:rsidTr="001D6D35">
        <w:trPr>
          <w:cantSplit/>
          <w:trHeight w:val="149"/>
        </w:trPr>
        <w:tc>
          <w:tcPr>
            <w:tcW w:w="5002" w:type="dxa"/>
            <w:shd w:val="clear" w:color="auto" w:fill="FFFFFF"/>
            <w:tcMar>
              <w:top w:w="0" w:type="dxa"/>
              <w:left w:w="0" w:type="dxa"/>
              <w:bottom w:w="0" w:type="dxa"/>
              <w:right w:w="0" w:type="dxa"/>
            </w:tcMar>
          </w:tcPr>
          <w:p w:rsidR="00C739AF" w:rsidRPr="00911F76"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p>
        </w:tc>
        <w:tc>
          <w:tcPr>
            <w:tcW w:w="5400"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r>
    </w:tbl>
    <w:p w:rsidR="00C739AF" w:rsidRDefault="00C739AF" w:rsidP="00614A1D">
      <w:pPr>
        <w:rPr>
          <w:sz w:val="28"/>
          <w:szCs w:val="28"/>
          <w:lang w:val="en-US"/>
        </w:rPr>
      </w:pPr>
    </w:p>
    <w:p w:rsidR="00C739AF" w:rsidRDefault="00C739AF" w:rsidP="00614A1D">
      <w:pPr>
        <w:rPr>
          <w:sz w:val="28"/>
          <w:szCs w:val="28"/>
          <w:lang w:val="en-US"/>
        </w:rPr>
      </w:pPr>
    </w:p>
    <w:p w:rsidR="00C739AF" w:rsidRDefault="00C739AF" w:rsidP="00614A1D">
      <w:pPr>
        <w:rPr>
          <w:sz w:val="28"/>
          <w:szCs w:val="28"/>
          <w:lang w:val="en-US"/>
        </w:rPr>
      </w:pPr>
    </w:p>
    <w:p w:rsidR="00C739AF" w:rsidRDefault="00C739AF" w:rsidP="007050AC">
      <w:pPr>
        <w:pStyle w:val="Times12"/>
        <w:overflowPunct/>
        <w:autoSpaceDE/>
        <w:autoSpaceDN/>
        <w:adjustRightInd/>
        <w:ind w:firstLine="360"/>
        <w:rPr>
          <w:sz w:val="28"/>
          <w:szCs w:val="28"/>
        </w:rPr>
      </w:pPr>
    </w:p>
    <w:p w:rsidR="00C739AF" w:rsidRDefault="00C739AF" w:rsidP="007050AC">
      <w:pPr>
        <w:pStyle w:val="Times12"/>
        <w:overflowPunct/>
        <w:autoSpaceDE/>
        <w:autoSpaceDN/>
        <w:adjustRightInd/>
        <w:ind w:firstLine="360"/>
        <w:rPr>
          <w:sz w:val="28"/>
          <w:szCs w:val="28"/>
        </w:rPr>
      </w:pPr>
    </w:p>
    <w:p w:rsidR="00C739AF" w:rsidRPr="00114E53" w:rsidRDefault="00C739AF" w:rsidP="007050AC">
      <w:pPr>
        <w:pStyle w:val="Times12"/>
        <w:overflowPunct/>
        <w:autoSpaceDE/>
        <w:autoSpaceDN/>
        <w:adjustRightInd/>
        <w:ind w:firstLine="360"/>
        <w:rPr>
          <w:sz w:val="28"/>
          <w:szCs w:val="28"/>
        </w:rPr>
      </w:pPr>
    </w:p>
    <w:tbl>
      <w:tblPr>
        <w:tblW w:w="10042" w:type="dxa"/>
        <w:tblInd w:w="-34" w:type="dxa"/>
        <w:tblLook w:val="00A0" w:firstRow="1" w:lastRow="0" w:firstColumn="1" w:lastColumn="0" w:noHBand="0" w:noVBand="0"/>
      </w:tblPr>
      <w:tblGrid>
        <w:gridCol w:w="4750"/>
        <w:gridCol w:w="5399"/>
      </w:tblGrid>
      <w:tr w:rsidR="00C739AF" w:rsidRPr="007D5B7E" w:rsidTr="0049690E">
        <w:tc>
          <w:tcPr>
            <w:tcW w:w="4643" w:type="dxa"/>
          </w:tcPr>
          <w:p w:rsidR="00C739AF" w:rsidRPr="001D3757" w:rsidRDefault="00C739AF" w:rsidP="00D837DE">
            <w:pPr>
              <w:jc w:val="right"/>
            </w:pPr>
            <w:r w:rsidRPr="001D3757">
              <w:rPr>
                <w:b/>
                <w:bCs/>
                <w:sz w:val="22"/>
                <w:szCs w:val="22"/>
              </w:rPr>
              <w:t xml:space="preserve">Приложение № </w:t>
            </w:r>
            <w:r w:rsidRPr="001D3757">
              <w:rPr>
                <w:b/>
                <w:bCs/>
                <w:sz w:val="22"/>
                <w:szCs w:val="22"/>
                <w:lang w:val="en-US"/>
              </w:rPr>
              <w:t>3</w:t>
            </w:r>
            <w:r w:rsidRPr="001D3757">
              <w:rPr>
                <w:sz w:val="22"/>
                <w:szCs w:val="22"/>
              </w:rPr>
              <w:t xml:space="preserve">  </w:t>
            </w:r>
          </w:p>
        </w:tc>
        <w:tc>
          <w:tcPr>
            <w:tcW w:w="5399" w:type="dxa"/>
          </w:tcPr>
          <w:p w:rsidR="00C739AF" w:rsidRPr="000F341C" w:rsidRDefault="00C739AF" w:rsidP="00D837DE">
            <w:pPr>
              <w:jc w:val="right"/>
              <w:rPr>
                <w:b/>
                <w:bCs/>
                <w:lang w:val="en-US"/>
              </w:rPr>
            </w:pPr>
            <w:r w:rsidRPr="001D3757">
              <w:rPr>
                <w:b/>
                <w:bCs/>
                <w:sz w:val="22"/>
                <w:szCs w:val="22"/>
              </w:rPr>
              <w:t xml:space="preserve">Schedule </w:t>
            </w:r>
            <w:r w:rsidRPr="001D3757">
              <w:rPr>
                <w:b/>
                <w:bCs/>
                <w:sz w:val="22"/>
                <w:szCs w:val="22"/>
                <w:lang w:val="en-US"/>
              </w:rPr>
              <w:t>3</w:t>
            </w:r>
          </w:p>
        </w:tc>
      </w:tr>
      <w:tr w:rsidR="00C739AF" w:rsidRPr="007D5B7E" w:rsidTr="0049690E">
        <w:tc>
          <w:tcPr>
            <w:tcW w:w="4643" w:type="dxa"/>
          </w:tcPr>
          <w:p w:rsidR="00C739AF" w:rsidRPr="001D3757" w:rsidRDefault="00C739AF" w:rsidP="00D837DE">
            <w:pPr>
              <w:jc w:val="right"/>
              <w:rPr>
                <w:b/>
                <w:bCs/>
              </w:rPr>
            </w:pPr>
            <w:r w:rsidRPr="001D3757">
              <w:rPr>
                <w:b/>
                <w:bCs/>
                <w:sz w:val="22"/>
                <w:szCs w:val="22"/>
              </w:rPr>
              <w:t xml:space="preserve">к договору № </w:t>
            </w:r>
            <w:r w:rsidRPr="001D3757">
              <w:rPr>
                <w:sz w:val="22"/>
                <w:szCs w:val="22"/>
              </w:rPr>
              <w:t>__________</w:t>
            </w:r>
          </w:p>
        </w:tc>
        <w:tc>
          <w:tcPr>
            <w:tcW w:w="5399" w:type="dxa"/>
          </w:tcPr>
          <w:p w:rsidR="00C739AF" w:rsidRPr="001D3757" w:rsidRDefault="00C739AF" w:rsidP="00D837DE">
            <w:pPr>
              <w:jc w:val="right"/>
              <w:rPr>
                <w:b/>
                <w:bCs/>
                <w:lang w:val="en-US"/>
              </w:rPr>
            </w:pPr>
            <w:r w:rsidRPr="001D3757">
              <w:rPr>
                <w:b/>
                <w:bCs/>
                <w:sz w:val="22"/>
                <w:szCs w:val="22"/>
              </w:rPr>
              <w:t>to agreement No. __________</w:t>
            </w:r>
          </w:p>
        </w:tc>
      </w:tr>
      <w:tr w:rsidR="00C739AF" w:rsidRPr="007D5B7E" w:rsidTr="0049690E">
        <w:tc>
          <w:tcPr>
            <w:tcW w:w="4643" w:type="dxa"/>
          </w:tcPr>
          <w:p w:rsidR="00C739AF" w:rsidRPr="001D3757" w:rsidRDefault="00C739AF" w:rsidP="00D837DE">
            <w:pPr>
              <w:jc w:val="right"/>
              <w:rPr>
                <w:b/>
                <w:bCs/>
              </w:rPr>
            </w:pPr>
            <w:r w:rsidRPr="001D3757">
              <w:rPr>
                <w:b/>
                <w:bCs/>
                <w:sz w:val="22"/>
                <w:szCs w:val="22"/>
              </w:rPr>
              <w:t xml:space="preserve">от </w:t>
            </w:r>
            <w:r w:rsidRPr="001D3757">
              <w:rPr>
                <w:b/>
                <w:sz w:val="22"/>
                <w:szCs w:val="22"/>
              </w:rPr>
              <w:t>_____201</w:t>
            </w:r>
            <w:r>
              <w:rPr>
                <w:b/>
                <w:sz w:val="22"/>
                <w:szCs w:val="22"/>
              </w:rPr>
              <w:t>5</w:t>
            </w:r>
            <w:r w:rsidRPr="001D3757">
              <w:rPr>
                <w:b/>
                <w:sz w:val="22"/>
                <w:szCs w:val="22"/>
              </w:rPr>
              <w:t xml:space="preserve"> года</w:t>
            </w:r>
          </w:p>
        </w:tc>
        <w:tc>
          <w:tcPr>
            <w:tcW w:w="5399" w:type="dxa"/>
          </w:tcPr>
          <w:p w:rsidR="00C739AF" w:rsidRPr="001D3757" w:rsidRDefault="00C739AF" w:rsidP="00D837DE">
            <w:pPr>
              <w:jc w:val="right"/>
              <w:rPr>
                <w:b/>
                <w:bCs/>
              </w:rPr>
            </w:pPr>
            <w:r w:rsidRPr="001D3757">
              <w:rPr>
                <w:b/>
                <w:bCs/>
                <w:sz w:val="22"/>
                <w:szCs w:val="22"/>
              </w:rPr>
              <w:t>of ________, 201</w:t>
            </w:r>
            <w:r>
              <w:rPr>
                <w:b/>
                <w:bCs/>
                <w:sz w:val="22"/>
                <w:szCs w:val="22"/>
              </w:rPr>
              <w:t>5</w:t>
            </w:r>
          </w:p>
        </w:tc>
      </w:tr>
      <w:tr w:rsidR="00C739AF" w:rsidRPr="007D5B7E" w:rsidTr="0049690E">
        <w:tc>
          <w:tcPr>
            <w:tcW w:w="4643" w:type="dxa"/>
          </w:tcPr>
          <w:p w:rsidR="00C739AF" w:rsidRPr="001D3757" w:rsidRDefault="00C739AF" w:rsidP="00D837DE">
            <w:pPr>
              <w:jc w:val="right"/>
              <w:rPr>
                <w:b/>
                <w:bCs/>
              </w:rPr>
            </w:pPr>
          </w:p>
        </w:tc>
        <w:tc>
          <w:tcPr>
            <w:tcW w:w="5399" w:type="dxa"/>
          </w:tcPr>
          <w:p w:rsidR="00C739AF" w:rsidRPr="001D3757" w:rsidRDefault="00C739AF" w:rsidP="00D837DE">
            <w:pPr>
              <w:jc w:val="right"/>
              <w:rPr>
                <w:b/>
                <w:bCs/>
              </w:rPr>
            </w:pPr>
          </w:p>
        </w:tc>
      </w:tr>
      <w:tr w:rsidR="00C739AF" w:rsidRPr="007D5B7E" w:rsidTr="0049690E">
        <w:trPr>
          <w:trHeight w:val="84"/>
        </w:trPr>
        <w:tc>
          <w:tcPr>
            <w:tcW w:w="4643" w:type="dxa"/>
          </w:tcPr>
          <w:p w:rsidR="00C739AF" w:rsidRPr="001D3757" w:rsidRDefault="00C739AF" w:rsidP="00D837DE">
            <w:pPr>
              <w:jc w:val="right"/>
              <w:rPr>
                <w:b/>
                <w:bCs/>
              </w:rPr>
            </w:pPr>
          </w:p>
        </w:tc>
        <w:tc>
          <w:tcPr>
            <w:tcW w:w="5399" w:type="dxa"/>
          </w:tcPr>
          <w:p w:rsidR="00C739AF" w:rsidRPr="001D3757" w:rsidRDefault="00C739AF" w:rsidP="00D837DE">
            <w:pPr>
              <w:jc w:val="right"/>
              <w:rPr>
                <w:b/>
                <w:bCs/>
              </w:rPr>
            </w:pPr>
          </w:p>
        </w:tc>
      </w:tr>
      <w:tr w:rsidR="00C739AF" w:rsidRPr="0025352F" w:rsidTr="0049690E">
        <w:tc>
          <w:tcPr>
            <w:tcW w:w="4643" w:type="dxa"/>
          </w:tcPr>
          <w:p w:rsidR="00C739AF" w:rsidRPr="004572C7" w:rsidRDefault="00C739AF" w:rsidP="00D837DE">
            <w:pPr>
              <w:pStyle w:val="af4"/>
              <w:spacing w:after="240"/>
              <w:ind w:left="0" w:firstLine="0"/>
              <w:jc w:val="center"/>
              <w:rPr>
                <w:b/>
                <w:sz w:val="22"/>
                <w:szCs w:val="22"/>
                <w:lang w:val="ru-RU"/>
              </w:rPr>
            </w:pPr>
            <w:r w:rsidRPr="004A2802">
              <w:rPr>
                <w:b/>
                <w:sz w:val="22"/>
                <w:szCs w:val="22"/>
                <w:lang w:val="ru-RU"/>
              </w:rPr>
              <w:br w:type="page"/>
            </w:r>
            <w:r w:rsidRPr="004572C7">
              <w:rPr>
                <w:b/>
                <w:sz w:val="22"/>
                <w:szCs w:val="22"/>
                <w:lang w:val="ru-RU"/>
              </w:rPr>
              <w:t>Часть 1</w:t>
            </w:r>
          </w:p>
          <w:p w:rsidR="00C739AF" w:rsidRPr="007D5B7E" w:rsidRDefault="00C739AF" w:rsidP="00D837DE">
            <w:pPr>
              <w:pStyle w:val="af4"/>
              <w:spacing w:after="240"/>
              <w:ind w:left="0" w:firstLine="0"/>
              <w:jc w:val="center"/>
              <w:rPr>
                <w:b/>
                <w:sz w:val="22"/>
                <w:szCs w:val="22"/>
                <w:lang w:val="ru-RU"/>
              </w:rPr>
            </w:pPr>
            <w:r w:rsidRPr="007D5B7E">
              <w:rPr>
                <w:b/>
                <w:sz w:val="22"/>
                <w:szCs w:val="22"/>
                <w:lang w:val="ru-RU"/>
              </w:rPr>
              <w:t>ФОРМА</w:t>
            </w:r>
          </w:p>
          <w:p w:rsidR="00C739AF" w:rsidRPr="004572C7" w:rsidRDefault="00C739AF" w:rsidP="00D837DE">
            <w:pPr>
              <w:pStyle w:val="af4"/>
              <w:spacing w:after="240"/>
              <w:ind w:left="0" w:firstLine="0"/>
              <w:jc w:val="center"/>
              <w:rPr>
                <w:b/>
                <w:iCs/>
                <w:sz w:val="22"/>
                <w:szCs w:val="22"/>
                <w:lang w:val="fr-FR"/>
              </w:rPr>
            </w:pPr>
            <w:r w:rsidRPr="007D5B7E">
              <w:rPr>
                <w:b/>
                <w:sz w:val="22"/>
                <w:szCs w:val="22"/>
                <w:lang w:val="ru-RU"/>
              </w:rPr>
              <w:t>Акт приемки-передачи Лицензионных программ</w:t>
            </w:r>
          </w:p>
        </w:tc>
        <w:tc>
          <w:tcPr>
            <w:tcW w:w="5399" w:type="dxa"/>
          </w:tcPr>
          <w:p w:rsidR="00C739AF" w:rsidRPr="004572C7" w:rsidRDefault="00C739AF" w:rsidP="00D837DE">
            <w:pPr>
              <w:pStyle w:val="af4"/>
              <w:spacing w:line="276" w:lineRule="auto"/>
              <w:ind w:left="0" w:firstLine="0"/>
              <w:jc w:val="center"/>
              <w:rPr>
                <w:b/>
                <w:sz w:val="22"/>
                <w:szCs w:val="22"/>
              </w:rPr>
            </w:pPr>
            <w:r w:rsidRPr="004572C7">
              <w:rPr>
                <w:b/>
                <w:sz w:val="22"/>
                <w:szCs w:val="22"/>
              </w:rPr>
              <w:t>Part 1</w:t>
            </w:r>
          </w:p>
          <w:p w:rsidR="00C739AF" w:rsidRPr="004572C7" w:rsidRDefault="00C739AF" w:rsidP="00D837DE">
            <w:pPr>
              <w:pStyle w:val="af4"/>
              <w:spacing w:line="276" w:lineRule="auto"/>
              <w:ind w:left="0" w:firstLine="0"/>
              <w:jc w:val="center"/>
              <w:rPr>
                <w:b/>
                <w:sz w:val="22"/>
                <w:szCs w:val="22"/>
              </w:rPr>
            </w:pPr>
          </w:p>
          <w:p w:rsidR="00C739AF" w:rsidRPr="007D5B7E" w:rsidRDefault="00C739AF" w:rsidP="00173846">
            <w:pPr>
              <w:pStyle w:val="af4"/>
              <w:spacing w:line="276" w:lineRule="auto"/>
              <w:ind w:left="0" w:firstLine="0"/>
              <w:jc w:val="center"/>
              <w:rPr>
                <w:b/>
                <w:sz w:val="22"/>
                <w:szCs w:val="22"/>
              </w:rPr>
            </w:pPr>
            <w:r w:rsidRPr="007D5B7E">
              <w:rPr>
                <w:b/>
                <w:sz w:val="22"/>
                <w:szCs w:val="22"/>
              </w:rPr>
              <w:t>TEMPLATE</w:t>
            </w:r>
          </w:p>
          <w:p w:rsidR="00C739AF" w:rsidRPr="007D5B7E" w:rsidRDefault="00C739AF" w:rsidP="00D837DE">
            <w:pPr>
              <w:pStyle w:val="af4"/>
              <w:spacing w:line="276" w:lineRule="auto"/>
              <w:ind w:left="0" w:firstLine="0"/>
              <w:jc w:val="center"/>
              <w:rPr>
                <w:b/>
                <w:sz w:val="22"/>
                <w:szCs w:val="22"/>
              </w:rPr>
            </w:pPr>
          </w:p>
          <w:p w:rsidR="00C739AF" w:rsidRPr="004572C7" w:rsidRDefault="00C739AF" w:rsidP="00D837DE">
            <w:pPr>
              <w:pStyle w:val="af4"/>
              <w:spacing w:line="276" w:lineRule="auto"/>
              <w:ind w:left="0" w:firstLine="0"/>
              <w:jc w:val="center"/>
              <w:rPr>
                <w:b/>
                <w:sz w:val="22"/>
                <w:szCs w:val="22"/>
              </w:rPr>
            </w:pPr>
            <w:r w:rsidRPr="007D5B7E">
              <w:rPr>
                <w:b/>
                <w:sz w:val="22"/>
                <w:szCs w:val="22"/>
              </w:rPr>
              <w:t>Certificate of Acceptance of the Licensed Programs</w:t>
            </w:r>
          </w:p>
        </w:tc>
      </w:tr>
      <w:tr w:rsidR="00C739AF" w:rsidRPr="0025352F" w:rsidTr="0049690E">
        <w:tc>
          <w:tcPr>
            <w:tcW w:w="4643" w:type="dxa"/>
          </w:tcPr>
          <w:p w:rsidR="00C739AF" w:rsidRPr="004572C7" w:rsidRDefault="00C739AF" w:rsidP="00D837DE">
            <w:pPr>
              <w:jc w:val="center"/>
              <w:rPr>
                <w:b/>
                <w:bCs/>
                <w:lang w:val="en-US"/>
              </w:rPr>
            </w:pPr>
          </w:p>
        </w:tc>
        <w:tc>
          <w:tcPr>
            <w:tcW w:w="5399" w:type="dxa"/>
          </w:tcPr>
          <w:p w:rsidR="00C739AF" w:rsidRPr="004572C7" w:rsidRDefault="00C739AF" w:rsidP="00D837DE">
            <w:pPr>
              <w:jc w:val="center"/>
              <w:rPr>
                <w:b/>
                <w:bCs/>
                <w:lang w:val="en-US"/>
              </w:rPr>
            </w:pPr>
          </w:p>
        </w:tc>
      </w:tr>
      <w:tr w:rsidR="00C739AF" w:rsidRPr="007D5B7E" w:rsidTr="0049690E">
        <w:tc>
          <w:tcPr>
            <w:tcW w:w="4643" w:type="dxa"/>
          </w:tcPr>
          <w:p w:rsidR="00C739AF" w:rsidRPr="007D5B7E" w:rsidRDefault="00C739AF" w:rsidP="00D773EC">
            <w:pPr>
              <w:pStyle w:val="af4"/>
              <w:ind w:left="0" w:firstLine="0"/>
              <w:rPr>
                <w:sz w:val="22"/>
                <w:szCs w:val="22"/>
                <w:lang w:val="ru-RU"/>
              </w:rPr>
            </w:pPr>
            <w:r w:rsidRPr="007D5B7E">
              <w:rPr>
                <w:b/>
                <w:sz w:val="22"/>
                <w:szCs w:val="22"/>
                <w:lang w:val="ru-RU"/>
              </w:rPr>
              <w:t xml:space="preserve">Исполнитель: </w:t>
            </w:r>
            <w:r w:rsidRPr="007D5B7E">
              <w:rPr>
                <w:sz w:val="22"/>
                <w:szCs w:val="22"/>
                <w:lang w:val="ru-RU"/>
              </w:rPr>
              <w:t>_____________________</w:t>
            </w:r>
          </w:p>
          <w:p w:rsidR="00C739AF" w:rsidRPr="007D5B7E" w:rsidRDefault="00C739AF" w:rsidP="00D773EC">
            <w:pPr>
              <w:pStyle w:val="af4"/>
              <w:pBdr>
                <w:top w:val="single" w:sz="12" w:space="1" w:color="auto"/>
                <w:bottom w:val="single" w:sz="12" w:space="1" w:color="auto"/>
              </w:pBdr>
              <w:ind w:left="0" w:firstLine="0"/>
              <w:rPr>
                <w:sz w:val="22"/>
                <w:szCs w:val="22"/>
                <w:lang w:val="ru-RU"/>
              </w:rPr>
            </w:pPr>
          </w:p>
          <w:p w:rsidR="00C739AF" w:rsidRPr="007D5B7E" w:rsidRDefault="00C739AF" w:rsidP="00D773EC">
            <w:pPr>
              <w:pStyle w:val="af4"/>
              <w:ind w:left="0" w:firstLine="0"/>
              <w:rPr>
                <w:sz w:val="22"/>
                <w:szCs w:val="22"/>
                <w:lang w:val="ru-RU"/>
              </w:rPr>
            </w:pPr>
            <w:r w:rsidRPr="007D5B7E">
              <w:rPr>
                <w:sz w:val="22"/>
                <w:szCs w:val="22"/>
                <w:lang w:val="ru-RU"/>
              </w:rPr>
              <w:t>_____________________________</w:t>
            </w:r>
            <w:r w:rsidRPr="007D5B7E">
              <w:rPr>
                <w:b/>
                <w:sz w:val="22"/>
                <w:szCs w:val="22"/>
                <w:lang w:val="ru-RU"/>
              </w:rPr>
              <w:t xml:space="preserve">, </w:t>
            </w:r>
            <w:r w:rsidRPr="007D5B7E">
              <w:rPr>
                <w:sz w:val="22"/>
                <w:szCs w:val="22"/>
                <w:lang w:val="ru-RU"/>
              </w:rPr>
              <w:t>передал</w:t>
            </w:r>
            <w:r w:rsidRPr="007D5B7E">
              <w:rPr>
                <w:b/>
                <w:sz w:val="22"/>
                <w:szCs w:val="22"/>
                <w:lang w:val="ru-RU"/>
              </w:rPr>
              <w:t xml:space="preserve">, </w:t>
            </w:r>
          </w:p>
        </w:tc>
        <w:tc>
          <w:tcPr>
            <w:tcW w:w="5399" w:type="dxa"/>
          </w:tcPr>
          <w:p w:rsidR="00C739AF" w:rsidRPr="007D5B7E" w:rsidRDefault="00C739AF" w:rsidP="006B4542">
            <w:pPr>
              <w:pStyle w:val="af4"/>
              <w:pBdr>
                <w:bottom w:val="single" w:sz="12" w:space="1" w:color="auto"/>
              </w:pBdr>
              <w:spacing w:line="276" w:lineRule="auto"/>
              <w:ind w:left="0" w:firstLine="0"/>
              <w:jc w:val="both"/>
              <w:rPr>
                <w:b/>
                <w:sz w:val="22"/>
                <w:szCs w:val="22"/>
                <w:lang w:val="ru-RU"/>
              </w:rPr>
            </w:pPr>
            <w:r w:rsidRPr="007D5B7E">
              <w:rPr>
                <w:b/>
                <w:sz w:val="22"/>
                <w:szCs w:val="22"/>
              </w:rPr>
              <w:t xml:space="preserve">Contractor: </w:t>
            </w:r>
            <w:r w:rsidRPr="007D5B7E">
              <w:rPr>
                <w:b/>
                <w:sz w:val="22"/>
                <w:szCs w:val="22"/>
                <w:lang w:val="ru-RU"/>
              </w:rPr>
              <w:t>____________________________________</w:t>
            </w:r>
          </w:p>
          <w:p w:rsidR="00C739AF" w:rsidRPr="007D5B7E" w:rsidRDefault="00C739AF" w:rsidP="006B4542">
            <w:pPr>
              <w:pStyle w:val="af4"/>
              <w:spacing w:line="276" w:lineRule="auto"/>
              <w:ind w:left="0" w:firstLine="0"/>
              <w:jc w:val="both"/>
              <w:rPr>
                <w:b/>
                <w:sz w:val="22"/>
                <w:szCs w:val="22"/>
              </w:rPr>
            </w:pPr>
            <w:r w:rsidRPr="007D5B7E">
              <w:rPr>
                <w:b/>
                <w:sz w:val="22"/>
                <w:szCs w:val="22"/>
                <w:lang w:val="ru-RU"/>
              </w:rPr>
              <w:t>________________________________________</w:t>
            </w:r>
            <w:r w:rsidRPr="007D5B7E">
              <w:rPr>
                <w:sz w:val="22"/>
                <w:szCs w:val="22"/>
              </w:rPr>
              <w:t>provided</w:t>
            </w:r>
          </w:p>
        </w:tc>
      </w:tr>
      <w:tr w:rsidR="00C739AF" w:rsidRPr="007D5B7E" w:rsidTr="0049690E">
        <w:tc>
          <w:tcPr>
            <w:tcW w:w="4643" w:type="dxa"/>
          </w:tcPr>
          <w:p w:rsidR="00C739AF" w:rsidRPr="007D5B7E" w:rsidRDefault="00C739AF" w:rsidP="00D837DE">
            <w:pPr>
              <w:pStyle w:val="af5"/>
              <w:spacing w:line="276" w:lineRule="auto"/>
              <w:jc w:val="both"/>
              <w:rPr>
                <w:rFonts w:ascii="Times New Roman" w:hAnsi="Times New Roman"/>
                <w:b w:val="0"/>
                <w:sz w:val="22"/>
                <w:szCs w:val="22"/>
                <w:lang w:eastAsia="en-US"/>
              </w:rPr>
            </w:pPr>
            <w:r w:rsidRPr="007D5B7E">
              <w:rPr>
                <w:rFonts w:ascii="Times New Roman" w:hAnsi="Times New Roman"/>
                <w:sz w:val="22"/>
                <w:szCs w:val="22"/>
                <w:lang w:eastAsia="en-US"/>
              </w:rPr>
              <w:t>а Заказчик</w:t>
            </w:r>
            <w:r w:rsidRPr="007D5B7E">
              <w:rPr>
                <w:rFonts w:ascii="Times New Roman" w:hAnsi="Times New Roman"/>
                <w:b w:val="0"/>
                <w:sz w:val="22"/>
                <w:szCs w:val="22"/>
                <w:lang w:eastAsia="en-US"/>
              </w:rPr>
              <w:t>: _________________, компания, зарегистрированная и действующая в соответствии с законода</w:t>
            </w:r>
            <w:r w:rsidRPr="007D5B7E">
              <w:rPr>
                <w:rFonts w:ascii="Times New Roman" w:hAnsi="Times New Roman"/>
                <w:b w:val="0"/>
                <w:sz w:val="22"/>
                <w:szCs w:val="22"/>
                <w:lang w:eastAsia="en-US"/>
              </w:rPr>
              <w:softHyphen/>
              <w:t xml:space="preserve">тельством Российской Федерации, (ОГРН _______, ИНН _______) расположенная по адресу: ___________________ приняла права использования Лицензионных программ, перечисленных в Приложении №1 к Договору  №_______ от «____» _______ 201_ г., в полном соответствии с условиями Договора №_______ </w:t>
            </w:r>
            <w:r w:rsidRPr="007D5B7E">
              <w:rPr>
                <w:rFonts w:ascii="Times New Roman" w:hAnsi="Times New Roman"/>
                <w:b w:val="0"/>
                <w:sz w:val="22"/>
                <w:szCs w:val="22"/>
                <w:lang w:eastAsia="en-US"/>
              </w:rPr>
              <w:lastRenderedPageBreak/>
              <w:t>от «____» _______ ____ г..</w:t>
            </w:r>
          </w:p>
          <w:p w:rsidR="00C739AF" w:rsidRPr="007D5B7E" w:rsidRDefault="00C739AF" w:rsidP="00C91BDE">
            <w:pPr>
              <w:pStyle w:val="af5"/>
              <w:spacing w:line="276" w:lineRule="auto"/>
              <w:jc w:val="both"/>
              <w:rPr>
                <w:rFonts w:ascii="Times New Roman" w:hAnsi="Times New Roman"/>
                <w:sz w:val="22"/>
                <w:szCs w:val="22"/>
                <w:lang w:eastAsia="en-US"/>
              </w:rPr>
            </w:pPr>
          </w:p>
        </w:tc>
        <w:tc>
          <w:tcPr>
            <w:tcW w:w="5399" w:type="dxa"/>
          </w:tcPr>
          <w:p w:rsidR="00C739AF" w:rsidRPr="007D5B7E" w:rsidRDefault="00C739AF" w:rsidP="00C91BDE">
            <w:pPr>
              <w:pStyle w:val="af5"/>
              <w:spacing w:line="276" w:lineRule="auto"/>
              <w:jc w:val="both"/>
              <w:rPr>
                <w:rFonts w:ascii="Times New Roman" w:hAnsi="Times New Roman"/>
                <w:b w:val="0"/>
                <w:sz w:val="22"/>
                <w:szCs w:val="22"/>
                <w:lang w:val="en-US" w:eastAsia="en-US"/>
              </w:rPr>
            </w:pPr>
            <w:r w:rsidRPr="007D5B7E">
              <w:rPr>
                <w:rFonts w:ascii="Times New Roman" w:hAnsi="Times New Roman"/>
                <w:sz w:val="22"/>
                <w:szCs w:val="22"/>
                <w:lang w:val="en-US"/>
              </w:rPr>
              <w:lastRenderedPageBreak/>
              <w:t xml:space="preserve">And the Client: </w:t>
            </w:r>
            <w:r w:rsidRPr="007D5B7E">
              <w:rPr>
                <w:rFonts w:ascii="Times New Roman" w:hAnsi="Times New Roman"/>
                <w:b w:val="0"/>
                <w:sz w:val="22"/>
                <w:szCs w:val="22"/>
                <w:lang w:val="en-US"/>
              </w:rPr>
              <w:t xml:space="preserve">__________________, the legal entity created and functioning in compliance with the Russian law, registration No ________, tax No______, with its principal place of business at </w:t>
            </w:r>
            <w:r w:rsidRPr="007D5B7E">
              <w:rPr>
                <w:rFonts w:ascii="Times New Roman" w:hAnsi="Times New Roman"/>
                <w:b w:val="0"/>
                <w:sz w:val="22"/>
                <w:szCs w:val="22"/>
                <w:lang w:val="en-US" w:eastAsia="en-US"/>
              </w:rPr>
              <w:t xml:space="preserve">___________________ </w:t>
            </w:r>
            <w:r w:rsidRPr="007D5B7E">
              <w:rPr>
                <w:rFonts w:ascii="Times New Roman" w:hAnsi="Times New Roman"/>
                <w:b w:val="0"/>
                <w:sz w:val="22"/>
                <w:szCs w:val="22"/>
                <w:lang w:val="en-US"/>
              </w:rPr>
              <w:t xml:space="preserve"> Russia, _________________ accepted the </w:t>
            </w:r>
            <w:r w:rsidRPr="007D5B7E">
              <w:rPr>
                <w:rFonts w:ascii="Times New Roman" w:hAnsi="Times New Roman"/>
                <w:b w:val="0"/>
                <w:bCs/>
                <w:sz w:val="22"/>
                <w:szCs w:val="22"/>
                <w:lang w:val="en-US"/>
              </w:rPr>
              <w:t xml:space="preserve">rights to use the Licensed programs set out in Appendix 1 to </w:t>
            </w:r>
            <w:r w:rsidRPr="007D5B7E">
              <w:rPr>
                <w:rFonts w:ascii="Times New Roman" w:hAnsi="Times New Roman"/>
                <w:b w:val="0"/>
                <w:sz w:val="22"/>
                <w:szCs w:val="22"/>
                <w:lang w:val="en-US"/>
              </w:rPr>
              <w:t>A</w:t>
            </w:r>
            <w:r w:rsidRPr="007D5B7E">
              <w:rPr>
                <w:rFonts w:ascii="Times New Roman" w:hAnsi="Times New Roman"/>
                <w:b w:val="0"/>
                <w:sz w:val="22"/>
                <w:szCs w:val="22"/>
                <w:lang w:val="en-US" w:eastAsia="en-US"/>
              </w:rPr>
              <w:t>g</w:t>
            </w:r>
            <w:r w:rsidRPr="007D5B7E">
              <w:rPr>
                <w:rFonts w:ascii="Times New Roman" w:hAnsi="Times New Roman"/>
                <w:b w:val="0"/>
                <w:sz w:val="22"/>
                <w:szCs w:val="22"/>
                <w:lang w:val="en-US"/>
              </w:rPr>
              <w:t>reement No. _____________dated __________, in full compliance with the terms and conditions specified in A</w:t>
            </w:r>
            <w:r w:rsidRPr="007D5B7E">
              <w:rPr>
                <w:rFonts w:ascii="Times New Roman" w:hAnsi="Times New Roman"/>
                <w:b w:val="0"/>
                <w:sz w:val="22"/>
                <w:szCs w:val="22"/>
                <w:lang w:val="en-US" w:eastAsia="en-US"/>
              </w:rPr>
              <w:t>g</w:t>
            </w:r>
            <w:r w:rsidRPr="007D5B7E">
              <w:rPr>
                <w:rFonts w:ascii="Times New Roman" w:hAnsi="Times New Roman"/>
                <w:b w:val="0"/>
                <w:sz w:val="22"/>
                <w:szCs w:val="22"/>
                <w:lang w:val="en-US"/>
              </w:rPr>
              <w:t>reement No. __________________   dated _____________.</w:t>
            </w:r>
          </w:p>
          <w:p w:rsidR="00C739AF" w:rsidRPr="007D5B7E" w:rsidRDefault="00C739AF" w:rsidP="00D837DE">
            <w:pPr>
              <w:pStyle w:val="af2"/>
              <w:spacing w:line="276" w:lineRule="auto"/>
              <w:rPr>
                <w:b/>
                <w:bCs/>
                <w:szCs w:val="22"/>
              </w:rPr>
            </w:pPr>
          </w:p>
        </w:tc>
      </w:tr>
      <w:tr w:rsidR="00C739AF" w:rsidRPr="007D5B7E" w:rsidTr="0049690E">
        <w:tc>
          <w:tcPr>
            <w:tcW w:w="4643" w:type="dxa"/>
          </w:tcPr>
          <w:p w:rsidR="00C739AF" w:rsidRPr="007D5B7E" w:rsidRDefault="00C739AF" w:rsidP="00C91BDE">
            <w:pPr>
              <w:pStyle w:val="af5"/>
              <w:spacing w:line="276" w:lineRule="auto"/>
              <w:jc w:val="both"/>
              <w:rPr>
                <w:rFonts w:ascii="Times New Roman" w:hAnsi="Times New Roman"/>
                <w:b w:val="0"/>
                <w:sz w:val="22"/>
                <w:szCs w:val="22"/>
                <w:lang w:eastAsia="en-US"/>
              </w:rPr>
            </w:pPr>
            <w:r w:rsidRPr="007D5B7E">
              <w:rPr>
                <w:rFonts w:ascii="Times New Roman" w:hAnsi="Times New Roman"/>
                <w:b w:val="0"/>
                <w:sz w:val="22"/>
                <w:szCs w:val="22"/>
              </w:rPr>
              <w:lastRenderedPageBreak/>
              <w:t>Исполнитель</w:t>
            </w:r>
            <w:r w:rsidRPr="007D5B7E">
              <w:rPr>
                <w:rFonts w:ascii="Times New Roman" w:hAnsi="Times New Roman"/>
                <w:b w:val="0"/>
                <w:sz w:val="22"/>
                <w:szCs w:val="22"/>
                <w:lang w:eastAsia="en-US"/>
              </w:rPr>
              <w:t xml:space="preserve"> предоставил </w:t>
            </w:r>
            <w:r>
              <w:rPr>
                <w:rFonts w:ascii="Times New Roman" w:hAnsi="Times New Roman"/>
                <w:b w:val="0"/>
                <w:sz w:val="22"/>
                <w:szCs w:val="22"/>
                <w:lang w:eastAsia="en-US"/>
              </w:rPr>
              <w:t>Заказчику</w:t>
            </w:r>
            <w:r w:rsidRPr="007D5B7E">
              <w:rPr>
                <w:rFonts w:ascii="Times New Roman" w:hAnsi="Times New Roman"/>
                <w:b w:val="0"/>
                <w:sz w:val="22"/>
                <w:szCs w:val="22"/>
                <w:lang w:eastAsia="en-US"/>
              </w:rPr>
              <w:t xml:space="preserve"> право на использование Лицензионных программ по наименованию и в количестве согласно приложению №1 к Договору  №_______ от «____» _______ 201_ г., в соответствии с условиями и положениями Договора  №_______ от «____» _______ 201_ г..</w:t>
            </w:r>
          </w:p>
        </w:tc>
        <w:tc>
          <w:tcPr>
            <w:tcW w:w="5399" w:type="dxa"/>
          </w:tcPr>
          <w:p w:rsidR="00C739AF" w:rsidRPr="007D5B7E" w:rsidRDefault="00C739AF" w:rsidP="00C91BDE">
            <w:pPr>
              <w:pStyle w:val="af5"/>
              <w:spacing w:line="276" w:lineRule="auto"/>
              <w:jc w:val="both"/>
              <w:rPr>
                <w:rFonts w:ascii="Times New Roman" w:hAnsi="Times New Roman"/>
                <w:b w:val="0"/>
                <w:sz w:val="22"/>
                <w:szCs w:val="22"/>
                <w:lang w:val="en-US" w:eastAsia="en-US"/>
              </w:rPr>
            </w:pPr>
            <w:r w:rsidRPr="007D5B7E">
              <w:rPr>
                <w:rFonts w:ascii="Times New Roman" w:hAnsi="Times New Roman"/>
                <w:b w:val="0"/>
                <w:sz w:val="22"/>
                <w:szCs w:val="22"/>
                <w:lang w:val="en-US"/>
              </w:rPr>
              <w:t>Contractor</w:t>
            </w:r>
            <w:r w:rsidRPr="007D5B7E">
              <w:rPr>
                <w:rFonts w:ascii="Times New Roman" w:hAnsi="Times New Roman"/>
                <w:b w:val="0"/>
                <w:sz w:val="22"/>
                <w:szCs w:val="22"/>
                <w:lang w:val="en-US" w:eastAsia="en-US"/>
              </w:rPr>
              <w:t xml:space="preserve"> granted to Client the right to use the Licensed Programs by name and number as per Appendix No.1 to </w:t>
            </w:r>
            <w:r w:rsidRPr="007D5B7E">
              <w:rPr>
                <w:rFonts w:ascii="Times New Roman" w:hAnsi="Times New Roman"/>
                <w:b w:val="0"/>
                <w:sz w:val="22"/>
                <w:szCs w:val="22"/>
                <w:lang w:val="en-US"/>
              </w:rPr>
              <w:t>A</w:t>
            </w:r>
            <w:r w:rsidRPr="007D5B7E">
              <w:rPr>
                <w:rFonts w:ascii="Times New Roman" w:hAnsi="Times New Roman"/>
                <w:b w:val="0"/>
                <w:sz w:val="22"/>
                <w:szCs w:val="22"/>
                <w:lang w:val="en-US" w:eastAsia="en-US"/>
              </w:rPr>
              <w:t>g</w:t>
            </w:r>
            <w:r w:rsidRPr="007D5B7E">
              <w:rPr>
                <w:rFonts w:ascii="Times New Roman" w:hAnsi="Times New Roman"/>
                <w:b w:val="0"/>
                <w:sz w:val="22"/>
                <w:szCs w:val="22"/>
                <w:lang w:val="en-US"/>
              </w:rPr>
              <w:t>reement No. _____   dated _______</w:t>
            </w:r>
            <w:r w:rsidRPr="007D5B7E">
              <w:rPr>
                <w:rFonts w:ascii="Times New Roman" w:hAnsi="Times New Roman"/>
                <w:b w:val="0"/>
                <w:sz w:val="22"/>
                <w:szCs w:val="22"/>
                <w:lang w:val="en-US" w:eastAsia="en-US"/>
              </w:rPr>
              <w:t xml:space="preserve"> in accordance with the terms and conditions of </w:t>
            </w:r>
            <w:r w:rsidRPr="007D5B7E">
              <w:rPr>
                <w:rFonts w:ascii="Times New Roman" w:hAnsi="Times New Roman"/>
                <w:b w:val="0"/>
                <w:sz w:val="22"/>
                <w:szCs w:val="22"/>
                <w:lang w:val="en-US"/>
              </w:rPr>
              <w:t>A</w:t>
            </w:r>
            <w:r w:rsidRPr="007D5B7E">
              <w:rPr>
                <w:rFonts w:ascii="Times New Roman" w:hAnsi="Times New Roman"/>
                <w:b w:val="0"/>
                <w:sz w:val="22"/>
                <w:szCs w:val="22"/>
                <w:lang w:val="en-US" w:eastAsia="en-US"/>
              </w:rPr>
              <w:t>g</w:t>
            </w:r>
            <w:r w:rsidRPr="007D5B7E">
              <w:rPr>
                <w:rFonts w:ascii="Times New Roman" w:hAnsi="Times New Roman"/>
                <w:b w:val="0"/>
                <w:sz w:val="22"/>
                <w:szCs w:val="22"/>
                <w:lang w:val="en-US"/>
              </w:rPr>
              <w:t>reement No. _____   dated ________.</w:t>
            </w:r>
          </w:p>
          <w:p w:rsidR="00C739AF" w:rsidRPr="007D5B7E" w:rsidRDefault="00C739AF" w:rsidP="00C91BDE">
            <w:pPr>
              <w:pStyle w:val="af5"/>
              <w:spacing w:line="276" w:lineRule="auto"/>
              <w:jc w:val="both"/>
              <w:rPr>
                <w:rFonts w:ascii="Times New Roman" w:hAnsi="Times New Roman"/>
                <w:b w:val="0"/>
                <w:sz w:val="22"/>
                <w:szCs w:val="22"/>
                <w:lang w:val="en-US" w:eastAsia="en-US"/>
              </w:rPr>
            </w:pPr>
          </w:p>
        </w:tc>
      </w:tr>
      <w:tr w:rsidR="00C739AF" w:rsidRPr="0025352F" w:rsidTr="0049690E">
        <w:tc>
          <w:tcPr>
            <w:tcW w:w="4643" w:type="dxa"/>
          </w:tcPr>
          <w:p w:rsidR="00C739AF" w:rsidRPr="00CB7267" w:rsidRDefault="00C739AF" w:rsidP="00C91BDE">
            <w:pPr>
              <w:pStyle w:val="af5"/>
              <w:spacing w:line="276" w:lineRule="auto"/>
              <w:jc w:val="both"/>
              <w:rPr>
                <w:rFonts w:ascii="Times New Roman" w:hAnsi="Times New Roman"/>
                <w:b w:val="0"/>
                <w:sz w:val="22"/>
                <w:szCs w:val="22"/>
                <w:lang w:eastAsia="en-US"/>
              </w:rPr>
            </w:pPr>
            <w:r w:rsidRPr="00CB7267">
              <w:rPr>
                <w:rFonts w:ascii="Times New Roman" w:hAnsi="Times New Roman"/>
                <w:b w:val="0"/>
                <w:sz w:val="22"/>
                <w:szCs w:val="22"/>
                <w:lang w:eastAsia="en-US"/>
              </w:rPr>
              <w:t>Стоимость права использования Лицензионных программ составляет _________ (_________) рублей. НДС не облагается в соответствии с п.п.26 п.2 ст. 149 НК РФ.</w:t>
            </w:r>
          </w:p>
        </w:tc>
        <w:tc>
          <w:tcPr>
            <w:tcW w:w="5399" w:type="dxa"/>
          </w:tcPr>
          <w:p w:rsidR="00C739AF" w:rsidRPr="001D3757" w:rsidRDefault="00C739AF" w:rsidP="00C91BDE">
            <w:pPr>
              <w:pStyle w:val="af5"/>
              <w:spacing w:line="276" w:lineRule="auto"/>
              <w:jc w:val="both"/>
              <w:rPr>
                <w:rFonts w:ascii="Times New Roman" w:hAnsi="Times New Roman"/>
                <w:b w:val="0"/>
                <w:sz w:val="22"/>
                <w:szCs w:val="22"/>
                <w:lang w:val="en-US" w:eastAsia="en-US"/>
              </w:rPr>
            </w:pPr>
            <w:r w:rsidRPr="00CB7267">
              <w:rPr>
                <w:rFonts w:ascii="Times New Roman" w:hAnsi="Times New Roman"/>
                <w:b w:val="0"/>
                <w:sz w:val="22"/>
                <w:szCs w:val="22"/>
                <w:lang w:val="en-US" w:eastAsia="en-US"/>
              </w:rPr>
              <w:t xml:space="preserve">The cost for the right to use the Licensed programs is equal to _________ (_________) Roubles. </w:t>
            </w:r>
            <w:r w:rsidRPr="001D3757">
              <w:rPr>
                <w:rFonts w:ascii="Times New Roman" w:hAnsi="Times New Roman"/>
                <w:b w:val="0"/>
                <w:sz w:val="22"/>
                <w:szCs w:val="22"/>
                <w:lang w:val="en-US" w:eastAsia="en-US"/>
              </w:rPr>
              <w:t>VAT is not included in accordance with item 2.26 article 149 Tax Code of the Russian Federation.</w:t>
            </w:r>
          </w:p>
        </w:tc>
      </w:tr>
      <w:tr w:rsidR="00C739AF" w:rsidRPr="007D5B7E" w:rsidTr="0049690E">
        <w:tc>
          <w:tcPr>
            <w:tcW w:w="4643" w:type="dxa"/>
          </w:tcPr>
          <w:p w:rsidR="00C739AF" w:rsidRPr="007D5B7E" w:rsidRDefault="00C739AF" w:rsidP="006920C2">
            <w:pPr>
              <w:pStyle w:val="1"/>
              <w:numPr>
                <w:ilvl w:val="0"/>
                <w:numId w:val="0"/>
              </w:numPr>
              <w:spacing w:line="276" w:lineRule="auto"/>
              <w:jc w:val="left"/>
              <w:rPr>
                <w:b/>
                <w:bCs/>
                <w:lang w:val="fr-FR"/>
              </w:rPr>
            </w:pPr>
            <w:r w:rsidRPr="007D5B7E">
              <w:rPr>
                <w:b/>
                <w:bCs/>
                <w:sz w:val="22"/>
                <w:szCs w:val="22"/>
              </w:rPr>
              <w:t>Принято/Accepted</w:t>
            </w:r>
          </w:p>
        </w:tc>
        <w:tc>
          <w:tcPr>
            <w:tcW w:w="5399" w:type="dxa"/>
          </w:tcPr>
          <w:p w:rsidR="00C739AF" w:rsidRPr="007D5B7E" w:rsidRDefault="00C739AF" w:rsidP="006920C2">
            <w:pPr>
              <w:rPr>
                <w:b/>
              </w:rPr>
            </w:pPr>
            <w:r w:rsidRPr="007D5B7E">
              <w:rPr>
                <w:b/>
                <w:sz w:val="22"/>
                <w:szCs w:val="22"/>
              </w:rPr>
              <w:t>Оказано/Rendered:</w:t>
            </w:r>
          </w:p>
        </w:tc>
      </w:tr>
      <w:tr w:rsidR="00C739AF" w:rsidRPr="007D5B7E" w:rsidTr="0049690E">
        <w:tc>
          <w:tcPr>
            <w:tcW w:w="4643" w:type="dxa"/>
          </w:tcPr>
          <w:p w:rsidR="00C739AF" w:rsidRPr="007D5B7E" w:rsidRDefault="00C739AF" w:rsidP="00112CA1">
            <w:pPr>
              <w:spacing w:line="276" w:lineRule="auto"/>
              <w:jc w:val="both"/>
              <w:rPr>
                <w:b/>
              </w:rPr>
            </w:pPr>
            <w:r w:rsidRPr="007D5B7E">
              <w:rPr>
                <w:b/>
                <w:sz w:val="22"/>
                <w:szCs w:val="22"/>
              </w:rPr>
              <w:t>Заказчик/</w:t>
            </w:r>
            <w:r w:rsidRPr="007D5B7E">
              <w:rPr>
                <w:b/>
                <w:sz w:val="22"/>
                <w:szCs w:val="22"/>
                <w:lang w:val="en-US"/>
              </w:rPr>
              <w:t>Client</w:t>
            </w:r>
            <w:r w:rsidRPr="007D5B7E">
              <w:rPr>
                <w:b/>
                <w:sz w:val="22"/>
                <w:szCs w:val="22"/>
              </w:rPr>
              <w:t xml:space="preserve">: </w:t>
            </w:r>
          </w:p>
          <w:p w:rsidR="00C739AF" w:rsidRPr="007D5B7E" w:rsidRDefault="00C739AF" w:rsidP="00112CA1">
            <w:pPr>
              <w:spacing w:line="276" w:lineRule="auto"/>
              <w:ind w:left="1152" w:hanging="1080"/>
              <w:jc w:val="both"/>
            </w:pPr>
            <w:r w:rsidRPr="007D5B7E">
              <w:rPr>
                <w:sz w:val="22"/>
                <w:szCs w:val="22"/>
              </w:rPr>
              <w:t>Подпись/Signature:________________________</w:t>
            </w:r>
          </w:p>
          <w:p w:rsidR="00C739AF" w:rsidRPr="007D5B7E" w:rsidRDefault="00C739AF" w:rsidP="00112CA1">
            <w:pPr>
              <w:spacing w:line="276" w:lineRule="auto"/>
              <w:ind w:left="1152" w:hanging="1080"/>
              <w:jc w:val="both"/>
            </w:pPr>
          </w:p>
          <w:p w:rsidR="00C739AF" w:rsidRPr="007D5B7E" w:rsidRDefault="00C739AF" w:rsidP="00112CA1">
            <w:pPr>
              <w:spacing w:line="276" w:lineRule="auto"/>
              <w:ind w:left="1152" w:hanging="1080"/>
              <w:jc w:val="both"/>
            </w:pPr>
            <w:r w:rsidRPr="007D5B7E">
              <w:rPr>
                <w:sz w:val="22"/>
                <w:szCs w:val="22"/>
              </w:rPr>
              <w:t xml:space="preserve">Расшифровка подписи / </w:t>
            </w:r>
            <w:r w:rsidRPr="007D5B7E">
              <w:rPr>
                <w:sz w:val="22"/>
                <w:szCs w:val="22"/>
                <w:lang w:val="fr-FR"/>
              </w:rPr>
              <w:t>Print</w:t>
            </w:r>
            <w:r w:rsidRPr="007D5B7E">
              <w:rPr>
                <w:sz w:val="22"/>
                <w:szCs w:val="22"/>
              </w:rPr>
              <w:t xml:space="preserve"> Name:</w:t>
            </w:r>
          </w:p>
          <w:p w:rsidR="00C739AF" w:rsidRPr="007D5B7E" w:rsidRDefault="00C739AF" w:rsidP="00112CA1">
            <w:pPr>
              <w:spacing w:line="276" w:lineRule="auto"/>
              <w:ind w:left="1152" w:hanging="1080"/>
              <w:jc w:val="both"/>
            </w:pPr>
            <w:r w:rsidRPr="007D5B7E">
              <w:rPr>
                <w:sz w:val="22"/>
                <w:szCs w:val="22"/>
                <w:lang w:val="fr-FR"/>
              </w:rPr>
              <w:t>______________________/</w:t>
            </w:r>
            <w:r w:rsidRPr="007D5B7E">
              <w:rPr>
                <w:b/>
                <w:sz w:val="22"/>
                <w:szCs w:val="22"/>
                <w:lang w:val="fr-FR"/>
              </w:rPr>
              <w:t>__________________</w:t>
            </w:r>
          </w:p>
          <w:p w:rsidR="00C739AF" w:rsidRPr="007D5B7E" w:rsidRDefault="00C739AF" w:rsidP="00112CA1">
            <w:pPr>
              <w:spacing w:line="276" w:lineRule="auto"/>
              <w:ind w:left="1152" w:hanging="1080"/>
              <w:jc w:val="both"/>
            </w:pPr>
          </w:p>
          <w:p w:rsidR="00C739AF" w:rsidRPr="007D5B7E" w:rsidRDefault="00C739AF" w:rsidP="00112CA1">
            <w:pPr>
              <w:spacing w:line="276" w:lineRule="auto"/>
              <w:ind w:left="1152" w:hanging="1080"/>
              <w:jc w:val="both"/>
              <w:rPr>
                <w:lang w:val="fr-FR"/>
              </w:rPr>
            </w:pPr>
            <w:r w:rsidRPr="007D5B7E">
              <w:rPr>
                <w:sz w:val="22"/>
                <w:szCs w:val="22"/>
              </w:rPr>
              <w:t>Должность</w:t>
            </w:r>
            <w:r w:rsidRPr="007D5B7E">
              <w:rPr>
                <w:sz w:val="22"/>
                <w:szCs w:val="22"/>
                <w:lang w:val="fr-FR"/>
              </w:rPr>
              <w:t xml:space="preserve"> / Title: </w:t>
            </w:r>
          </w:p>
          <w:p w:rsidR="00C739AF" w:rsidRPr="007D5B7E" w:rsidRDefault="00C739AF" w:rsidP="00112CA1">
            <w:pPr>
              <w:spacing w:line="276" w:lineRule="auto"/>
              <w:ind w:left="1152" w:hanging="1080"/>
              <w:jc w:val="both"/>
              <w:rPr>
                <w:lang w:val="fr-FR"/>
              </w:rPr>
            </w:pPr>
            <w:r w:rsidRPr="007D5B7E">
              <w:rPr>
                <w:b/>
                <w:sz w:val="22"/>
                <w:szCs w:val="22"/>
                <w:lang w:val="fr-FR"/>
              </w:rPr>
              <w:t>______________________/__________________</w:t>
            </w:r>
          </w:p>
          <w:p w:rsidR="00C739AF" w:rsidRPr="007D5B7E" w:rsidRDefault="00C739AF" w:rsidP="00112CA1">
            <w:pPr>
              <w:spacing w:line="276" w:lineRule="auto"/>
              <w:ind w:left="1152" w:hanging="1080"/>
              <w:jc w:val="both"/>
              <w:rPr>
                <w:b/>
              </w:rPr>
            </w:pPr>
          </w:p>
          <w:p w:rsidR="00C739AF" w:rsidRPr="007D5B7E" w:rsidRDefault="00C739AF" w:rsidP="00112CA1">
            <w:pPr>
              <w:pStyle w:val="1"/>
              <w:numPr>
                <w:ilvl w:val="0"/>
                <w:numId w:val="0"/>
              </w:numPr>
              <w:jc w:val="left"/>
            </w:pPr>
            <w:r w:rsidRPr="007D5B7E">
              <w:rPr>
                <w:b/>
                <w:bCs/>
                <w:sz w:val="22"/>
                <w:szCs w:val="22"/>
              </w:rPr>
              <w:t>Дата</w:t>
            </w:r>
            <w:r w:rsidRPr="007D5B7E">
              <w:rPr>
                <w:b/>
                <w:bCs/>
                <w:sz w:val="22"/>
                <w:szCs w:val="22"/>
                <w:lang w:val="fr-FR"/>
              </w:rPr>
              <w:t xml:space="preserve"> / Date:</w:t>
            </w:r>
            <w:r w:rsidRPr="007D5B7E">
              <w:rPr>
                <w:bCs/>
                <w:sz w:val="22"/>
                <w:szCs w:val="22"/>
                <w:lang w:val="fr-FR"/>
              </w:rPr>
              <w:t xml:space="preserve"> ______________________</w:t>
            </w:r>
          </w:p>
        </w:tc>
        <w:tc>
          <w:tcPr>
            <w:tcW w:w="5399" w:type="dxa"/>
          </w:tcPr>
          <w:p w:rsidR="00C739AF" w:rsidRPr="007D5B7E" w:rsidRDefault="00C739AF" w:rsidP="00112CA1">
            <w:pPr>
              <w:spacing w:line="276" w:lineRule="auto"/>
              <w:ind w:left="1152" w:hanging="992"/>
              <w:jc w:val="both"/>
            </w:pPr>
            <w:r w:rsidRPr="007D5B7E">
              <w:rPr>
                <w:b/>
                <w:sz w:val="22"/>
                <w:szCs w:val="22"/>
              </w:rPr>
              <w:t>Исполнитель/</w:t>
            </w:r>
            <w:r w:rsidRPr="007D5B7E">
              <w:rPr>
                <w:b/>
                <w:sz w:val="22"/>
                <w:szCs w:val="22"/>
                <w:lang w:val="en-US"/>
              </w:rPr>
              <w:t>Contractor</w:t>
            </w:r>
            <w:r w:rsidRPr="007D5B7E" w:rsidDel="00BA19E9">
              <w:rPr>
                <w:b/>
                <w:sz w:val="22"/>
                <w:szCs w:val="22"/>
              </w:rPr>
              <w:t xml:space="preserve"> </w:t>
            </w:r>
          </w:p>
          <w:p w:rsidR="00C739AF" w:rsidRPr="007D5B7E" w:rsidRDefault="00C739AF" w:rsidP="00112CA1">
            <w:pPr>
              <w:spacing w:line="276" w:lineRule="auto"/>
              <w:ind w:left="1152" w:hanging="992"/>
              <w:jc w:val="both"/>
            </w:pPr>
            <w:r w:rsidRPr="007D5B7E">
              <w:rPr>
                <w:sz w:val="22"/>
                <w:szCs w:val="22"/>
              </w:rPr>
              <w:t>Подпись/</w:t>
            </w:r>
            <w:r w:rsidRPr="007D5B7E">
              <w:rPr>
                <w:sz w:val="22"/>
                <w:szCs w:val="22"/>
                <w:lang w:val="en-US"/>
              </w:rPr>
              <w:t>Signature</w:t>
            </w:r>
            <w:r w:rsidRPr="007D5B7E">
              <w:rPr>
                <w:sz w:val="22"/>
                <w:szCs w:val="22"/>
              </w:rPr>
              <w:t>: ___________________</w:t>
            </w:r>
          </w:p>
          <w:p w:rsidR="00C739AF" w:rsidRPr="007D5B7E" w:rsidRDefault="00C739AF" w:rsidP="00112CA1">
            <w:pPr>
              <w:spacing w:line="276" w:lineRule="auto"/>
              <w:ind w:left="1152" w:hanging="992"/>
              <w:jc w:val="both"/>
            </w:pPr>
          </w:p>
          <w:p w:rsidR="00C739AF" w:rsidRPr="007D5B7E" w:rsidRDefault="00C739AF" w:rsidP="00112CA1">
            <w:pPr>
              <w:spacing w:line="276" w:lineRule="auto"/>
              <w:ind w:left="1152" w:hanging="992"/>
              <w:jc w:val="both"/>
            </w:pPr>
            <w:r w:rsidRPr="007D5B7E">
              <w:rPr>
                <w:sz w:val="22"/>
                <w:szCs w:val="22"/>
              </w:rPr>
              <w:t xml:space="preserve">Расшифровка подписи / </w:t>
            </w:r>
            <w:r w:rsidRPr="007D5B7E">
              <w:rPr>
                <w:sz w:val="22"/>
                <w:szCs w:val="22"/>
                <w:lang w:val="en-US"/>
              </w:rPr>
              <w:t>Print</w:t>
            </w:r>
            <w:r w:rsidRPr="007D5B7E">
              <w:rPr>
                <w:sz w:val="22"/>
                <w:szCs w:val="22"/>
              </w:rPr>
              <w:t xml:space="preserve"> </w:t>
            </w:r>
            <w:r w:rsidRPr="007D5B7E">
              <w:rPr>
                <w:sz w:val="22"/>
                <w:szCs w:val="22"/>
                <w:lang w:val="en-US"/>
              </w:rPr>
              <w:t>Name</w:t>
            </w:r>
            <w:r w:rsidRPr="007D5B7E">
              <w:rPr>
                <w:sz w:val="22"/>
                <w:szCs w:val="22"/>
              </w:rPr>
              <w:t>:</w:t>
            </w:r>
          </w:p>
          <w:p w:rsidR="00C739AF" w:rsidRPr="007D5B7E" w:rsidRDefault="00C739AF" w:rsidP="00112CA1">
            <w:pPr>
              <w:spacing w:line="276" w:lineRule="auto"/>
              <w:ind w:left="1152" w:hanging="992"/>
              <w:jc w:val="both"/>
              <w:rPr>
                <w:b/>
                <w:lang w:val="en-US"/>
              </w:rPr>
            </w:pPr>
            <w:r w:rsidRPr="007D5B7E">
              <w:rPr>
                <w:sz w:val="22"/>
                <w:szCs w:val="22"/>
              </w:rPr>
              <w:t>______________________/</w:t>
            </w:r>
            <w:r w:rsidRPr="007D5B7E">
              <w:rPr>
                <w:b/>
                <w:sz w:val="22"/>
                <w:szCs w:val="22"/>
              </w:rPr>
              <w:t>_____________________</w:t>
            </w:r>
          </w:p>
          <w:p w:rsidR="00C739AF" w:rsidRPr="007D5B7E" w:rsidRDefault="00C739AF" w:rsidP="00112CA1">
            <w:pPr>
              <w:spacing w:line="276" w:lineRule="auto"/>
              <w:ind w:left="1152" w:hanging="992"/>
              <w:jc w:val="both"/>
              <w:rPr>
                <w:lang w:val="en-US"/>
              </w:rPr>
            </w:pPr>
          </w:p>
          <w:p w:rsidR="00C739AF" w:rsidRPr="007D5B7E" w:rsidRDefault="00C739AF" w:rsidP="00112CA1">
            <w:pPr>
              <w:spacing w:line="276" w:lineRule="auto"/>
              <w:ind w:left="1152" w:hanging="992"/>
              <w:jc w:val="both"/>
            </w:pPr>
            <w:r w:rsidRPr="007D5B7E">
              <w:rPr>
                <w:sz w:val="22"/>
                <w:szCs w:val="22"/>
              </w:rPr>
              <w:t xml:space="preserve">Должность / </w:t>
            </w:r>
            <w:r w:rsidRPr="007D5B7E">
              <w:rPr>
                <w:sz w:val="22"/>
                <w:szCs w:val="22"/>
                <w:lang w:val="en-US"/>
              </w:rPr>
              <w:t>Title</w:t>
            </w:r>
            <w:r w:rsidRPr="007D5B7E">
              <w:rPr>
                <w:sz w:val="22"/>
                <w:szCs w:val="22"/>
              </w:rPr>
              <w:t xml:space="preserve">: </w:t>
            </w:r>
          </w:p>
          <w:p w:rsidR="00C739AF" w:rsidRPr="007D5B7E" w:rsidRDefault="00C739AF" w:rsidP="00112CA1">
            <w:pPr>
              <w:spacing w:line="276" w:lineRule="auto"/>
              <w:ind w:left="1152" w:hanging="992"/>
              <w:jc w:val="both"/>
              <w:rPr>
                <w:lang w:val="en-US"/>
              </w:rPr>
            </w:pPr>
            <w:r w:rsidRPr="007D5B7E">
              <w:rPr>
                <w:sz w:val="22"/>
                <w:szCs w:val="22"/>
              </w:rPr>
              <w:t xml:space="preserve"> </w:t>
            </w:r>
            <w:r w:rsidRPr="007D5B7E">
              <w:rPr>
                <w:sz w:val="22"/>
                <w:szCs w:val="22"/>
                <w:lang w:val="en-US"/>
              </w:rPr>
              <w:t>______________________/</w:t>
            </w:r>
            <w:r w:rsidRPr="007D5B7E">
              <w:rPr>
                <w:b/>
                <w:sz w:val="22"/>
                <w:szCs w:val="22"/>
                <w:lang w:val="en-US"/>
              </w:rPr>
              <w:t>____________________</w:t>
            </w:r>
          </w:p>
          <w:p w:rsidR="00C739AF" w:rsidRPr="007D5B7E" w:rsidRDefault="00C739AF" w:rsidP="00112CA1">
            <w:pPr>
              <w:spacing w:line="276" w:lineRule="auto"/>
              <w:ind w:left="1152" w:hanging="992"/>
              <w:jc w:val="both"/>
              <w:rPr>
                <w:lang w:val="en-US"/>
              </w:rPr>
            </w:pPr>
          </w:p>
          <w:p w:rsidR="00C739AF" w:rsidRPr="007D5B7E" w:rsidRDefault="00C739AF" w:rsidP="00112CA1">
            <w:pPr>
              <w:pStyle w:val="af5"/>
              <w:tabs>
                <w:tab w:val="clear" w:pos="0"/>
                <w:tab w:val="left" w:pos="252"/>
              </w:tabs>
              <w:spacing w:line="276" w:lineRule="auto"/>
              <w:ind w:firstLine="162"/>
              <w:jc w:val="left"/>
              <w:rPr>
                <w:rFonts w:ascii="Times New Roman" w:hAnsi="Times New Roman"/>
                <w:sz w:val="22"/>
                <w:szCs w:val="22"/>
                <w:lang w:eastAsia="en-US"/>
              </w:rPr>
            </w:pPr>
            <w:r w:rsidRPr="007D5B7E">
              <w:rPr>
                <w:rFonts w:ascii="Times New Roman" w:hAnsi="Times New Roman"/>
                <w:sz w:val="22"/>
                <w:szCs w:val="22"/>
                <w:lang w:val="en-US" w:eastAsia="en-US"/>
              </w:rPr>
              <w:t>Дата / Date: ______________________</w:t>
            </w:r>
          </w:p>
        </w:tc>
      </w:tr>
    </w:tbl>
    <w:p w:rsidR="00C739AF" w:rsidRPr="00EF1518" w:rsidRDefault="00C739AF" w:rsidP="007050AC">
      <w:pPr>
        <w:pStyle w:val="Times12"/>
        <w:overflowPunct/>
        <w:autoSpaceDE/>
        <w:autoSpaceDN/>
        <w:adjustRightInd/>
        <w:ind w:firstLine="360"/>
        <w:rPr>
          <w:sz w:val="28"/>
          <w:szCs w:val="28"/>
        </w:rPr>
      </w:pPr>
      <w:r>
        <w:rPr>
          <w:sz w:val="28"/>
          <w:szCs w:val="28"/>
        </w:rPr>
        <w:t>______________________________________________________________</w:t>
      </w:r>
    </w:p>
    <w:tbl>
      <w:tblPr>
        <w:tblW w:w="10042" w:type="dxa"/>
        <w:tblInd w:w="-142" w:type="dxa"/>
        <w:tblLayout w:type="fixed"/>
        <w:tblLook w:val="0000" w:firstRow="0" w:lastRow="0" w:firstColumn="0" w:lastColumn="0" w:noHBand="0" w:noVBand="0"/>
      </w:tblPr>
      <w:tblGrid>
        <w:gridCol w:w="5002"/>
        <w:gridCol w:w="5040"/>
      </w:tblGrid>
      <w:tr w:rsidR="00C739AF" w:rsidRPr="0025352F" w:rsidTr="00C4030F">
        <w:trPr>
          <w:cantSplit/>
          <w:trHeight w:val="149"/>
        </w:trPr>
        <w:tc>
          <w:tcPr>
            <w:tcW w:w="5002" w:type="dxa"/>
            <w:shd w:val="clear" w:color="auto" w:fill="FFFFFF"/>
            <w:tcMar>
              <w:top w:w="0" w:type="dxa"/>
              <w:left w:w="0" w:type="dxa"/>
              <w:bottom w:w="0" w:type="dxa"/>
              <w:right w:w="0" w:type="dxa"/>
            </w:tcMar>
          </w:tcPr>
          <w:p w:rsidR="00C739AF" w:rsidRPr="00A92C4F"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p w:rsidR="00C739AF" w:rsidRPr="00A92C4F" w:rsidRDefault="00C739AF" w:rsidP="00062F85">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jc w:val="center"/>
            </w:pPr>
            <w:r w:rsidRPr="00A92C4F">
              <w:t>ФОРМУ  Акта утверждаем:</w:t>
            </w:r>
          </w:p>
          <w:p w:rsidR="00C739AF" w:rsidRPr="00A92C4F" w:rsidRDefault="00C739AF" w:rsidP="00062F85">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jc w:val="center"/>
            </w:pPr>
          </w:p>
          <w:p w:rsidR="00C739AF" w:rsidRPr="00A92C4F" w:rsidRDefault="00C739AF" w:rsidP="00062F85">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jc w:val="center"/>
            </w:pPr>
          </w:p>
          <w:p w:rsidR="00C739AF" w:rsidRPr="00A92C4F"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 xml:space="preserve">От Исполнителя / </w:t>
            </w:r>
            <w:r w:rsidRPr="00A92C4F">
              <w:rPr>
                <w:lang w:val="en-US"/>
              </w:rPr>
              <w:t>For</w:t>
            </w:r>
            <w:r w:rsidRPr="00A92C4F">
              <w:t xml:space="preserve"> </w:t>
            </w:r>
            <w:r w:rsidRPr="00A92C4F">
              <w:rPr>
                <w:lang w:val="en-US"/>
              </w:rPr>
              <w:t>the</w:t>
            </w:r>
            <w:r w:rsidRPr="00A92C4F">
              <w:t xml:space="preserve"> </w:t>
            </w:r>
            <w:r w:rsidRPr="00A92C4F">
              <w:rPr>
                <w:lang w:val="en-US"/>
              </w:rPr>
              <w:t>Contractor</w:t>
            </w:r>
            <w:r w:rsidRPr="00A92C4F">
              <w:t>::</w:t>
            </w:r>
          </w:p>
        </w:tc>
        <w:tc>
          <w:tcPr>
            <w:tcW w:w="5040" w:type="dxa"/>
            <w:shd w:val="clear" w:color="auto" w:fill="FFFFFF"/>
            <w:tcMar>
              <w:top w:w="0" w:type="dxa"/>
              <w:left w:w="0" w:type="dxa"/>
              <w:bottom w:w="0" w:type="dxa"/>
              <w:right w:w="0" w:type="dxa"/>
            </w:tcMar>
          </w:tcPr>
          <w:p w:rsidR="00C739AF" w:rsidRPr="00A92C4F"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p w:rsidR="00C739AF" w:rsidRPr="00A92C4F"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A92C4F">
              <w:rPr>
                <w:lang w:val="en-US"/>
              </w:rPr>
              <w:t>We approve of the TEMPLATE of the COA:</w:t>
            </w:r>
          </w:p>
          <w:p w:rsidR="00C739AF" w:rsidRPr="00A92C4F"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p w:rsidR="00C739AF" w:rsidRPr="00A92C4F"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A92C4F">
              <w:t>От</w:t>
            </w:r>
            <w:r w:rsidRPr="00A92C4F">
              <w:rPr>
                <w:lang w:val="en-US"/>
              </w:rPr>
              <w:t xml:space="preserve"> </w:t>
            </w:r>
            <w:r w:rsidRPr="00A92C4F">
              <w:t>Заказчика</w:t>
            </w:r>
            <w:r w:rsidRPr="00A92C4F">
              <w:rPr>
                <w:lang w:val="en-US"/>
              </w:rPr>
              <w:t xml:space="preserve"> / For the Client:</w:t>
            </w:r>
          </w:p>
        </w:tc>
      </w:tr>
      <w:tr w:rsidR="00C739AF" w:rsidRPr="0025352F" w:rsidTr="00C4030F">
        <w:trPr>
          <w:cantSplit/>
          <w:trHeight w:val="149"/>
        </w:trPr>
        <w:tc>
          <w:tcPr>
            <w:tcW w:w="5002" w:type="dxa"/>
            <w:shd w:val="clear" w:color="auto" w:fill="FFFFFF"/>
            <w:tcMar>
              <w:top w:w="0" w:type="dxa"/>
              <w:left w:w="0" w:type="dxa"/>
              <w:bottom w:w="0" w:type="dxa"/>
              <w:right w:w="0" w:type="dxa"/>
            </w:tcMar>
          </w:tcPr>
          <w:p w:rsidR="00C739AF" w:rsidRPr="00A92C4F"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c>
          <w:tcPr>
            <w:tcW w:w="5040" w:type="dxa"/>
            <w:shd w:val="clear" w:color="auto" w:fill="FFFFFF"/>
            <w:tcMar>
              <w:top w:w="0" w:type="dxa"/>
              <w:left w:w="0" w:type="dxa"/>
              <w:bottom w:w="0" w:type="dxa"/>
              <w:right w:w="0" w:type="dxa"/>
            </w:tcMar>
          </w:tcPr>
          <w:p w:rsidR="00C739AF" w:rsidRPr="00A92C4F"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C739AF" w:rsidRPr="0025352F" w:rsidTr="00C4030F">
        <w:trPr>
          <w:cantSplit/>
          <w:trHeight w:val="149"/>
        </w:trPr>
        <w:tc>
          <w:tcPr>
            <w:tcW w:w="5002" w:type="dxa"/>
            <w:shd w:val="clear" w:color="auto" w:fill="FFFFFF"/>
            <w:tcMar>
              <w:top w:w="0" w:type="dxa"/>
              <w:left w:w="0" w:type="dxa"/>
              <w:bottom w:w="0" w:type="dxa"/>
              <w:right w:w="0" w:type="dxa"/>
            </w:tcMar>
          </w:tcPr>
          <w:p w:rsidR="00C739AF" w:rsidRPr="00A92C4F"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lang w:val="en-US"/>
              </w:rPr>
            </w:pPr>
          </w:p>
        </w:tc>
        <w:tc>
          <w:tcPr>
            <w:tcW w:w="5040" w:type="dxa"/>
            <w:shd w:val="clear" w:color="auto" w:fill="FFFFFF"/>
            <w:tcMar>
              <w:top w:w="0" w:type="dxa"/>
              <w:left w:w="0" w:type="dxa"/>
              <w:bottom w:w="0" w:type="dxa"/>
              <w:right w:w="0" w:type="dxa"/>
            </w:tcMar>
          </w:tcPr>
          <w:p w:rsidR="00C739AF" w:rsidRPr="00A92C4F"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C739AF" w:rsidRPr="00EF6257" w:rsidTr="00C4030F">
        <w:trPr>
          <w:cantSplit/>
          <w:trHeight w:val="149"/>
        </w:trPr>
        <w:tc>
          <w:tcPr>
            <w:tcW w:w="5002" w:type="dxa"/>
            <w:shd w:val="clear" w:color="auto" w:fill="FFFFFF"/>
            <w:tcMar>
              <w:top w:w="0" w:type="dxa"/>
              <w:left w:w="0" w:type="dxa"/>
              <w:bottom w:w="0" w:type="dxa"/>
              <w:right w:w="0" w:type="dxa"/>
            </w:tcMar>
          </w:tcPr>
          <w:p w:rsidR="00C739AF" w:rsidRPr="00911F76"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rPr>
              <w:t xml:space="preserve">_________________  /_________________/ </w:t>
            </w:r>
          </w:p>
        </w:tc>
        <w:tc>
          <w:tcPr>
            <w:tcW w:w="5040" w:type="dxa"/>
            <w:shd w:val="clear" w:color="auto" w:fill="FFFFFF"/>
            <w:tcMar>
              <w:top w:w="0" w:type="dxa"/>
              <w:left w:w="0" w:type="dxa"/>
              <w:bottom w:w="0" w:type="dxa"/>
              <w:right w:w="0" w:type="dxa"/>
            </w:tcMar>
          </w:tcPr>
          <w:p w:rsidR="00C739AF" w:rsidRPr="00A92C4F"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rPr>
              <w:t xml:space="preserve">_________________  /_________________/ </w:t>
            </w:r>
          </w:p>
        </w:tc>
      </w:tr>
      <w:tr w:rsidR="00C739AF" w:rsidRPr="00EF6257" w:rsidTr="00C4030F">
        <w:trPr>
          <w:cantSplit/>
          <w:trHeight w:val="149"/>
        </w:trPr>
        <w:tc>
          <w:tcPr>
            <w:tcW w:w="5002" w:type="dxa"/>
            <w:shd w:val="clear" w:color="auto" w:fill="FFFFFF"/>
            <w:tcMar>
              <w:top w:w="0" w:type="dxa"/>
              <w:left w:w="0" w:type="dxa"/>
              <w:bottom w:w="0" w:type="dxa"/>
              <w:right w:w="0" w:type="dxa"/>
            </w:tcMar>
          </w:tcPr>
          <w:p w:rsidR="00C739AF" w:rsidRPr="00911F76"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vertAlign w:val="superscript"/>
              </w:rPr>
              <w:t>должность/position                        подпись / signature</w:t>
            </w:r>
            <w:r w:rsidRPr="00911F76" w:rsidDel="006E7A2F">
              <w:rPr>
                <w:sz w:val="24"/>
                <w:szCs w:val="24"/>
                <w:vertAlign w:val="superscript"/>
              </w:rPr>
              <w:t xml:space="preserve"> </w:t>
            </w:r>
          </w:p>
        </w:tc>
        <w:tc>
          <w:tcPr>
            <w:tcW w:w="5040" w:type="dxa"/>
            <w:shd w:val="clear" w:color="auto" w:fill="FFFFFF"/>
            <w:tcMar>
              <w:top w:w="0" w:type="dxa"/>
              <w:left w:w="0" w:type="dxa"/>
              <w:bottom w:w="0" w:type="dxa"/>
              <w:right w:w="0" w:type="dxa"/>
            </w:tcMar>
          </w:tcPr>
          <w:p w:rsidR="00C739AF" w:rsidRPr="00A92C4F"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vertAlign w:val="superscript"/>
              </w:rPr>
              <w:t>должность/position                        подпись / signature</w:t>
            </w:r>
            <w:r w:rsidRPr="00911F76" w:rsidDel="006E7A2F">
              <w:rPr>
                <w:sz w:val="24"/>
                <w:szCs w:val="24"/>
                <w:vertAlign w:val="superscript"/>
              </w:rPr>
              <w:t xml:space="preserve"> </w:t>
            </w:r>
          </w:p>
        </w:tc>
      </w:tr>
      <w:tr w:rsidR="00C739AF" w:rsidRPr="00EF6257" w:rsidTr="00C4030F">
        <w:trPr>
          <w:cantSplit/>
          <w:trHeight w:val="149"/>
        </w:trPr>
        <w:tc>
          <w:tcPr>
            <w:tcW w:w="5002" w:type="dxa"/>
            <w:shd w:val="clear" w:color="auto" w:fill="FFFFFF"/>
            <w:tcMar>
              <w:top w:w="0" w:type="dxa"/>
              <w:left w:w="0" w:type="dxa"/>
              <w:bottom w:w="0" w:type="dxa"/>
              <w:right w:w="0" w:type="dxa"/>
            </w:tcMar>
          </w:tcPr>
          <w:p w:rsidR="00C739AF" w:rsidRPr="00911F76"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rPr>
              <w:t>«____» _________________ 2015</w:t>
            </w:r>
          </w:p>
        </w:tc>
        <w:tc>
          <w:tcPr>
            <w:tcW w:w="5040" w:type="dxa"/>
            <w:shd w:val="clear" w:color="auto" w:fill="FFFFFF"/>
            <w:tcMar>
              <w:top w:w="0" w:type="dxa"/>
              <w:left w:w="0" w:type="dxa"/>
              <w:bottom w:w="0" w:type="dxa"/>
              <w:right w:w="0" w:type="dxa"/>
            </w:tcMar>
          </w:tcPr>
          <w:p w:rsidR="00C739AF" w:rsidRPr="00A92C4F"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rPr>
              <w:t>«____» _________________ 2015</w:t>
            </w:r>
          </w:p>
        </w:tc>
      </w:tr>
      <w:tr w:rsidR="00C739AF" w:rsidRPr="00EF6257" w:rsidTr="00C4030F">
        <w:trPr>
          <w:cantSplit/>
          <w:trHeight w:val="149"/>
        </w:trPr>
        <w:tc>
          <w:tcPr>
            <w:tcW w:w="5002" w:type="dxa"/>
            <w:shd w:val="clear" w:color="auto" w:fill="FFFFFF"/>
            <w:tcMar>
              <w:top w:w="0" w:type="dxa"/>
              <w:left w:w="0" w:type="dxa"/>
              <w:bottom w:w="0" w:type="dxa"/>
              <w:right w:w="0" w:type="dxa"/>
            </w:tcMar>
          </w:tcPr>
          <w:p w:rsidR="00C739AF" w:rsidRPr="00911F76"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p>
        </w:tc>
        <w:tc>
          <w:tcPr>
            <w:tcW w:w="5040" w:type="dxa"/>
            <w:shd w:val="clear" w:color="auto" w:fill="FFFFFF"/>
            <w:tcMar>
              <w:top w:w="0" w:type="dxa"/>
              <w:left w:w="0" w:type="dxa"/>
              <w:bottom w:w="0" w:type="dxa"/>
              <w:right w:w="0" w:type="dxa"/>
            </w:tcMar>
          </w:tcPr>
          <w:p w:rsidR="00C739AF" w:rsidRPr="00A92C4F"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r>
    </w:tbl>
    <w:p w:rsidR="009404C5" w:rsidRDefault="009404C5" w:rsidP="007050AC">
      <w:pPr>
        <w:rPr>
          <w:sz w:val="28"/>
          <w:szCs w:val="28"/>
        </w:rPr>
      </w:pPr>
    </w:p>
    <w:p w:rsidR="009404C5" w:rsidRDefault="009404C5">
      <w:pPr>
        <w:rPr>
          <w:sz w:val="28"/>
          <w:szCs w:val="28"/>
        </w:rPr>
      </w:pPr>
      <w:r>
        <w:rPr>
          <w:sz w:val="28"/>
          <w:szCs w:val="28"/>
        </w:rPr>
        <w:br w:type="page"/>
      </w:r>
    </w:p>
    <w:p w:rsidR="00C739AF" w:rsidRPr="00EF1518" w:rsidRDefault="00C739AF" w:rsidP="007050AC">
      <w:pPr>
        <w:rPr>
          <w:sz w:val="28"/>
          <w:szCs w:val="28"/>
        </w:rPr>
      </w:pPr>
    </w:p>
    <w:p w:rsidR="00C739AF" w:rsidRDefault="00C739AF" w:rsidP="00614A1D">
      <w:pPr>
        <w:rPr>
          <w:sz w:val="28"/>
          <w:szCs w:val="28"/>
          <w:lang w:val="en-US"/>
        </w:rPr>
      </w:pPr>
    </w:p>
    <w:tbl>
      <w:tblPr>
        <w:tblW w:w="10042" w:type="dxa"/>
        <w:tblInd w:w="-34" w:type="dxa"/>
        <w:tblLook w:val="00A0" w:firstRow="1" w:lastRow="0" w:firstColumn="1" w:lastColumn="0" w:noHBand="0" w:noVBand="0"/>
      </w:tblPr>
      <w:tblGrid>
        <w:gridCol w:w="4315"/>
        <w:gridCol w:w="5830"/>
      </w:tblGrid>
      <w:tr w:rsidR="00C739AF" w:rsidRPr="0025352F" w:rsidTr="00112CA1">
        <w:tc>
          <w:tcPr>
            <w:tcW w:w="5002" w:type="dxa"/>
          </w:tcPr>
          <w:p w:rsidR="00C739AF" w:rsidRPr="00B05A9E" w:rsidRDefault="00C739AF" w:rsidP="00112CA1">
            <w:pPr>
              <w:pStyle w:val="af4"/>
              <w:spacing w:after="240"/>
              <w:ind w:left="0" w:firstLine="0"/>
              <w:jc w:val="center"/>
              <w:rPr>
                <w:b/>
                <w:sz w:val="24"/>
                <w:szCs w:val="24"/>
                <w:lang w:val="ru-RU"/>
              </w:rPr>
            </w:pPr>
            <w:r w:rsidRPr="00B05A9E">
              <w:rPr>
                <w:b/>
                <w:sz w:val="24"/>
                <w:szCs w:val="24"/>
                <w:lang w:val="ru-RU"/>
              </w:rPr>
              <w:br w:type="page"/>
              <w:t>Часть 2</w:t>
            </w:r>
          </w:p>
          <w:p w:rsidR="00C739AF" w:rsidRPr="00B05A9E" w:rsidRDefault="00C739AF" w:rsidP="00112CA1">
            <w:pPr>
              <w:pStyle w:val="af4"/>
              <w:spacing w:after="240"/>
              <w:ind w:left="0" w:firstLine="0"/>
              <w:jc w:val="center"/>
              <w:rPr>
                <w:b/>
                <w:sz w:val="24"/>
                <w:szCs w:val="24"/>
                <w:lang w:val="ru-RU"/>
              </w:rPr>
            </w:pPr>
            <w:r w:rsidRPr="00B05A9E">
              <w:rPr>
                <w:b/>
                <w:sz w:val="24"/>
                <w:szCs w:val="24"/>
                <w:lang w:val="ru-RU"/>
              </w:rPr>
              <w:t>ФОРМА</w:t>
            </w:r>
          </w:p>
          <w:p w:rsidR="00C739AF" w:rsidRPr="00B05A9E" w:rsidRDefault="00C739AF" w:rsidP="00112CA1">
            <w:pPr>
              <w:pStyle w:val="af4"/>
              <w:spacing w:after="240"/>
              <w:ind w:left="0" w:firstLine="0"/>
              <w:jc w:val="center"/>
              <w:rPr>
                <w:b/>
                <w:iCs/>
                <w:sz w:val="24"/>
                <w:szCs w:val="24"/>
                <w:lang w:val="fr-FR"/>
              </w:rPr>
            </w:pPr>
            <w:r w:rsidRPr="00B05A9E">
              <w:rPr>
                <w:b/>
                <w:sz w:val="24"/>
                <w:szCs w:val="24"/>
                <w:lang w:val="ru-RU"/>
              </w:rPr>
              <w:t>Акт приемки-передачи предоставленных заказчику Услуг поддержки Лицензионных программ</w:t>
            </w:r>
          </w:p>
        </w:tc>
        <w:tc>
          <w:tcPr>
            <w:tcW w:w="5040" w:type="dxa"/>
          </w:tcPr>
          <w:p w:rsidR="00C739AF" w:rsidRPr="00B05A9E" w:rsidRDefault="00C739AF" w:rsidP="00112CA1">
            <w:pPr>
              <w:pStyle w:val="af4"/>
              <w:spacing w:line="276" w:lineRule="auto"/>
              <w:ind w:left="0" w:firstLine="0"/>
              <w:jc w:val="center"/>
              <w:rPr>
                <w:b/>
                <w:sz w:val="24"/>
                <w:szCs w:val="24"/>
              </w:rPr>
            </w:pPr>
            <w:r w:rsidRPr="00B05A9E">
              <w:rPr>
                <w:b/>
                <w:sz w:val="24"/>
                <w:szCs w:val="24"/>
              </w:rPr>
              <w:t>Part 2</w:t>
            </w:r>
          </w:p>
          <w:p w:rsidR="00C739AF" w:rsidRPr="00B05A9E" w:rsidRDefault="00C739AF" w:rsidP="00112CA1">
            <w:pPr>
              <w:pStyle w:val="af4"/>
              <w:spacing w:line="276" w:lineRule="auto"/>
              <w:ind w:left="0" w:firstLine="0"/>
              <w:jc w:val="center"/>
              <w:rPr>
                <w:b/>
                <w:sz w:val="24"/>
                <w:szCs w:val="24"/>
              </w:rPr>
            </w:pPr>
          </w:p>
          <w:p w:rsidR="00C739AF" w:rsidRPr="00B05A9E" w:rsidRDefault="00C739AF" w:rsidP="00112CA1">
            <w:pPr>
              <w:pStyle w:val="af4"/>
              <w:spacing w:line="276" w:lineRule="auto"/>
              <w:ind w:left="0" w:firstLine="0"/>
              <w:jc w:val="center"/>
              <w:rPr>
                <w:b/>
                <w:sz w:val="24"/>
                <w:szCs w:val="24"/>
              </w:rPr>
            </w:pPr>
            <w:r w:rsidRPr="00B05A9E">
              <w:rPr>
                <w:b/>
                <w:sz w:val="24"/>
                <w:szCs w:val="24"/>
              </w:rPr>
              <w:t>TEMPLATE</w:t>
            </w:r>
          </w:p>
          <w:p w:rsidR="00C739AF" w:rsidRPr="00B05A9E" w:rsidRDefault="00C739AF" w:rsidP="00112CA1">
            <w:pPr>
              <w:pStyle w:val="af4"/>
              <w:spacing w:line="276" w:lineRule="auto"/>
              <w:ind w:left="0" w:firstLine="0"/>
              <w:jc w:val="center"/>
              <w:rPr>
                <w:b/>
                <w:sz w:val="24"/>
                <w:szCs w:val="24"/>
              </w:rPr>
            </w:pPr>
          </w:p>
          <w:p w:rsidR="00C739AF" w:rsidRPr="00B05A9E" w:rsidRDefault="00C739AF" w:rsidP="00112CA1">
            <w:pPr>
              <w:pStyle w:val="af4"/>
              <w:spacing w:line="276" w:lineRule="auto"/>
              <w:ind w:left="0" w:firstLine="0"/>
              <w:jc w:val="center"/>
              <w:rPr>
                <w:b/>
                <w:sz w:val="24"/>
                <w:szCs w:val="24"/>
              </w:rPr>
            </w:pPr>
            <w:r w:rsidRPr="00B05A9E">
              <w:rPr>
                <w:b/>
                <w:sz w:val="24"/>
                <w:szCs w:val="24"/>
              </w:rPr>
              <w:t>Certificate of Acceptance Support Services related to the Licensed Programs</w:t>
            </w:r>
          </w:p>
        </w:tc>
      </w:tr>
      <w:tr w:rsidR="00C739AF" w:rsidRPr="0025352F" w:rsidTr="00112CA1">
        <w:tc>
          <w:tcPr>
            <w:tcW w:w="5002" w:type="dxa"/>
          </w:tcPr>
          <w:p w:rsidR="00C739AF" w:rsidRPr="00B05A9E" w:rsidRDefault="00C739AF" w:rsidP="00112CA1">
            <w:pPr>
              <w:jc w:val="center"/>
              <w:rPr>
                <w:b/>
                <w:bCs/>
                <w:lang w:val="en-US"/>
              </w:rPr>
            </w:pPr>
          </w:p>
        </w:tc>
        <w:tc>
          <w:tcPr>
            <w:tcW w:w="5040" w:type="dxa"/>
          </w:tcPr>
          <w:p w:rsidR="00C739AF" w:rsidRPr="00B05A9E" w:rsidRDefault="00C739AF" w:rsidP="00112CA1">
            <w:pPr>
              <w:jc w:val="center"/>
              <w:rPr>
                <w:b/>
                <w:bCs/>
                <w:lang w:val="en-US"/>
              </w:rPr>
            </w:pPr>
          </w:p>
        </w:tc>
      </w:tr>
      <w:tr w:rsidR="00C739AF" w:rsidRPr="00B05A9E" w:rsidTr="00112CA1">
        <w:tc>
          <w:tcPr>
            <w:tcW w:w="5002" w:type="dxa"/>
          </w:tcPr>
          <w:p w:rsidR="00C739AF" w:rsidRPr="00B05A9E" w:rsidRDefault="00C739AF" w:rsidP="00112CA1">
            <w:pPr>
              <w:pStyle w:val="af4"/>
              <w:ind w:left="0" w:firstLine="0"/>
              <w:rPr>
                <w:sz w:val="24"/>
                <w:szCs w:val="24"/>
                <w:lang w:val="ru-RU"/>
              </w:rPr>
            </w:pPr>
            <w:r w:rsidRPr="00B05A9E">
              <w:rPr>
                <w:b/>
                <w:sz w:val="24"/>
                <w:szCs w:val="24"/>
                <w:lang w:val="ru-RU"/>
              </w:rPr>
              <w:t xml:space="preserve">Исполнитель: </w:t>
            </w:r>
            <w:r w:rsidRPr="00B05A9E">
              <w:rPr>
                <w:sz w:val="24"/>
                <w:szCs w:val="24"/>
                <w:lang w:val="ru-RU"/>
              </w:rPr>
              <w:t>_____________________</w:t>
            </w:r>
          </w:p>
          <w:p w:rsidR="00C739AF" w:rsidRPr="00B05A9E" w:rsidRDefault="00C739AF" w:rsidP="00112CA1">
            <w:pPr>
              <w:pStyle w:val="af4"/>
              <w:pBdr>
                <w:top w:val="single" w:sz="12" w:space="1" w:color="auto"/>
                <w:bottom w:val="single" w:sz="12" w:space="1" w:color="auto"/>
              </w:pBdr>
              <w:ind w:left="0" w:firstLine="0"/>
              <w:rPr>
                <w:sz w:val="24"/>
                <w:szCs w:val="24"/>
                <w:lang w:val="ru-RU"/>
              </w:rPr>
            </w:pPr>
          </w:p>
          <w:p w:rsidR="00C739AF" w:rsidRPr="00B05A9E" w:rsidRDefault="00C739AF" w:rsidP="00112CA1">
            <w:pPr>
              <w:pStyle w:val="af4"/>
              <w:ind w:left="0" w:firstLine="0"/>
              <w:rPr>
                <w:sz w:val="24"/>
                <w:szCs w:val="24"/>
                <w:lang w:val="ru-RU"/>
              </w:rPr>
            </w:pPr>
            <w:r w:rsidRPr="00B05A9E">
              <w:rPr>
                <w:sz w:val="24"/>
                <w:szCs w:val="24"/>
                <w:lang w:val="ru-RU"/>
              </w:rPr>
              <w:t>_____________________________</w:t>
            </w:r>
            <w:r w:rsidRPr="00B05A9E">
              <w:rPr>
                <w:b/>
                <w:sz w:val="24"/>
                <w:szCs w:val="24"/>
                <w:lang w:val="ru-RU"/>
              </w:rPr>
              <w:t xml:space="preserve">, оказал, </w:t>
            </w:r>
          </w:p>
        </w:tc>
        <w:tc>
          <w:tcPr>
            <w:tcW w:w="5040" w:type="dxa"/>
          </w:tcPr>
          <w:p w:rsidR="00C739AF" w:rsidRPr="00B05A9E" w:rsidRDefault="00C739AF" w:rsidP="00112CA1">
            <w:pPr>
              <w:pStyle w:val="af4"/>
              <w:pBdr>
                <w:bottom w:val="single" w:sz="12" w:space="1" w:color="auto"/>
              </w:pBdr>
              <w:spacing w:line="276" w:lineRule="auto"/>
              <w:ind w:left="0" w:firstLine="0"/>
              <w:jc w:val="both"/>
              <w:rPr>
                <w:b/>
                <w:sz w:val="24"/>
                <w:szCs w:val="24"/>
                <w:lang w:val="ru-RU"/>
              </w:rPr>
            </w:pPr>
            <w:r w:rsidRPr="00B05A9E">
              <w:rPr>
                <w:b/>
                <w:sz w:val="24"/>
                <w:szCs w:val="24"/>
              </w:rPr>
              <w:t xml:space="preserve">Contractor: </w:t>
            </w:r>
            <w:r w:rsidRPr="00B05A9E">
              <w:rPr>
                <w:b/>
                <w:sz w:val="24"/>
                <w:szCs w:val="24"/>
                <w:lang w:val="ru-RU"/>
              </w:rPr>
              <w:t>____________________________________</w:t>
            </w:r>
          </w:p>
          <w:p w:rsidR="00C739AF" w:rsidRPr="00B05A9E" w:rsidRDefault="00C739AF" w:rsidP="00112CA1">
            <w:pPr>
              <w:pStyle w:val="af4"/>
              <w:spacing w:line="276" w:lineRule="auto"/>
              <w:ind w:left="0" w:firstLine="0"/>
              <w:jc w:val="both"/>
              <w:rPr>
                <w:b/>
                <w:sz w:val="24"/>
                <w:szCs w:val="24"/>
              </w:rPr>
            </w:pPr>
            <w:r w:rsidRPr="00B05A9E">
              <w:rPr>
                <w:b/>
                <w:sz w:val="24"/>
                <w:szCs w:val="24"/>
                <w:lang w:val="ru-RU"/>
              </w:rPr>
              <w:t>_______________________________________</w:t>
            </w:r>
            <w:r w:rsidRPr="00B05A9E">
              <w:rPr>
                <w:b/>
                <w:sz w:val="24"/>
                <w:szCs w:val="24"/>
              </w:rPr>
              <w:t>rendered</w:t>
            </w:r>
          </w:p>
        </w:tc>
      </w:tr>
      <w:tr w:rsidR="00C739AF" w:rsidRPr="00B05A9E" w:rsidTr="00112CA1">
        <w:tc>
          <w:tcPr>
            <w:tcW w:w="5002" w:type="dxa"/>
          </w:tcPr>
          <w:p w:rsidR="00C739AF" w:rsidRPr="00CB7267" w:rsidRDefault="00C739AF" w:rsidP="00112CA1">
            <w:pPr>
              <w:pStyle w:val="af5"/>
              <w:spacing w:line="276" w:lineRule="auto"/>
              <w:jc w:val="both"/>
              <w:rPr>
                <w:rFonts w:ascii="Times New Roman" w:hAnsi="Times New Roman"/>
                <w:b w:val="0"/>
                <w:sz w:val="24"/>
                <w:szCs w:val="24"/>
                <w:lang w:eastAsia="en-US"/>
              </w:rPr>
            </w:pPr>
            <w:r w:rsidRPr="00B05A9E">
              <w:rPr>
                <w:rFonts w:ascii="Times New Roman" w:hAnsi="Times New Roman"/>
                <w:sz w:val="24"/>
                <w:szCs w:val="24"/>
                <w:lang w:eastAsia="en-US"/>
              </w:rPr>
              <w:t xml:space="preserve">а </w:t>
            </w:r>
            <w:r w:rsidRPr="004572C7">
              <w:rPr>
                <w:rFonts w:ascii="Times New Roman" w:hAnsi="Times New Roman"/>
                <w:sz w:val="24"/>
                <w:szCs w:val="24"/>
              </w:rPr>
              <w:t>Заказчик:</w:t>
            </w:r>
            <w:r w:rsidRPr="00B05A9E">
              <w:rPr>
                <w:rFonts w:ascii="Times New Roman" w:hAnsi="Times New Roman"/>
                <w:b w:val="0"/>
                <w:sz w:val="24"/>
                <w:szCs w:val="24"/>
                <w:lang w:eastAsia="en-US"/>
              </w:rPr>
              <w:t xml:space="preserve"> _________________, компания, зарегистрированная и действующая в соответствии с законода</w:t>
            </w:r>
            <w:r w:rsidRPr="00B05A9E">
              <w:rPr>
                <w:rFonts w:ascii="Times New Roman" w:hAnsi="Times New Roman"/>
                <w:b w:val="0"/>
                <w:sz w:val="24"/>
                <w:szCs w:val="24"/>
                <w:lang w:eastAsia="en-US"/>
              </w:rPr>
              <w:softHyphen/>
              <w:t xml:space="preserve">тельством Российской Федерации, (ОГРН _______, ИНН _______) расположенная по адресу: ___________________ </w:t>
            </w:r>
            <w:r w:rsidRPr="00B05A9E">
              <w:rPr>
                <w:rFonts w:ascii="Times New Roman" w:hAnsi="Times New Roman"/>
                <w:sz w:val="24"/>
                <w:szCs w:val="24"/>
                <w:lang w:eastAsia="en-US"/>
              </w:rPr>
              <w:t xml:space="preserve">приняла </w:t>
            </w:r>
            <w:r w:rsidRPr="00CB7267">
              <w:rPr>
                <w:rFonts w:ascii="Times New Roman" w:hAnsi="Times New Roman"/>
                <w:b w:val="0"/>
                <w:sz w:val="24"/>
                <w:szCs w:val="24"/>
                <w:lang w:eastAsia="en-US"/>
              </w:rPr>
              <w:t>следующие Услуги по технической поддержке Лицензионных программ, за период с ___ по ___, в полном соответствии с условиями Договора №_______ от «____» _______ ____ г.:</w:t>
            </w:r>
          </w:p>
          <w:p w:rsidR="00C739AF" w:rsidRPr="00B05A9E" w:rsidRDefault="00C739AF" w:rsidP="00112CA1">
            <w:pPr>
              <w:pStyle w:val="af5"/>
              <w:spacing w:line="276" w:lineRule="auto"/>
              <w:jc w:val="both"/>
              <w:rPr>
                <w:rFonts w:ascii="Times New Roman" w:hAnsi="Times New Roman"/>
                <w:b w:val="0"/>
                <w:sz w:val="24"/>
                <w:szCs w:val="24"/>
                <w:lang w:eastAsia="en-US"/>
              </w:rPr>
            </w:pPr>
          </w:p>
          <w:p w:rsidR="00C739AF" w:rsidRPr="00B05A9E" w:rsidRDefault="00C739AF" w:rsidP="00112CA1">
            <w:pPr>
              <w:pStyle w:val="af5"/>
              <w:numPr>
                <w:ilvl w:val="0"/>
                <w:numId w:val="10"/>
              </w:numPr>
              <w:spacing w:line="276" w:lineRule="auto"/>
              <w:jc w:val="both"/>
              <w:rPr>
                <w:rFonts w:ascii="Times New Roman" w:hAnsi="Times New Roman"/>
                <w:b w:val="0"/>
                <w:sz w:val="24"/>
                <w:szCs w:val="24"/>
                <w:lang w:val="en-US" w:eastAsia="en-US"/>
              </w:rPr>
            </w:pPr>
            <w:r w:rsidRPr="00B05A9E">
              <w:rPr>
                <w:rFonts w:ascii="Times New Roman" w:hAnsi="Times New Roman"/>
                <w:b w:val="0"/>
                <w:sz w:val="24"/>
                <w:szCs w:val="24"/>
                <w:lang w:val="en-US" w:eastAsia="en-US"/>
              </w:rPr>
              <w:t>[*];</w:t>
            </w:r>
          </w:p>
          <w:p w:rsidR="00C739AF" w:rsidRPr="00B05A9E" w:rsidRDefault="00C739AF" w:rsidP="00112CA1">
            <w:pPr>
              <w:pStyle w:val="af5"/>
              <w:numPr>
                <w:ilvl w:val="0"/>
                <w:numId w:val="10"/>
              </w:numPr>
              <w:spacing w:line="276" w:lineRule="auto"/>
              <w:jc w:val="both"/>
              <w:rPr>
                <w:rFonts w:ascii="Times New Roman" w:hAnsi="Times New Roman"/>
                <w:b w:val="0"/>
                <w:sz w:val="24"/>
                <w:szCs w:val="24"/>
                <w:lang w:val="en-US" w:eastAsia="en-US"/>
              </w:rPr>
            </w:pPr>
            <w:r w:rsidRPr="00B05A9E">
              <w:rPr>
                <w:rFonts w:ascii="Times New Roman" w:hAnsi="Times New Roman"/>
                <w:b w:val="0"/>
                <w:sz w:val="24"/>
                <w:szCs w:val="24"/>
                <w:lang w:val="en-US" w:eastAsia="en-US"/>
              </w:rPr>
              <w:t>[*];</w:t>
            </w:r>
          </w:p>
          <w:p w:rsidR="00C739AF" w:rsidRPr="00B05A9E" w:rsidRDefault="00C739AF" w:rsidP="00112CA1">
            <w:pPr>
              <w:pStyle w:val="af5"/>
              <w:numPr>
                <w:ilvl w:val="0"/>
                <w:numId w:val="10"/>
              </w:numPr>
              <w:spacing w:line="276" w:lineRule="auto"/>
              <w:jc w:val="both"/>
              <w:rPr>
                <w:rFonts w:ascii="Times New Roman" w:hAnsi="Times New Roman"/>
                <w:b w:val="0"/>
                <w:sz w:val="24"/>
                <w:szCs w:val="24"/>
                <w:lang w:val="en-US" w:eastAsia="en-US"/>
              </w:rPr>
            </w:pPr>
            <w:r w:rsidRPr="00B05A9E">
              <w:rPr>
                <w:rFonts w:ascii="Times New Roman" w:hAnsi="Times New Roman"/>
                <w:b w:val="0"/>
                <w:sz w:val="24"/>
                <w:szCs w:val="24"/>
                <w:lang w:val="en-US" w:eastAsia="en-US"/>
              </w:rPr>
              <w:t>[*];</w:t>
            </w:r>
          </w:p>
          <w:p w:rsidR="00C739AF" w:rsidRPr="00B05A9E" w:rsidRDefault="00C739AF" w:rsidP="00112CA1">
            <w:pPr>
              <w:pStyle w:val="af5"/>
              <w:numPr>
                <w:ilvl w:val="0"/>
                <w:numId w:val="10"/>
              </w:numPr>
              <w:spacing w:line="276" w:lineRule="auto"/>
              <w:jc w:val="both"/>
              <w:rPr>
                <w:rFonts w:ascii="Times New Roman" w:hAnsi="Times New Roman"/>
                <w:b w:val="0"/>
                <w:sz w:val="24"/>
                <w:szCs w:val="24"/>
                <w:lang w:val="en-US" w:eastAsia="en-US"/>
              </w:rPr>
            </w:pPr>
            <w:r w:rsidRPr="00B05A9E">
              <w:rPr>
                <w:rFonts w:ascii="Times New Roman" w:hAnsi="Times New Roman"/>
                <w:b w:val="0"/>
                <w:sz w:val="24"/>
                <w:szCs w:val="24"/>
                <w:lang w:val="en-US" w:eastAsia="en-US"/>
              </w:rPr>
              <w:t>[*].</w:t>
            </w:r>
          </w:p>
          <w:p w:rsidR="00C739AF" w:rsidRPr="00B05A9E" w:rsidRDefault="00C739AF" w:rsidP="00112CA1">
            <w:pPr>
              <w:pStyle w:val="af5"/>
              <w:spacing w:line="276" w:lineRule="auto"/>
              <w:ind w:left="360"/>
              <w:jc w:val="both"/>
              <w:rPr>
                <w:rFonts w:ascii="Times New Roman" w:hAnsi="Times New Roman"/>
                <w:sz w:val="24"/>
                <w:szCs w:val="24"/>
                <w:lang w:val="en-US" w:eastAsia="en-US"/>
              </w:rPr>
            </w:pPr>
          </w:p>
        </w:tc>
        <w:tc>
          <w:tcPr>
            <w:tcW w:w="5040" w:type="dxa"/>
          </w:tcPr>
          <w:p w:rsidR="00C739AF" w:rsidRPr="00CB7267" w:rsidRDefault="00C739AF" w:rsidP="00112CA1">
            <w:pPr>
              <w:spacing w:line="276" w:lineRule="auto"/>
              <w:jc w:val="both"/>
              <w:textAlignment w:val="top"/>
              <w:rPr>
                <w:lang w:val="en-US"/>
              </w:rPr>
            </w:pPr>
            <w:r w:rsidRPr="00B05A9E">
              <w:rPr>
                <w:b/>
                <w:lang w:val="en-US"/>
              </w:rPr>
              <w:t>And the Client: __________________</w:t>
            </w:r>
            <w:r w:rsidRPr="00B05A9E">
              <w:rPr>
                <w:lang w:val="en-US"/>
              </w:rPr>
              <w:t>, the legal entity created and functioning in compliance with the Russian law, registration No ________, tax No______, with its principal place of business at</w:t>
            </w:r>
            <w:r w:rsidRPr="00B05A9E">
              <w:rPr>
                <w:b/>
                <w:lang w:val="en-US"/>
              </w:rPr>
              <w:t>, Russia</w:t>
            </w:r>
            <w:r w:rsidRPr="00B05A9E">
              <w:rPr>
                <w:lang w:val="en-US"/>
              </w:rPr>
              <w:t xml:space="preserve">, _________________ </w:t>
            </w:r>
            <w:r w:rsidRPr="00B05A9E">
              <w:rPr>
                <w:b/>
                <w:lang w:val="en-US"/>
              </w:rPr>
              <w:t xml:space="preserve">accepted </w:t>
            </w:r>
            <w:r w:rsidRPr="00CB7267">
              <w:rPr>
                <w:lang w:val="en-US"/>
              </w:rPr>
              <w:t>the following Support Services, for the period from ___ to ___, in full compliance with the terms and conditions specified in A</w:t>
            </w:r>
            <w:r w:rsidRPr="00CB7267">
              <w:rPr>
                <w:rFonts w:eastAsia="MS Mincho"/>
                <w:lang w:val="en-US" w:eastAsia="en-US"/>
              </w:rPr>
              <w:t>g</w:t>
            </w:r>
            <w:r w:rsidRPr="00CB7267">
              <w:rPr>
                <w:lang w:val="en-US"/>
              </w:rPr>
              <w:t>reement No. __________________   dated _____________:</w:t>
            </w:r>
          </w:p>
          <w:p w:rsidR="00C739AF" w:rsidRDefault="00C739AF" w:rsidP="00112CA1">
            <w:pPr>
              <w:pStyle w:val="af5"/>
              <w:spacing w:line="276" w:lineRule="auto"/>
              <w:ind w:left="360"/>
              <w:jc w:val="both"/>
              <w:rPr>
                <w:rFonts w:ascii="Times New Roman" w:hAnsi="Times New Roman"/>
                <w:b w:val="0"/>
                <w:sz w:val="24"/>
                <w:szCs w:val="24"/>
                <w:lang w:val="en-US" w:eastAsia="en-US"/>
              </w:rPr>
            </w:pPr>
          </w:p>
          <w:p w:rsidR="0028215E" w:rsidRDefault="0028215E" w:rsidP="00112CA1">
            <w:pPr>
              <w:pStyle w:val="af5"/>
              <w:spacing w:line="276" w:lineRule="auto"/>
              <w:ind w:left="360"/>
              <w:jc w:val="both"/>
              <w:rPr>
                <w:rFonts w:ascii="Times New Roman" w:hAnsi="Times New Roman"/>
                <w:b w:val="0"/>
                <w:sz w:val="24"/>
                <w:szCs w:val="24"/>
                <w:lang w:val="en-US" w:eastAsia="en-US"/>
              </w:rPr>
            </w:pPr>
          </w:p>
          <w:p w:rsidR="0028215E" w:rsidRPr="00B05A9E" w:rsidRDefault="0028215E" w:rsidP="00112CA1">
            <w:pPr>
              <w:pStyle w:val="af5"/>
              <w:spacing w:line="276" w:lineRule="auto"/>
              <w:ind w:left="360"/>
              <w:jc w:val="both"/>
              <w:rPr>
                <w:rFonts w:ascii="Times New Roman" w:hAnsi="Times New Roman"/>
                <w:b w:val="0"/>
                <w:sz w:val="24"/>
                <w:szCs w:val="24"/>
                <w:lang w:val="en-US" w:eastAsia="en-US"/>
              </w:rPr>
            </w:pPr>
          </w:p>
          <w:p w:rsidR="00C739AF" w:rsidRPr="00B05A9E" w:rsidRDefault="00C739AF" w:rsidP="00112CA1">
            <w:pPr>
              <w:pStyle w:val="af5"/>
              <w:spacing w:line="276" w:lineRule="auto"/>
              <w:ind w:left="360"/>
              <w:jc w:val="both"/>
              <w:rPr>
                <w:rFonts w:ascii="Times New Roman" w:hAnsi="Times New Roman"/>
                <w:b w:val="0"/>
                <w:sz w:val="24"/>
                <w:szCs w:val="24"/>
                <w:lang w:val="en-US" w:eastAsia="en-US"/>
              </w:rPr>
            </w:pPr>
          </w:p>
          <w:p w:rsidR="00C739AF" w:rsidRPr="00B05A9E" w:rsidRDefault="00C739AF" w:rsidP="00112CA1">
            <w:pPr>
              <w:pStyle w:val="af5"/>
              <w:numPr>
                <w:ilvl w:val="0"/>
                <w:numId w:val="10"/>
              </w:numPr>
              <w:spacing w:line="276" w:lineRule="auto"/>
              <w:jc w:val="both"/>
              <w:rPr>
                <w:rFonts w:ascii="Times New Roman" w:hAnsi="Times New Roman"/>
                <w:b w:val="0"/>
                <w:sz w:val="24"/>
                <w:szCs w:val="24"/>
                <w:lang w:val="en-US" w:eastAsia="en-US"/>
              </w:rPr>
            </w:pPr>
            <w:r w:rsidRPr="00B05A9E">
              <w:rPr>
                <w:rFonts w:ascii="Times New Roman" w:hAnsi="Times New Roman"/>
                <w:b w:val="0"/>
                <w:sz w:val="24"/>
                <w:szCs w:val="24"/>
                <w:lang w:val="en-US" w:eastAsia="en-US"/>
              </w:rPr>
              <w:t>[*];</w:t>
            </w:r>
          </w:p>
          <w:p w:rsidR="00C739AF" w:rsidRPr="00B05A9E" w:rsidRDefault="00C739AF" w:rsidP="00112CA1">
            <w:pPr>
              <w:pStyle w:val="af5"/>
              <w:numPr>
                <w:ilvl w:val="0"/>
                <w:numId w:val="10"/>
              </w:numPr>
              <w:spacing w:line="276" w:lineRule="auto"/>
              <w:jc w:val="both"/>
              <w:rPr>
                <w:rFonts w:ascii="Times New Roman" w:hAnsi="Times New Roman"/>
                <w:b w:val="0"/>
                <w:sz w:val="24"/>
                <w:szCs w:val="24"/>
                <w:lang w:val="en-US" w:eastAsia="en-US"/>
              </w:rPr>
            </w:pPr>
            <w:r w:rsidRPr="00B05A9E">
              <w:rPr>
                <w:rFonts w:ascii="Times New Roman" w:hAnsi="Times New Roman"/>
                <w:b w:val="0"/>
                <w:sz w:val="24"/>
                <w:szCs w:val="24"/>
                <w:lang w:val="en-US" w:eastAsia="en-US"/>
              </w:rPr>
              <w:t>[*];</w:t>
            </w:r>
          </w:p>
          <w:p w:rsidR="00C739AF" w:rsidRPr="00B05A9E" w:rsidRDefault="00C739AF" w:rsidP="00112CA1">
            <w:pPr>
              <w:pStyle w:val="af5"/>
              <w:numPr>
                <w:ilvl w:val="0"/>
                <w:numId w:val="10"/>
              </w:numPr>
              <w:spacing w:line="276" w:lineRule="auto"/>
              <w:jc w:val="both"/>
              <w:rPr>
                <w:rFonts w:ascii="Times New Roman" w:hAnsi="Times New Roman"/>
                <w:b w:val="0"/>
                <w:sz w:val="24"/>
                <w:szCs w:val="24"/>
                <w:lang w:val="en-US" w:eastAsia="en-US"/>
              </w:rPr>
            </w:pPr>
            <w:r w:rsidRPr="00B05A9E">
              <w:rPr>
                <w:rFonts w:ascii="Times New Roman" w:hAnsi="Times New Roman"/>
                <w:b w:val="0"/>
                <w:sz w:val="24"/>
                <w:szCs w:val="24"/>
                <w:lang w:val="en-US" w:eastAsia="en-US"/>
              </w:rPr>
              <w:t>[*];</w:t>
            </w:r>
          </w:p>
          <w:p w:rsidR="00C739AF" w:rsidRPr="00B05A9E" w:rsidRDefault="00C739AF" w:rsidP="00112CA1">
            <w:pPr>
              <w:pStyle w:val="af5"/>
              <w:numPr>
                <w:ilvl w:val="0"/>
                <w:numId w:val="10"/>
              </w:numPr>
              <w:spacing w:line="276" w:lineRule="auto"/>
              <w:jc w:val="both"/>
              <w:rPr>
                <w:rFonts w:ascii="Times New Roman" w:hAnsi="Times New Roman"/>
                <w:b w:val="0"/>
                <w:sz w:val="24"/>
                <w:szCs w:val="24"/>
                <w:lang w:val="en-US" w:eastAsia="en-US"/>
              </w:rPr>
            </w:pPr>
            <w:r w:rsidRPr="00B05A9E">
              <w:rPr>
                <w:rFonts w:ascii="Times New Roman" w:hAnsi="Times New Roman"/>
                <w:b w:val="0"/>
                <w:sz w:val="24"/>
                <w:szCs w:val="24"/>
                <w:lang w:val="en-US" w:eastAsia="en-US"/>
              </w:rPr>
              <w:t>[*].</w:t>
            </w:r>
          </w:p>
          <w:p w:rsidR="00C739AF" w:rsidRPr="00B05A9E" w:rsidRDefault="00C739AF" w:rsidP="00112CA1">
            <w:pPr>
              <w:pStyle w:val="af2"/>
              <w:spacing w:line="276" w:lineRule="auto"/>
              <w:rPr>
                <w:b/>
                <w:bCs/>
                <w:szCs w:val="24"/>
              </w:rPr>
            </w:pPr>
          </w:p>
        </w:tc>
      </w:tr>
      <w:tr w:rsidR="00C739AF" w:rsidRPr="0025352F" w:rsidTr="00112CA1">
        <w:tc>
          <w:tcPr>
            <w:tcW w:w="5002" w:type="dxa"/>
          </w:tcPr>
          <w:p w:rsidR="00C739AF" w:rsidRPr="00B05A9E" w:rsidRDefault="00C739AF" w:rsidP="00112CA1">
            <w:pPr>
              <w:pStyle w:val="af4"/>
              <w:ind w:left="0" w:firstLine="0"/>
              <w:jc w:val="both"/>
              <w:rPr>
                <w:sz w:val="24"/>
                <w:szCs w:val="24"/>
                <w:lang w:val="ru-RU"/>
              </w:rPr>
            </w:pPr>
            <w:r w:rsidRPr="00B05A9E">
              <w:rPr>
                <w:sz w:val="24"/>
                <w:szCs w:val="24"/>
                <w:lang w:val="ru-RU"/>
              </w:rPr>
              <w:t>Стоимость услуг по Технической поддержке составляет _____ (___) рублей, в т.ч. НДС 18% в размере ______ (__________) рублей, удержанный и уплаченный в бюджет РФ.</w:t>
            </w:r>
          </w:p>
        </w:tc>
        <w:tc>
          <w:tcPr>
            <w:tcW w:w="5040" w:type="dxa"/>
          </w:tcPr>
          <w:p w:rsidR="00C739AF" w:rsidRPr="00B05A9E" w:rsidRDefault="00C739AF" w:rsidP="00112CA1">
            <w:pPr>
              <w:spacing w:line="276" w:lineRule="auto"/>
              <w:jc w:val="both"/>
              <w:rPr>
                <w:b/>
                <w:lang w:val="en-US"/>
              </w:rPr>
            </w:pPr>
            <w:r w:rsidRPr="00B05A9E">
              <w:rPr>
                <w:lang w:val="en-US"/>
              </w:rPr>
              <w:t>The cost of the Support Services is equal to _____ (__)  rubles, including 18% VAT equal ________ (___)________________ rubles, withheld and paid off to the budget of Russian Federation.</w:t>
            </w:r>
          </w:p>
        </w:tc>
      </w:tr>
      <w:tr w:rsidR="00C739AF" w:rsidRPr="00B05A9E" w:rsidTr="00112CA1">
        <w:tc>
          <w:tcPr>
            <w:tcW w:w="5002" w:type="dxa"/>
          </w:tcPr>
          <w:p w:rsidR="00C739AF" w:rsidRPr="00B05A9E" w:rsidRDefault="00C739AF" w:rsidP="00112CA1">
            <w:pPr>
              <w:pStyle w:val="1"/>
              <w:numPr>
                <w:ilvl w:val="0"/>
                <w:numId w:val="0"/>
              </w:numPr>
              <w:spacing w:line="276" w:lineRule="auto"/>
              <w:jc w:val="left"/>
              <w:rPr>
                <w:b/>
                <w:bCs/>
                <w:lang w:val="fr-FR"/>
              </w:rPr>
            </w:pPr>
            <w:r w:rsidRPr="00B05A9E">
              <w:rPr>
                <w:b/>
                <w:bCs/>
              </w:rPr>
              <w:t>Принято/Accepted</w:t>
            </w:r>
          </w:p>
        </w:tc>
        <w:tc>
          <w:tcPr>
            <w:tcW w:w="5040" w:type="dxa"/>
          </w:tcPr>
          <w:p w:rsidR="00C739AF" w:rsidRPr="00B05A9E" w:rsidRDefault="00C739AF" w:rsidP="00112CA1">
            <w:pPr>
              <w:rPr>
                <w:b/>
              </w:rPr>
            </w:pPr>
            <w:r w:rsidRPr="00B05A9E">
              <w:rPr>
                <w:b/>
              </w:rPr>
              <w:t>Оказано/Rendered:</w:t>
            </w:r>
          </w:p>
        </w:tc>
      </w:tr>
      <w:tr w:rsidR="00C739AF" w:rsidRPr="00B05A9E" w:rsidTr="00112CA1">
        <w:tc>
          <w:tcPr>
            <w:tcW w:w="5002" w:type="dxa"/>
          </w:tcPr>
          <w:p w:rsidR="00C739AF" w:rsidRPr="00B05A9E" w:rsidRDefault="00C739AF" w:rsidP="00112CA1">
            <w:pPr>
              <w:spacing w:line="276" w:lineRule="auto"/>
              <w:jc w:val="both"/>
              <w:rPr>
                <w:b/>
              </w:rPr>
            </w:pPr>
            <w:r w:rsidRPr="00B05A9E">
              <w:rPr>
                <w:b/>
              </w:rPr>
              <w:t>Заказчик/</w:t>
            </w:r>
            <w:r w:rsidRPr="00B05A9E">
              <w:rPr>
                <w:b/>
                <w:lang w:val="en-US"/>
              </w:rPr>
              <w:t>Client</w:t>
            </w:r>
            <w:r w:rsidRPr="00B05A9E">
              <w:rPr>
                <w:b/>
              </w:rPr>
              <w:t xml:space="preserve">: </w:t>
            </w:r>
          </w:p>
          <w:p w:rsidR="00C739AF" w:rsidRPr="001D3757" w:rsidRDefault="00C739AF" w:rsidP="00112CA1">
            <w:pPr>
              <w:spacing w:line="276" w:lineRule="auto"/>
              <w:ind w:left="1152" w:hanging="1080"/>
              <w:jc w:val="both"/>
            </w:pPr>
            <w:r w:rsidRPr="00B05A9E">
              <w:t>Подпись/Signature:_________________</w:t>
            </w:r>
          </w:p>
          <w:p w:rsidR="00C739AF" w:rsidRPr="00B05A9E" w:rsidRDefault="00C739AF" w:rsidP="00112CA1">
            <w:pPr>
              <w:spacing w:line="276" w:lineRule="auto"/>
              <w:ind w:left="1152" w:hanging="1080"/>
              <w:jc w:val="both"/>
            </w:pPr>
          </w:p>
          <w:p w:rsidR="00C739AF" w:rsidRPr="00B05A9E" w:rsidRDefault="00C739AF" w:rsidP="00112CA1">
            <w:pPr>
              <w:spacing w:line="276" w:lineRule="auto"/>
              <w:ind w:left="1152" w:hanging="1080"/>
              <w:jc w:val="both"/>
            </w:pPr>
            <w:r w:rsidRPr="00B05A9E">
              <w:t xml:space="preserve">Расшифровка подписи / </w:t>
            </w:r>
            <w:r w:rsidRPr="00B05A9E">
              <w:rPr>
                <w:lang w:val="fr-FR"/>
              </w:rPr>
              <w:t>Print</w:t>
            </w:r>
            <w:r w:rsidRPr="00B05A9E">
              <w:t xml:space="preserve"> Name:</w:t>
            </w:r>
          </w:p>
          <w:p w:rsidR="00C739AF" w:rsidRPr="00B05A9E" w:rsidRDefault="00C739AF" w:rsidP="00112CA1">
            <w:pPr>
              <w:spacing w:line="276" w:lineRule="auto"/>
              <w:ind w:left="1152" w:hanging="1080"/>
              <w:jc w:val="both"/>
            </w:pPr>
            <w:r w:rsidRPr="00B05A9E">
              <w:rPr>
                <w:lang w:val="fr-FR"/>
              </w:rPr>
              <w:t>_________________/</w:t>
            </w:r>
            <w:r w:rsidRPr="00B05A9E">
              <w:rPr>
                <w:b/>
                <w:lang w:val="fr-FR"/>
              </w:rPr>
              <w:t>________________</w:t>
            </w:r>
          </w:p>
          <w:p w:rsidR="00C739AF" w:rsidRPr="00B05A9E" w:rsidRDefault="00C739AF" w:rsidP="00112CA1">
            <w:pPr>
              <w:spacing w:line="276" w:lineRule="auto"/>
              <w:ind w:left="1152" w:hanging="1080"/>
              <w:jc w:val="both"/>
            </w:pPr>
          </w:p>
          <w:p w:rsidR="00C739AF" w:rsidRPr="00B05A9E" w:rsidRDefault="00C739AF" w:rsidP="00A62E5E">
            <w:pPr>
              <w:spacing w:line="276" w:lineRule="auto"/>
              <w:ind w:left="1152" w:hanging="1080"/>
              <w:jc w:val="both"/>
              <w:rPr>
                <w:lang w:val="fr-FR"/>
              </w:rPr>
            </w:pPr>
            <w:r w:rsidRPr="00B05A9E">
              <w:lastRenderedPageBreak/>
              <w:t>Должность</w:t>
            </w:r>
            <w:r w:rsidRPr="00B05A9E">
              <w:rPr>
                <w:lang w:val="fr-FR"/>
              </w:rPr>
              <w:t xml:space="preserve"> / Title: </w:t>
            </w:r>
          </w:p>
          <w:p w:rsidR="00C739AF" w:rsidRPr="00B05A9E" w:rsidRDefault="00C739AF" w:rsidP="00A62E5E">
            <w:pPr>
              <w:spacing w:line="276" w:lineRule="auto"/>
              <w:ind w:left="1152" w:hanging="1080"/>
              <w:jc w:val="both"/>
              <w:rPr>
                <w:lang w:val="fr-FR"/>
              </w:rPr>
            </w:pPr>
            <w:r w:rsidRPr="00B05A9E">
              <w:rPr>
                <w:b/>
                <w:lang w:val="fr-FR"/>
              </w:rPr>
              <w:t>_________________/________________</w:t>
            </w:r>
          </w:p>
          <w:p w:rsidR="00C739AF" w:rsidRPr="00B05A9E" w:rsidRDefault="00C739AF" w:rsidP="00112CA1">
            <w:pPr>
              <w:spacing w:line="276" w:lineRule="auto"/>
              <w:ind w:left="1152" w:hanging="1080"/>
              <w:jc w:val="both"/>
              <w:rPr>
                <w:b/>
              </w:rPr>
            </w:pPr>
          </w:p>
          <w:p w:rsidR="00C739AF" w:rsidRPr="00B05A9E" w:rsidRDefault="00C739AF" w:rsidP="00112CA1">
            <w:pPr>
              <w:pStyle w:val="1"/>
              <w:numPr>
                <w:ilvl w:val="0"/>
                <w:numId w:val="0"/>
              </w:numPr>
              <w:jc w:val="left"/>
            </w:pPr>
            <w:r w:rsidRPr="00B05A9E">
              <w:rPr>
                <w:b/>
                <w:bCs/>
              </w:rPr>
              <w:t>Дата</w:t>
            </w:r>
            <w:r w:rsidRPr="00B05A9E">
              <w:rPr>
                <w:b/>
                <w:bCs/>
                <w:lang w:val="fr-FR"/>
              </w:rPr>
              <w:t xml:space="preserve"> / Date:</w:t>
            </w:r>
            <w:r w:rsidRPr="00B05A9E">
              <w:rPr>
                <w:bCs/>
                <w:lang w:val="fr-FR"/>
              </w:rPr>
              <w:t xml:space="preserve"> ______________________</w:t>
            </w:r>
          </w:p>
        </w:tc>
        <w:tc>
          <w:tcPr>
            <w:tcW w:w="5040" w:type="dxa"/>
          </w:tcPr>
          <w:p w:rsidR="00C739AF" w:rsidRPr="00B05A9E" w:rsidRDefault="00C739AF" w:rsidP="00112CA1">
            <w:pPr>
              <w:spacing w:line="276" w:lineRule="auto"/>
              <w:ind w:left="1152" w:hanging="992"/>
              <w:jc w:val="both"/>
            </w:pPr>
            <w:r w:rsidRPr="00B05A9E">
              <w:rPr>
                <w:b/>
              </w:rPr>
              <w:lastRenderedPageBreak/>
              <w:t>Исполнитель/</w:t>
            </w:r>
            <w:r w:rsidRPr="00B05A9E">
              <w:rPr>
                <w:b/>
                <w:lang w:val="en-US"/>
              </w:rPr>
              <w:t>Contractor</w:t>
            </w:r>
            <w:r w:rsidRPr="00B05A9E" w:rsidDel="00BA19E9">
              <w:rPr>
                <w:b/>
              </w:rPr>
              <w:t xml:space="preserve"> </w:t>
            </w:r>
          </w:p>
          <w:p w:rsidR="00C739AF" w:rsidRPr="00B05A9E" w:rsidRDefault="00C739AF" w:rsidP="00112CA1">
            <w:pPr>
              <w:spacing w:line="276" w:lineRule="auto"/>
              <w:ind w:left="1152" w:hanging="992"/>
              <w:jc w:val="both"/>
            </w:pPr>
            <w:r w:rsidRPr="00B05A9E">
              <w:t>Подпись/</w:t>
            </w:r>
            <w:r w:rsidRPr="00B05A9E">
              <w:rPr>
                <w:lang w:val="en-US"/>
              </w:rPr>
              <w:t>Signature</w:t>
            </w:r>
            <w:r w:rsidRPr="00B05A9E">
              <w:t>: __________________</w:t>
            </w:r>
          </w:p>
          <w:p w:rsidR="00C739AF" w:rsidRPr="00B05A9E" w:rsidRDefault="00C739AF" w:rsidP="00112CA1">
            <w:pPr>
              <w:spacing w:line="276" w:lineRule="auto"/>
              <w:ind w:left="1152" w:hanging="992"/>
              <w:jc w:val="both"/>
            </w:pPr>
          </w:p>
          <w:p w:rsidR="00C739AF" w:rsidRPr="00B05A9E" w:rsidRDefault="00C739AF" w:rsidP="00112CA1">
            <w:pPr>
              <w:spacing w:line="276" w:lineRule="auto"/>
              <w:ind w:left="1152" w:hanging="992"/>
              <w:jc w:val="both"/>
            </w:pPr>
            <w:r w:rsidRPr="00B05A9E">
              <w:t xml:space="preserve">Расшифровка подписи / </w:t>
            </w:r>
            <w:r w:rsidRPr="00B05A9E">
              <w:rPr>
                <w:lang w:val="en-US"/>
              </w:rPr>
              <w:t>Print</w:t>
            </w:r>
            <w:r w:rsidRPr="00B05A9E">
              <w:t xml:space="preserve"> </w:t>
            </w:r>
            <w:r w:rsidRPr="00B05A9E">
              <w:rPr>
                <w:lang w:val="en-US"/>
              </w:rPr>
              <w:t>Name</w:t>
            </w:r>
            <w:r w:rsidRPr="00B05A9E">
              <w:t>:</w:t>
            </w:r>
          </w:p>
          <w:p w:rsidR="00C739AF" w:rsidRPr="00B05A9E" w:rsidRDefault="00C739AF" w:rsidP="00A62E5E">
            <w:pPr>
              <w:spacing w:line="276" w:lineRule="auto"/>
              <w:ind w:left="1152" w:hanging="992"/>
              <w:jc w:val="both"/>
              <w:rPr>
                <w:b/>
                <w:lang w:val="en-US"/>
              </w:rPr>
            </w:pPr>
            <w:r w:rsidRPr="00B05A9E">
              <w:t>______________________/</w:t>
            </w:r>
            <w:r w:rsidRPr="00B05A9E">
              <w:rPr>
                <w:b/>
              </w:rPr>
              <w:t>___________________</w:t>
            </w:r>
          </w:p>
          <w:p w:rsidR="00C739AF" w:rsidRPr="00B05A9E" w:rsidRDefault="00C739AF" w:rsidP="00A62E5E">
            <w:pPr>
              <w:spacing w:line="276" w:lineRule="auto"/>
              <w:ind w:left="1152" w:hanging="992"/>
              <w:jc w:val="both"/>
              <w:rPr>
                <w:lang w:val="en-US"/>
              </w:rPr>
            </w:pPr>
          </w:p>
          <w:p w:rsidR="00C739AF" w:rsidRPr="00B05A9E" w:rsidRDefault="00C739AF" w:rsidP="00112CA1">
            <w:pPr>
              <w:spacing w:line="276" w:lineRule="auto"/>
              <w:ind w:left="1152" w:hanging="992"/>
              <w:jc w:val="both"/>
            </w:pPr>
            <w:r w:rsidRPr="00B05A9E">
              <w:lastRenderedPageBreak/>
              <w:t xml:space="preserve">Должность / </w:t>
            </w:r>
            <w:r w:rsidRPr="00B05A9E">
              <w:rPr>
                <w:lang w:val="en-US"/>
              </w:rPr>
              <w:t>Title</w:t>
            </w:r>
            <w:r w:rsidRPr="00B05A9E">
              <w:t xml:space="preserve">: </w:t>
            </w:r>
          </w:p>
          <w:p w:rsidR="00C739AF" w:rsidRPr="00B05A9E" w:rsidRDefault="00C739AF" w:rsidP="00112CA1">
            <w:pPr>
              <w:spacing w:line="276" w:lineRule="auto"/>
              <w:ind w:left="1152" w:hanging="992"/>
              <w:jc w:val="both"/>
              <w:rPr>
                <w:lang w:val="en-US"/>
              </w:rPr>
            </w:pPr>
            <w:r w:rsidRPr="00B05A9E">
              <w:t xml:space="preserve"> </w:t>
            </w:r>
            <w:r w:rsidRPr="00B05A9E">
              <w:rPr>
                <w:lang w:val="en-US"/>
              </w:rPr>
              <w:t>__________________/</w:t>
            </w:r>
            <w:r w:rsidRPr="00B05A9E">
              <w:rPr>
                <w:b/>
                <w:lang w:val="en-US"/>
              </w:rPr>
              <w:t>____________________</w:t>
            </w:r>
          </w:p>
          <w:p w:rsidR="00C739AF" w:rsidRPr="00B05A9E" w:rsidRDefault="00C739AF" w:rsidP="00112CA1">
            <w:pPr>
              <w:spacing w:line="276" w:lineRule="auto"/>
              <w:ind w:left="1152" w:hanging="992"/>
              <w:jc w:val="both"/>
              <w:rPr>
                <w:lang w:val="en-US"/>
              </w:rPr>
            </w:pPr>
          </w:p>
          <w:p w:rsidR="00C739AF" w:rsidRPr="00B05A9E" w:rsidRDefault="00C739AF" w:rsidP="00112CA1">
            <w:pPr>
              <w:pStyle w:val="af5"/>
              <w:tabs>
                <w:tab w:val="clear" w:pos="0"/>
                <w:tab w:val="left" w:pos="252"/>
              </w:tabs>
              <w:spacing w:line="276" w:lineRule="auto"/>
              <w:ind w:firstLine="162"/>
              <w:jc w:val="left"/>
              <w:rPr>
                <w:rFonts w:ascii="Times New Roman" w:hAnsi="Times New Roman"/>
                <w:sz w:val="24"/>
                <w:szCs w:val="24"/>
                <w:lang w:eastAsia="en-US"/>
              </w:rPr>
            </w:pPr>
            <w:r w:rsidRPr="00B05A9E">
              <w:rPr>
                <w:rFonts w:ascii="Times New Roman" w:hAnsi="Times New Roman"/>
                <w:sz w:val="24"/>
                <w:szCs w:val="24"/>
                <w:lang w:val="en-US" w:eastAsia="en-US"/>
              </w:rPr>
              <w:t>Дата / Date: ______________________</w:t>
            </w:r>
          </w:p>
        </w:tc>
      </w:tr>
    </w:tbl>
    <w:p w:rsidR="00C739AF" w:rsidRDefault="00C739AF" w:rsidP="00614A1D">
      <w:pPr>
        <w:rPr>
          <w:sz w:val="28"/>
          <w:szCs w:val="28"/>
          <w:lang w:val="en-US"/>
        </w:rPr>
      </w:pPr>
    </w:p>
    <w:tbl>
      <w:tblPr>
        <w:tblW w:w="10042" w:type="dxa"/>
        <w:tblInd w:w="-142" w:type="dxa"/>
        <w:tblLayout w:type="fixed"/>
        <w:tblLook w:val="0000" w:firstRow="0" w:lastRow="0" w:firstColumn="0" w:lastColumn="0" w:noHBand="0" w:noVBand="0"/>
      </w:tblPr>
      <w:tblGrid>
        <w:gridCol w:w="5002"/>
        <w:gridCol w:w="5040"/>
      </w:tblGrid>
      <w:tr w:rsidR="00C739AF" w:rsidRPr="0025352F" w:rsidTr="00112CA1">
        <w:trPr>
          <w:cantSplit/>
          <w:trHeight w:val="149"/>
        </w:trPr>
        <w:tc>
          <w:tcPr>
            <w:tcW w:w="5002" w:type="dxa"/>
            <w:shd w:val="clear" w:color="auto" w:fill="FFFFFF"/>
            <w:tcMar>
              <w:top w:w="0" w:type="dxa"/>
              <w:left w:w="0" w:type="dxa"/>
              <w:bottom w:w="0" w:type="dxa"/>
              <w:right w:w="0" w:type="dxa"/>
            </w:tcMar>
          </w:tcPr>
          <w:p w:rsidR="00C739AF" w:rsidRPr="00A92C4F"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p w:rsidR="00C739AF" w:rsidRPr="00A92C4F"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jc w:val="center"/>
            </w:pPr>
            <w:r w:rsidRPr="00A92C4F">
              <w:t>ФОРМУ  Акта утверждаем:</w:t>
            </w:r>
          </w:p>
          <w:p w:rsidR="00C739AF" w:rsidRPr="00A92C4F"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jc w:val="center"/>
            </w:pPr>
          </w:p>
          <w:p w:rsidR="00C739AF" w:rsidRPr="00A92C4F"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jc w:val="center"/>
            </w:pPr>
          </w:p>
          <w:p w:rsidR="00C739AF" w:rsidRPr="00A92C4F"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 xml:space="preserve">От Исполнителя / </w:t>
            </w:r>
            <w:r w:rsidRPr="00A92C4F">
              <w:rPr>
                <w:lang w:val="en-US"/>
              </w:rPr>
              <w:t>For</w:t>
            </w:r>
            <w:r w:rsidRPr="00A92C4F">
              <w:t xml:space="preserve"> </w:t>
            </w:r>
            <w:r w:rsidRPr="00A92C4F">
              <w:rPr>
                <w:lang w:val="en-US"/>
              </w:rPr>
              <w:t>the</w:t>
            </w:r>
            <w:r w:rsidRPr="00A92C4F">
              <w:t xml:space="preserve"> </w:t>
            </w:r>
            <w:r w:rsidRPr="00A92C4F">
              <w:rPr>
                <w:lang w:val="en-US"/>
              </w:rPr>
              <w:t>Contractor</w:t>
            </w:r>
            <w:r w:rsidRPr="00A92C4F">
              <w:t>::</w:t>
            </w:r>
          </w:p>
        </w:tc>
        <w:tc>
          <w:tcPr>
            <w:tcW w:w="5040" w:type="dxa"/>
            <w:shd w:val="clear" w:color="auto" w:fill="FFFFFF"/>
            <w:tcMar>
              <w:top w:w="0" w:type="dxa"/>
              <w:left w:w="0" w:type="dxa"/>
              <w:bottom w:w="0" w:type="dxa"/>
              <w:right w:w="0" w:type="dxa"/>
            </w:tcMar>
          </w:tcPr>
          <w:p w:rsidR="00C739AF" w:rsidRPr="00A92C4F"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p w:rsidR="00C739AF" w:rsidRPr="00A92C4F"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A92C4F">
              <w:rPr>
                <w:lang w:val="en-US"/>
              </w:rPr>
              <w:t>We approve of the TEMPLATE of the COA:</w:t>
            </w:r>
          </w:p>
          <w:p w:rsidR="00C739AF" w:rsidRPr="00A92C4F"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p w:rsidR="00C739AF" w:rsidRPr="001D3757"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p w:rsidR="00C739AF" w:rsidRPr="00A92C4F"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A92C4F">
              <w:t>От</w:t>
            </w:r>
            <w:r w:rsidRPr="00A92C4F">
              <w:rPr>
                <w:lang w:val="en-US"/>
              </w:rPr>
              <w:t xml:space="preserve"> </w:t>
            </w:r>
            <w:r w:rsidRPr="00A92C4F">
              <w:t>Заказчика</w:t>
            </w:r>
            <w:r w:rsidRPr="00A92C4F">
              <w:rPr>
                <w:lang w:val="en-US"/>
              </w:rPr>
              <w:t xml:space="preserve"> / For the Client:</w:t>
            </w:r>
          </w:p>
        </w:tc>
      </w:tr>
      <w:tr w:rsidR="00C739AF" w:rsidRPr="0025352F" w:rsidTr="00112CA1">
        <w:trPr>
          <w:cantSplit/>
          <w:trHeight w:val="149"/>
        </w:trPr>
        <w:tc>
          <w:tcPr>
            <w:tcW w:w="5002" w:type="dxa"/>
            <w:shd w:val="clear" w:color="auto" w:fill="FFFFFF"/>
            <w:tcMar>
              <w:top w:w="0" w:type="dxa"/>
              <w:left w:w="0" w:type="dxa"/>
              <w:bottom w:w="0" w:type="dxa"/>
              <w:right w:w="0" w:type="dxa"/>
            </w:tcMar>
          </w:tcPr>
          <w:p w:rsidR="00C739AF" w:rsidRPr="00A92C4F"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c>
          <w:tcPr>
            <w:tcW w:w="5040" w:type="dxa"/>
            <w:shd w:val="clear" w:color="auto" w:fill="FFFFFF"/>
            <w:tcMar>
              <w:top w:w="0" w:type="dxa"/>
              <w:left w:w="0" w:type="dxa"/>
              <w:bottom w:w="0" w:type="dxa"/>
              <w:right w:w="0" w:type="dxa"/>
            </w:tcMar>
          </w:tcPr>
          <w:p w:rsidR="00C739AF" w:rsidRPr="00A92C4F"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C739AF" w:rsidRPr="0025352F" w:rsidTr="00112CA1">
        <w:trPr>
          <w:cantSplit/>
          <w:trHeight w:val="149"/>
        </w:trPr>
        <w:tc>
          <w:tcPr>
            <w:tcW w:w="5002" w:type="dxa"/>
            <w:shd w:val="clear" w:color="auto" w:fill="FFFFFF"/>
            <w:tcMar>
              <w:top w:w="0" w:type="dxa"/>
              <w:left w:w="0" w:type="dxa"/>
              <w:bottom w:w="0" w:type="dxa"/>
              <w:right w:w="0" w:type="dxa"/>
            </w:tcMar>
          </w:tcPr>
          <w:p w:rsidR="00C739AF" w:rsidRPr="00A92C4F"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lang w:val="en-US"/>
              </w:rPr>
            </w:pPr>
          </w:p>
        </w:tc>
        <w:tc>
          <w:tcPr>
            <w:tcW w:w="5040" w:type="dxa"/>
            <w:shd w:val="clear" w:color="auto" w:fill="FFFFFF"/>
            <w:tcMar>
              <w:top w:w="0" w:type="dxa"/>
              <w:left w:w="0" w:type="dxa"/>
              <w:bottom w:w="0" w:type="dxa"/>
              <w:right w:w="0" w:type="dxa"/>
            </w:tcMar>
          </w:tcPr>
          <w:p w:rsidR="00C739AF" w:rsidRPr="00A92C4F"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C739AF" w:rsidRPr="00EF6257" w:rsidTr="00112CA1">
        <w:trPr>
          <w:cantSplit/>
          <w:trHeight w:val="149"/>
        </w:trPr>
        <w:tc>
          <w:tcPr>
            <w:tcW w:w="5002" w:type="dxa"/>
            <w:shd w:val="clear" w:color="auto" w:fill="FFFFFF"/>
            <w:tcMar>
              <w:top w:w="0" w:type="dxa"/>
              <w:left w:w="0" w:type="dxa"/>
              <w:bottom w:w="0" w:type="dxa"/>
              <w:right w:w="0" w:type="dxa"/>
            </w:tcMar>
          </w:tcPr>
          <w:p w:rsidR="00C739AF" w:rsidRPr="00911F76"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rPr>
              <w:t xml:space="preserve">_________________  /_________________/ </w:t>
            </w:r>
          </w:p>
        </w:tc>
        <w:tc>
          <w:tcPr>
            <w:tcW w:w="5040" w:type="dxa"/>
            <w:shd w:val="clear" w:color="auto" w:fill="FFFFFF"/>
            <w:tcMar>
              <w:top w:w="0" w:type="dxa"/>
              <w:left w:w="0" w:type="dxa"/>
              <w:bottom w:w="0" w:type="dxa"/>
              <w:right w:w="0" w:type="dxa"/>
            </w:tcMar>
          </w:tcPr>
          <w:p w:rsidR="00C739AF" w:rsidRPr="00A92C4F"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rPr>
              <w:t xml:space="preserve">_________________  /_________________/ </w:t>
            </w:r>
          </w:p>
        </w:tc>
      </w:tr>
      <w:tr w:rsidR="00C739AF" w:rsidRPr="00EF6257" w:rsidTr="00112CA1">
        <w:trPr>
          <w:cantSplit/>
          <w:trHeight w:val="149"/>
        </w:trPr>
        <w:tc>
          <w:tcPr>
            <w:tcW w:w="5002" w:type="dxa"/>
            <w:shd w:val="clear" w:color="auto" w:fill="FFFFFF"/>
            <w:tcMar>
              <w:top w:w="0" w:type="dxa"/>
              <w:left w:w="0" w:type="dxa"/>
              <w:bottom w:w="0" w:type="dxa"/>
              <w:right w:w="0" w:type="dxa"/>
            </w:tcMar>
          </w:tcPr>
          <w:p w:rsidR="00C739AF" w:rsidRPr="00911F76"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vertAlign w:val="superscript"/>
              </w:rPr>
              <w:t>должность/position                        подпись / signature</w:t>
            </w:r>
            <w:r w:rsidRPr="00911F76" w:rsidDel="006E7A2F">
              <w:rPr>
                <w:sz w:val="24"/>
                <w:szCs w:val="24"/>
                <w:vertAlign w:val="superscript"/>
              </w:rPr>
              <w:t xml:space="preserve"> </w:t>
            </w:r>
          </w:p>
        </w:tc>
        <w:tc>
          <w:tcPr>
            <w:tcW w:w="5040" w:type="dxa"/>
            <w:shd w:val="clear" w:color="auto" w:fill="FFFFFF"/>
            <w:tcMar>
              <w:top w:w="0" w:type="dxa"/>
              <w:left w:w="0" w:type="dxa"/>
              <w:bottom w:w="0" w:type="dxa"/>
              <w:right w:w="0" w:type="dxa"/>
            </w:tcMar>
          </w:tcPr>
          <w:p w:rsidR="00C739AF" w:rsidRPr="00A92C4F"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vertAlign w:val="superscript"/>
              </w:rPr>
              <w:t>должность/position                        подпись / signature</w:t>
            </w:r>
            <w:r w:rsidRPr="00911F76" w:rsidDel="006E7A2F">
              <w:rPr>
                <w:sz w:val="24"/>
                <w:szCs w:val="24"/>
                <w:vertAlign w:val="superscript"/>
              </w:rPr>
              <w:t xml:space="preserve"> </w:t>
            </w:r>
          </w:p>
        </w:tc>
      </w:tr>
      <w:tr w:rsidR="00C739AF" w:rsidRPr="00EF6257" w:rsidTr="00112CA1">
        <w:trPr>
          <w:cantSplit/>
          <w:trHeight w:val="149"/>
        </w:trPr>
        <w:tc>
          <w:tcPr>
            <w:tcW w:w="5002" w:type="dxa"/>
            <w:shd w:val="clear" w:color="auto" w:fill="FFFFFF"/>
            <w:tcMar>
              <w:top w:w="0" w:type="dxa"/>
              <w:left w:w="0" w:type="dxa"/>
              <w:bottom w:w="0" w:type="dxa"/>
              <w:right w:w="0" w:type="dxa"/>
            </w:tcMar>
          </w:tcPr>
          <w:p w:rsidR="00C739AF" w:rsidRPr="00911F76"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rPr>
              <w:t>«____» _________________ 2015</w:t>
            </w:r>
          </w:p>
        </w:tc>
        <w:tc>
          <w:tcPr>
            <w:tcW w:w="5040" w:type="dxa"/>
            <w:shd w:val="clear" w:color="auto" w:fill="FFFFFF"/>
            <w:tcMar>
              <w:top w:w="0" w:type="dxa"/>
              <w:left w:w="0" w:type="dxa"/>
              <w:bottom w:w="0" w:type="dxa"/>
              <w:right w:w="0" w:type="dxa"/>
            </w:tcMar>
          </w:tcPr>
          <w:p w:rsidR="00C739AF" w:rsidRPr="00A92C4F"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rPr>
              <w:t>«____» _________________ 2015</w:t>
            </w:r>
          </w:p>
        </w:tc>
      </w:tr>
      <w:tr w:rsidR="00C739AF" w:rsidRPr="00EF6257" w:rsidTr="00112CA1">
        <w:trPr>
          <w:cantSplit/>
          <w:trHeight w:val="149"/>
        </w:trPr>
        <w:tc>
          <w:tcPr>
            <w:tcW w:w="5002" w:type="dxa"/>
            <w:shd w:val="clear" w:color="auto" w:fill="FFFFFF"/>
            <w:tcMar>
              <w:top w:w="0" w:type="dxa"/>
              <w:left w:w="0" w:type="dxa"/>
              <w:bottom w:w="0" w:type="dxa"/>
              <w:right w:w="0" w:type="dxa"/>
            </w:tcMar>
          </w:tcPr>
          <w:p w:rsidR="00C739AF" w:rsidRPr="00911F76"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p>
        </w:tc>
        <w:tc>
          <w:tcPr>
            <w:tcW w:w="5040" w:type="dxa"/>
            <w:shd w:val="clear" w:color="auto" w:fill="FFFFFF"/>
            <w:tcMar>
              <w:top w:w="0" w:type="dxa"/>
              <w:left w:w="0" w:type="dxa"/>
              <w:bottom w:w="0" w:type="dxa"/>
              <w:right w:w="0" w:type="dxa"/>
            </w:tcMar>
          </w:tcPr>
          <w:p w:rsidR="00C739AF" w:rsidRPr="00A92C4F"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r>
    </w:tbl>
    <w:p w:rsidR="00C739AF" w:rsidRPr="007050AC" w:rsidRDefault="00C739AF" w:rsidP="00614A1D">
      <w:pPr>
        <w:rPr>
          <w:sz w:val="28"/>
          <w:szCs w:val="28"/>
          <w:lang w:val="en-US"/>
        </w:rPr>
      </w:pPr>
    </w:p>
    <w:sectPr w:rsidR="00C739AF" w:rsidRPr="007050AC" w:rsidSect="006114CF">
      <w:headerReference w:type="default" r:id="rId23"/>
      <w:footerReference w:type="default" r:id="rId24"/>
      <w:pgSz w:w="11907" w:h="16840" w:code="9"/>
      <w:pgMar w:top="1134" w:right="850" w:bottom="851" w:left="1134" w:header="567" w:footer="580"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7D3" w:rsidRDefault="00B557D3" w:rsidP="00510549">
      <w:r>
        <w:separator/>
      </w:r>
    </w:p>
  </w:endnote>
  <w:endnote w:type="continuationSeparator" w:id="0">
    <w:p w:rsidR="00B557D3" w:rsidRDefault="00B557D3" w:rsidP="00510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 Pro W3">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Narrow">
    <w:altName w:val="Arial Narrow"/>
    <w:panose1 w:val="020B0606020202030204"/>
    <w:charset w:val="CC"/>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52F" w:rsidRDefault="0025352F">
    <w:pPr>
      <w:pStyle w:val="aa"/>
      <w:jc w:val="right"/>
    </w:pPr>
    <w:r>
      <w:fldChar w:fldCharType="begin"/>
    </w:r>
    <w:r>
      <w:instrText xml:space="preserve"> PAGE   \* MERGEFORMAT </w:instrText>
    </w:r>
    <w:r>
      <w:fldChar w:fldCharType="separate"/>
    </w:r>
    <w:r w:rsidR="00840056">
      <w:rPr>
        <w:noProof/>
      </w:rPr>
      <w:t>2</w:t>
    </w:r>
    <w:r>
      <w:rPr>
        <w:noProof/>
      </w:rPr>
      <w:fldChar w:fldCharType="end"/>
    </w:r>
  </w:p>
  <w:p w:rsidR="0025352F" w:rsidRDefault="0025352F">
    <w:pPr>
      <w:pStyle w:val="aa"/>
    </w:pPr>
  </w:p>
  <w:p w:rsidR="0025352F" w:rsidRPr="007050AC" w:rsidRDefault="0025352F" w:rsidP="007050A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7D3" w:rsidRDefault="00B557D3" w:rsidP="00510549">
      <w:r>
        <w:separator/>
      </w:r>
    </w:p>
  </w:footnote>
  <w:footnote w:type="continuationSeparator" w:id="0">
    <w:p w:rsidR="00B557D3" w:rsidRDefault="00B557D3" w:rsidP="005105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52F" w:rsidRPr="00CE0708" w:rsidRDefault="0025352F" w:rsidP="00BC67B6">
    <w:pPr>
      <w:pStyle w:val="a4"/>
      <w:jc w:val="right"/>
      <w:rPr>
        <w:rFonts w:ascii="Times New Roman" w:hAnsi="Times New Roman" w:cs="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46D25432"/>
    <w:lvl w:ilvl="0">
      <w:start w:val="1"/>
      <w:numFmt w:val="decimal"/>
      <w:isLgl/>
      <w:lvlText w:val="%1"/>
      <w:lvlJc w:val="left"/>
      <w:pPr>
        <w:tabs>
          <w:tab w:val="num" w:pos="432"/>
        </w:tabs>
        <w:ind w:left="432"/>
      </w:pPr>
      <w:rPr>
        <w:rFonts w:cs="Times New Roman" w:hint="default"/>
        <w:color w:val="000000"/>
        <w:position w:val="0"/>
        <w:sz w:val="23"/>
        <w:szCs w:val="23"/>
      </w:rPr>
    </w:lvl>
    <w:lvl w:ilvl="1">
      <w:start w:val="1"/>
      <w:numFmt w:val="decimal"/>
      <w:isLgl/>
      <w:lvlText w:val="%1.%2"/>
      <w:lvlJc w:val="left"/>
      <w:pPr>
        <w:tabs>
          <w:tab w:val="num" w:pos="576"/>
        </w:tabs>
        <w:ind w:left="576"/>
      </w:pPr>
      <w:rPr>
        <w:rFonts w:cs="Times New Roman" w:hint="default"/>
        <w:color w:val="000000"/>
        <w:position w:val="0"/>
        <w:sz w:val="23"/>
        <w:szCs w:val="23"/>
      </w:rPr>
    </w:lvl>
    <w:lvl w:ilvl="2">
      <w:start w:val="1"/>
      <w:numFmt w:val="decimal"/>
      <w:isLgl/>
      <w:lvlText w:val="%1.%2.%3"/>
      <w:lvlJc w:val="left"/>
      <w:pPr>
        <w:tabs>
          <w:tab w:val="num" w:pos="720"/>
        </w:tabs>
        <w:ind w:left="720"/>
      </w:pPr>
      <w:rPr>
        <w:rFonts w:cs="Times New Roman" w:hint="default"/>
        <w:color w:val="000000"/>
        <w:position w:val="0"/>
        <w:sz w:val="23"/>
        <w:szCs w:val="23"/>
      </w:rPr>
    </w:lvl>
    <w:lvl w:ilvl="3">
      <w:start w:val="1"/>
      <w:numFmt w:val="decimal"/>
      <w:isLgl/>
      <w:lvlText w:val="%1.%2.%3.%4"/>
      <w:lvlJc w:val="left"/>
      <w:pPr>
        <w:tabs>
          <w:tab w:val="num" w:pos="864"/>
        </w:tabs>
        <w:ind w:left="864"/>
      </w:pPr>
      <w:rPr>
        <w:rFonts w:cs="Times New Roman" w:hint="default"/>
        <w:color w:val="000000"/>
        <w:position w:val="0"/>
        <w:sz w:val="28"/>
      </w:rPr>
    </w:lvl>
    <w:lvl w:ilvl="4">
      <w:start w:val="1"/>
      <w:numFmt w:val="decimal"/>
      <w:isLgl/>
      <w:lvlText w:val="%1.%2.%3.%4.%5"/>
      <w:lvlJc w:val="left"/>
      <w:pPr>
        <w:tabs>
          <w:tab w:val="num" w:pos="1008"/>
        </w:tabs>
        <w:ind w:left="1008"/>
      </w:pPr>
      <w:rPr>
        <w:rFonts w:cs="Times New Roman" w:hint="default"/>
        <w:color w:val="000000"/>
        <w:position w:val="0"/>
        <w:sz w:val="28"/>
      </w:rPr>
    </w:lvl>
    <w:lvl w:ilvl="5">
      <w:start w:val="1"/>
      <w:numFmt w:val="decimal"/>
      <w:isLgl/>
      <w:lvlText w:val="%1.%2.%3.%4.%5.%6"/>
      <w:lvlJc w:val="left"/>
      <w:pPr>
        <w:tabs>
          <w:tab w:val="num" w:pos="1152"/>
        </w:tabs>
        <w:ind w:left="1152"/>
      </w:pPr>
      <w:rPr>
        <w:rFonts w:cs="Times New Roman" w:hint="default"/>
        <w:color w:val="000000"/>
        <w:position w:val="0"/>
        <w:sz w:val="28"/>
      </w:rPr>
    </w:lvl>
    <w:lvl w:ilvl="6">
      <w:start w:val="1"/>
      <w:numFmt w:val="decimal"/>
      <w:isLgl/>
      <w:lvlText w:val="%1.%2.%3.%4.%5.%6.%7"/>
      <w:lvlJc w:val="left"/>
      <w:pPr>
        <w:tabs>
          <w:tab w:val="num" w:pos="1296"/>
        </w:tabs>
        <w:ind w:left="1296"/>
      </w:pPr>
      <w:rPr>
        <w:rFonts w:cs="Times New Roman" w:hint="default"/>
        <w:color w:val="000000"/>
        <w:position w:val="0"/>
        <w:sz w:val="28"/>
      </w:rPr>
    </w:lvl>
    <w:lvl w:ilvl="7">
      <w:start w:val="1"/>
      <w:numFmt w:val="decimal"/>
      <w:isLgl/>
      <w:lvlText w:val="%1.%2.%3.%4.%5.%6.%7.%8"/>
      <w:lvlJc w:val="left"/>
      <w:pPr>
        <w:tabs>
          <w:tab w:val="num" w:pos="1440"/>
        </w:tabs>
        <w:ind w:left="1440"/>
      </w:pPr>
      <w:rPr>
        <w:rFonts w:cs="Times New Roman" w:hint="default"/>
        <w:color w:val="000000"/>
        <w:position w:val="0"/>
        <w:sz w:val="28"/>
      </w:rPr>
    </w:lvl>
    <w:lvl w:ilvl="8">
      <w:start w:val="1"/>
      <w:numFmt w:val="decimal"/>
      <w:isLgl/>
      <w:lvlText w:val="%1.%2.%3.%4.%5.%6.%7.%8.%9"/>
      <w:lvlJc w:val="left"/>
      <w:pPr>
        <w:tabs>
          <w:tab w:val="num" w:pos="1584"/>
        </w:tabs>
        <w:ind w:left="1584"/>
      </w:pPr>
      <w:rPr>
        <w:rFonts w:cs="Times New Roman" w:hint="default"/>
        <w:color w:val="000000"/>
        <w:position w:val="0"/>
        <w:sz w:val="28"/>
      </w:rPr>
    </w:lvl>
  </w:abstractNum>
  <w:abstractNum w:abstractNumId="1">
    <w:nsid w:val="00000009"/>
    <w:multiLevelType w:val="multilevel"/>
    <w:tmpl w:val="83AA78FA"/>
    <w:lvl w:ilvl="0">
      <w:start w:val="3"/>
      <w:numFmt w:val="decimal"/>
      <w:isLgl/>
      <w:suff w:val="nothing"/>
      <w:lvlText w:val="%1"/>
      <w:lvlJc w:val="left"/>
      <w:pPr>
        <w:ind w:firstLine="432"/>
      </w:pPr>
      <w:rPr>
        <w:rFonts w:cs="Times New Roman" w:hint="default"/>
        <w:color w:val="000000"/>
        <w:position w:val="0"/>
        <w:sz w:val="28"/>
      </w:rPr>
    </w:lvl>
    <w:lvl w:ilvl="1">
      <w:start w:val="2"/>
      <w:numFmt w:val="decimal"/>
      <w:isLgl/>
      <w:suff w:val="nothing"/>
      <w:lvlText w:val="%1.%2"/>
      <w:lvlJc w:val="left"/>
      <w:pPr>
        <w:ind w:firstLine="576"/>
      </w:pPr>
      <w:rPr>
        <w:rFonts w:cs="Times New Roman" w:hint="default"/>
        <w:color w:val="000000"/>
        <w:position w:val="0"/>
        <w:sz w:val="28"/>
      </w:rPr>
    </w:lvl>
    <w:lvl w:ilvl="2">
      <w:start w:val="1"/>
      <w:numFmt w:val="decimal"/>
      <w:isLgl/>
      <w:lvlText w:val="%1.%2.%3"/>
      <w:lvlJc w:val="left"/>
      <w:pPr>
        <w:tabs>
          <w:tab w:val="num" w:pos="720"/>
        </w:tabs>
        <w:ind w:left="720"/>
      </w:pPr>
      <w:rPr>
        <w:rFonts w:cs="Times New Roman" w:hint="default"/>
        <w:color w:val="000000"/>
        <w:position w:val="0"/>
        <w:sz w:val="24"/>
        <w:szCs w:val="24"/>
      </w:rPr>
    </w:lvl>
    <w:lvl w:ilvl="3">
      <w:start w:val="1"/>
      <w:numFmt w:val="decimal"/>
      <w:isLgl/>
      <w:suff w:val="nothing"/>
      <w:lvlText w:val="%1.%2.%3.%4"/>
      <w:lvlJc w:val="left"/>
      <w:pPr>
        <w:ind w:firstLine="864"/>
      </w:pPr>
      <w:rPr>
        <w:rFonts w:cs="Times New Roman" w:hint="default"/>
        <w:color w:val="000000"/>
        <w:position w:val="0"/>
        <w:sz w:val="28"/>
      </w:rPr>
    </w:lvl>
    <w:lvl w:ilvl="4">
      <w:start w:val="1"/>
      <w:numFmt w:val="decimal"/>
      <w:isLgl/>
      <w:suff w:val="nothing"/>
      <w:lvlText w:val="%1.%2.%3.%4.%5"/>
      <w:lvlJc w:val="left"/>
      <w:pPr>
        <w:ind w:firstLine="1008"/>
      </w:pPr>
      <w:rPr>
        <w:rFonts w:cs="Times New Roman" w:hint="default"/>
        <w:color w:val="000000"/>
        <w:position w:val="0"/>
        <w:sz w:val="28"/>
      </w:rPr>
    </w:lvl>
    <w:lvl w:ilvl="5">
      <w:start w:val="1"/>
      <w:numFmt w:val="decimal"/>
      <w:isLgl/>
      <w:suff w:val="nothing"/>
      <w:lvlText w:val="%1.%2.%3.%4.%5.%6"/>
      <w:lvlJc w:val="left"/>
      <w:pPr>
        <w:ind w:firstLine="1152"/>
      </w:pPr>
      <w:rPr>
        <w:rFonts w:cs="Times New Roman" w:hint="default"/>
        <w:color w:val="000000"/>
        <w:position w:val="0"/>
        <w:sz w:val="28"/>
      </w:rPr>
    </w:lvl>
    <w:lvl w:ilvl="6">
      <w:start w:val="1"/>
      <w:numFmt w:val="decimal"/>
      <w:isLgl/>
      <w:suff w:val="nothing"/>
      <w:lvlText w:val="%1.%2.%3.%4.%5.%6.%7"/>
      <w:lvlJc w:val="left"/>
      <w:pPr>
        <w:ind w:firstLine="1296"/>
      </w:pPr>
      <w:rPr>
        <w:rFonts w:cs="Times New Roman" w:hint="default"/>
        <w:color w:val="000000"/>
        <w:position w:val="0"/>
        <w:sz w:val="28"/>
      </w:rPr>
    </w:lvl>
    <w:lvl w:ilvl="7">
      <w:start w:val="1"/>
      <w:numFmt w:val="decimal"/>
      <w:isLgl/>
      <w:suff w:val="nothing"/>
      <w:lvlText w:val="%1.%2.%3.%4.%5.%6.%7.%8"/>
      <w:lvlJc w:val="left"/>
      <w:pPr>
        <w:ind w:firstLine="1440"/>
      </w:pPr>
      <w:rPr>
        <w:rFonts w:cs="Times New Roman" w:hint="default"/>
        <w:color w:val="000000"/>
        <w:position w:val="0"/>
        <w:sz w:val="28"/>
      </w:rPr>
    </w:lvl>
    <w:lvl w:ilvl="8">
      <w:start w:val="1"/>
      <w:numFmt w:val="decimal"/>
      <w:isLgl/>
      <w:suff w:val="nothing"/>
      <w:lvlText w:val="%1.%2.%3.%4.%5.%6.%7.%8.%9"/>
      <w:lvlJc w:val="left"/>
      <w:pPr>
        <w:ind w:firstLine="1584"/>
      </w:pPr>
      <w:rPr>
        <w:rFonts w:cs="Times New Roman" w:hint="default"/>
        <w:color w:val="000000"/>
        <w:position w:val="0"/>
        <w:sz w:val="28"/>
      </w:rPr>
    </w:lvl>
  </w:abstractNum>
  <w:abstractNum w:abstractNumId="2">
    <w:nsid w:val="04E742B7"/>
    <w:multiLevelType w:val="hybridMultilevel"/>
    <w:tmpl w:val="8C3C777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8844B8"/>
    <w:multiLevelType w:val="hybridMultilevel"/>
    <w:tmpl w:val="EF4E2D42"/>
    <w:lvl w:ilvl="0" w:tplc="04190003">
      <w:start w:val="1"/>
      <w:numFmt w:val="bullet"/>
      <w:lvlText w:val="o"/>
      <w:lvlJc w:val="left"/>
      <w:pPr>
        <w:ind w:left="720" w:hanging="360"/>
      </w:pPr>
      <w:rPr>
        <w:rFonts w:ascii="Courier New" w:hAnsi="Courier New" w:hint="default"/>
        <w:b/>
        <w:sz w:val="16"/>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F4C13C8"/>
    <w:multiLevelType w:val="multilevel"/>
    <w:tmpl w:val="533A4348"/>
    <w:lvl w:ilvl="0">
      <w:start w:val="1"/>
      <w:numFmt w:val="decimal"/>
      <w:isLgl/>
      <w:suff w:val="nothing"/>
      <w:lvlText w:val="%1"/>
      <w:lvlJc w:val="left"/>
      <w:pPr>
        <w:ind w:firstLine="432"/>
      </w:pPr>
      <w:rPr>
        <w:rFonts w:cs="Times New Roman" w:hint="default"/>
        <w:color w:val="000000"/>
        <w:position w:val="0"/>
        <w:sz w:val="28"/>
      </w:rPr>
    </w:lvl>
    <w:lvl w:ilvl="1">
      <w:start w:val="1"/>
      <w:numFmt w:val="decimal"/>
      <w:isLgl/>
      <w:lvlText w:val="%1.%2"/>
      <w:lvlJc w:val="left"/>
      <w:pPr>
        <w:tabs>
          <w:tab w:val="num" w:pos="576"/>
        </w:tabs>
        <w:ind w:left="576"/>
      </w:pPr>
      <w:rPr>
        <w:rFonts w:cs="Times New Roman" w:hint="default"/>
        <w:color w:val="000000"/>
        <w:position w:val="0"/>
        <w:sz w:val="22"/>
        <w:szCs w:val="22"/>
      </w:rPr>
    </w:lvl>
    <w:lvl w:ilvl="2">
      <w:start w:val="1"/>
      <w:numFmt w:val="decimal"/>
      <w:isLgl/>
      <w:suff w:val="nothing"/>
      <w:lvlText w:val="%1.%2.%3"/>
      <w:lvlJc w:val="left"/>
      <w:pPr>
        <w:ind w:firstLine="720"/>
      </w:pPr>
      <w:rPr>
        <w:rFonts w:cs="Times New Roman" w:hint="default"/>
        <w:color w:val="000000"/>
        <w:position w:val="0"/>
        <w:sz w:val="24"/>
        <w:szCs w:val="24"/>
      </w:rPr>
    </w:lvl>
    <w:lvl w:ilvl="3">
      <w:start w:val="1"/>
      <w:numFmt w:val="decimal"/>
      <w:isLgl/>
      <w:suff w:val="nothing"/>
      <w:lvlText w:val="%1.%2.%3.%4"/>
      <w:lvlJc w:val="left"/>
      <w:pPr>
        <w:ind w:firstLine="864"/>
      </w:pPr>
      <w:rPr>
        <w:rFonts w:cs="Times New Roman" w:hint="default"/>
        <w:color w:val="000000"/>
        <w:position w:val="0"/>
        <w:sz w:val="28"/>
      </w:rPr>
    </w:lvl>
    <w:lvl w:ilvl="4">
      <w:start w:val="1"/>
      <w:numFmt w:val="decimal"/>
      <w:isLgl/>
      <w:suff w:val="nothing"/>
      <w:lvlText w:val="%1.%2.%3.%4.%5"/>
      <w:lvlJc w:val="left"/>
      <w:pPr>
        <w:ind w:firstLine="1008"/>
      </w:pPr>
      <w:rPr>
        <w:rFonts w:cs="Times New Roman" w:hint="default"/>
        <w:color w:val="000000"/>
        <w:position w:val="0"/>
        <w:sz w:val="28"/>
      </w:rPr>
    </w:lvl>
    <w:lvl w:ilvl="5">
      <w:start w:val="1"/>
      <w:numFmt w:val="decimal"/>
      <w:isLgl/>
      <w:suff w:val="nothing"/>
      <w:lvlText w:val="%1.%2.%3.%4.%5.%6"/>
      <w:lvlJc w:val="left"/>
      <w:pPr>
        <w:ind w:firstLine="1152"/>
      </w:pPr>
      <w:rPr>
        <w:rFonts w:cs="Times New Roman" w:hint="default"/>
        <w:color w:val="000000"/>
        <w:position w:val="0"/>
        <w:sz w:val="28"/>
      </w:rPr>
    </w:lvl>
    <w:lvl w:ilvl="6">
      <w:start w:val="1"/>
      <w:numFmt w:val="decimal"/>
      <w:isLgl/>
      <w:suff w:val="nothing"/>
      <w:lvlText w:val="%1.%2.%3.%4.%5.%6.%7"/>
      <w:lvlJc w:val="left"/>
      <w:pPr>
        <w:ind w:firstLine="1296"/>
      </w:pPr>
      <w:rPr>
        <w:rFonts w:cs="Times New Roman" w:hint="default"/>
        <w:color w:val="000000"/>
        <w:position w:val="0"/>
        <w:sz w:val="28"/>
      </w:rPr>
    </w:lvl>
    <w:lvl w:ilvl="7">
      <w:start w:val="1"/>
      <w:numFmt w:val="decimal"/>
      <w:isLgl/>
      <w:suff w:val="nothing"/>
      <w:lvlText w:val="%1.%2.%3.%4.%5.%6.%7.%8"/>
      <w:lvlJc w:val="left"/>
      <w:pPr>
        <w:ind w:firstLine="1440"/>
      </w:pPr>
      <w:rPr>
        <w:rFonts w:cs="Times New Roman" w:hint="default"/>
        <w:color w:val="000000"/>
        <w:position w:val="0"/>
        <w:sz w:val="28"/>
      </w:rPr>
    </w:lvl>
    <w:lvl w:ilvl="8">
      <w:start w:val="1"/>
      <w:numFmt w:val="decimal"/>
      <w:isLgl/>
      <w:suff w:val="nothing"/>
      <w:lvlText w:val="%1.%2.%3.%4.%5.%6.%7.%8.%9"/>
      <w:lvlJc w:val="left"/>
      <w:pPr>
        <w:ind w:firstLine="1584"/>
      </w:pPr>
      <w:rPr>
        <w:rFonts w:cs="Times New Roman" w:hint="default"/>
        <w:color w:val="000000"/>
        <w:position w:val="0"/>
        <w:sz w:val="28"/>
      </w:rPr>
    </w:lvl>
  </w:abstractNum>
  <w:abstractNum w:abstractNumId="5">
    <w:nsid w:val="1AE15C4C"/>
    <w:multiLevelType w:val="multilevel"/>
    <w:tmpl w:val="26CE1D6A"/>
    <w:lvl w:ilvl="0">
      <w:start w:val="5"/>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720"/>
        </w:tabs>
        <w:ind w:left="720" w:hanging="540"/>
      </w:pPr>
      <w:rPr>
        <w:rFonts w:cs="Times New Roman" w:hint="default"/>
        <w:b/>
      </w:rPr>
    </w:lvl>
    <w:lvl w:ilvl="2">
      <w:start w:val="2"/>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260"/>
        </w:tabs>
        <w:ind w:left="126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980"/>
        </w:tabs>
        <w:ind w:left="1980" w:hanging="108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2700"/>
        </w:tabs>
        <w:ind w:left="2700" w:hanging="144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6">
    <w:nsid w:val="238F6A11"/>
    <w:multiLevelType w:val="hybridMultilevel"/>
    <w:tmpl w:val="78DE4E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503437"/>
    <w:multiLevelType w:val="hybridMultilevel"/>
    <w:tmpl w:val="A7607B18"/>
    <w:lvl w:ilvl="0" w:tplc="05E0D518">
      <w:numFmt w:val="bullet"/>
      <w:lvlText w:val="•"/>
      <w:lvlJc w:val="left"/>
      <w:pPr>
        <w:ind w:left="1080" w:hanging="360"/>
      </w:pPr>
      <w:rPr>
        <w:rFonts w:ascii="Arial" w:eastAsia="Times New Roman" w:hAnsi="Aria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2B157EDE"/>
    <w:multiLevelType w:val="hybridMultilevel"/>
    <w:tmpl w:val="97D65B2A"/>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7E34F45"/>
    <w:multiLevelType w:val="hybridMultilevel"/>
    <w:tmpl w:val="B03A1CB4"/>
    <w:lvl w:ilvl="0" w:tplc="910AA7E6">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48373C6B"/>
    <w:multiLevelType w:val="hybridMultilevel"/>
    <w:tmpl w:val="85D6EA10"/>
    <w:lvl w:ilvl="0" w:tplc="05E0D518">
      <w:numFmt w:val="bullet"/>
      <w:lvlText w:val="•"/>
      <w:lvlJc w:val="left"/>
      <w:pPr>
        <w:ind w:left="720" w:hanging="360"/>
      </w:pPr>
      <w:rPr>
        <w:rFonts w:ascii="Arial" w:eastAsia="Times New Roman" w:hAnsi="Arial" w:hint="default"/>
      </w:rPr>
    </w:lvl>
    <w:lvl w:ilvl="1" w:tplc="16226330">
      <w:numFmt w:val="bullet"/>
      <w:lvlText w:val=""/>
      <w:lvlJc w:val="left"/>
      <w:pPr>
        <w:ind w:left="1440" w:hanging="360"/>
      </w:pPr>
      <w:rPr>
        <w:rFonts w:ascii="Symbol" w:eastAsia="Times New Roman" w:hAnsi="Symbol" w:hint="default"/>
        <w:b/>
        <w:sz w:val="16"/>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09069E2"/>
    <w:multiLevelType w:val="hybridMultilevel"/>
    <w:tmpl w:val="A7CCB53C"/>
    <w:lvl w:ilvl="0" w:tplc="05E0D518">
      <w:numFmt w:val="bullet"/>
      <w:lvlText w:val="•"/>
      <w:lvlJc w:val="left"/>
      <w:pPr>
        <w:ind w:left="720" w:hanging="360"/>
      </w:pPr>
      <w:rPr>
        <w:rFonts w:ascii="Arial" w:eastAsia="Times New Roman" w:hAnsi="Arial" w:hint="default"/>
      </w:rPr>
    </w:lvl>
    <w:lvl w:ilvl="1" w:tplc="0419000B">
      <w:start w:val="1"/>
      <w:numFmt w:val="bullet"/>
      <w:lvlText w:val=""/>
      <w:lvlJc w:val="left"/>
      <w:pPr>
        <w:ind w:left="1440" w:hanging="360"/>
      </w:pPr>
      <w:rPr>
        <w:rFonts w:ascii="Wingdings" w:hAnsi="Wingdings" w:hint="default"/>
        <w:b/>
        <w:sz w:val="16"/>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E0950EB"/>
    <w:multiLevelType w:val="hybridMultilevel"/>
    <w:tmpl w:val="BC04964E"/>
    <w:lvl w:ilvl="0" w:tplc="05E0D518">
      <w:numFmt w:val="bullet"/>
      <w:lvlText w:val="•"/>
      <w:lvlJc w:val="left"/>
      <w:pPr>
        <w:ind w:left="720" w:hanging="360"/>
      </w:pPr>
      <w:rPr>
        <w:rFonts w:ascii="Arial" w:eastAsia="Times New Roman" w:hAnsi="Arial" w:hint="default"/>
      </w:rPr>
    </w:lvl>
    <w:lvl w:ilvl="1" w:tplc="04190003">
      <w:start w:val="1"/>
      <w:numFmt w:val="bullet"/>
      <w:lvlText w:val="o"/>
      <w:lvlJc w:val="left"/>
      <w:pPr>
        <w:ind w:left="1440" w:hanging="360"/>
      </w:pPr>
      <w:rPr>
        <w:rFonts w:ascii="Courier New" w:hAnsi="Courier New" w:hint="default"/>
        <w:b/>
        <w:sz w:val="16"/>
      </w:rPr>
    </w:lvl>
    <w:lvl w:ilvl="2" w:tplc="B90C8D76">
      <w:numFmt w:val="bullet"/>
      <w:lvlText w:val=""/>
      <w:lvlJc w:val="left"/>
      <w:pPr>
        <w:ind w:left="2160" w:hanging="360"/>
      </w:pPr>
      <w:rPr>
        <w:rFonts w:ascii="Symbol" w:eastAsia="Times New Roman" w:hAnsi="Symbol" w:hint="default"/>
        <w:b/>
        <w:sz w:val="16"/>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5A07AEE"/>
    <w:multiLevelType w:val="multilevel"/>
    <w:tmpl w:val="BA921140"/>
    <w:lvl w:ilvl="0">
      <w:start w:val="3"/>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5">
    <w:nsid w:val="70135980"/>
    <w:multiLevelType w:val="multilevel"/>
    <w:tmpl w:val="0E94C5AC"/>
    <w:lvl w:ilvl="0">
      <w:start w:val="2"/>
      <w:numFmt w:val="decimal"/>
      <w:isLgl/>
      <w:suff w:val="nothing"/>
      <w:lvlText w:val="%1"/>
      <w:lvlJc w:val="left"/>
      <w:pPr>
        <w:ind w:firstLine="432"/>
      </w:pPr>
      <w:rPr>
        <w:rFonts w:cs="Times New Roman" w:hint="default"/>
        <w:color w:val="000000"/>
        <w:position w:val="0"/>
        <w:sz w:val="28"/>
      </w:rPr>
    </w:lvl>
    <w:lvl w:ilvl="1">
      <w:start w:val="1"/>
      <w:numFmt w:val="decimal"/>
      <w:isLgl/>
      <w:lvlText w:val="%1.%2"/>
      <w:lvlJc w:val="left"/>
      <w:pPr>
        <w:tabs>
          <w:tab w:val="num" w:pos="576"/>
        </w:tabs>
        <w:ind w:left="576"/>
      </w:pPr>
      <w:rPr>
        <w:rFonts w:cs="Times New Roman" w:hint="default"/>
        <w:color w:val="000000"/>
        <w:position w:val="0"/>
        <w:sz w:val="24"/>
        <w:szCs w:val="24"/>
      </w:rPr>
    </w:lvl>
    <w:lvl w:ilvl="2">
      <w:start w:val="1"/>
      <w:numFmt w:val="decimal"/>
      <w:isLgl/>
      <w:suff w:val="nothing"/>
      <w:lvlText w:val="%1.%2.%3"/>
      <w:lvlJc w:val="left"/>
      <w:pPr>
        <w:ind w:firstLine="720"/>
      </w:pPr>
      <w:rPr>
        <w:rFonts w:cs="Times New Roman" w:hint="default"/>
        <w:color w:val="000000"/>
        <w:position w:val="0"/>
        <w:sz w:val="24"/>
        <w:szCs w:val="24"/>
      </w:rPr>
    </w:lvl>
    <w:lvl w:ilvl="3">
      <w:start w:val="1"/>
      <w:numFmt w:val="decimal"/>
      <w:isLgl/>
      <w:suff w:val="nothing"/>
      <w:lvlText w:val="%1.%2.%3.%4"/>
      <w:lvlJc w:val="left"/>
      <w:pPr>
        <w:ind w:firstLine="864"/>
      </w:pPr>
      <w:rPr>
        <w:rFonts w:cs="Times New Roman" w:hint="default"/>
        <w:color w:val="000000"/>
        <w:position w:val="0"/>
        <w:sz w:val="28"/>
      </w:rPr>
    </w:lvl>
    <w:lvl w:ilvl="4">
      <w:start w:val="1"/>
      <w:numFmt w:val="decimal"/>
      <w:isLgl/>
      <w:suff w:val="nothing"/>
      <w:lvlText w:val="%1.%2.%3.%4.%5"/>
      <w:lvlJc w:val="left"/>
      <w:pPr>
        <w:ind w:firstLine="1008"/>
      </w:pPr>
      <w:rPr>
        <w:rFonts w:cs="Times New Roman" w:hint="default"/>
        <w:color w:val="000000"/>
        <w:position w:val="0"/>
        <w:sz w:val="28"/>
      </w:rPr>
    </w:lvl>
    <w:lvl w:ilvl="5">
      <w:start w:val="1"/>
      <w:numFmt w:val="decimal"/>
      <w:isLgl/>
      <w:suff w:val="nothing"/>
      <w:lvlText w:val="%1.%2.%3.%4.%5.%6"/>
      <w:lvlJc w:val="left"/>
      <w:pPr>
        <w:ind w:firstLine="1152"/>
      </w:pPr>
      <w:rPr>
        <w:rFonts w:cs="Times New Roman" w:hint="default"/>
        <w:color w:val="000000"/>
        <w:position w:val="0"/>
        <w:sz w:val="28"/>
      </w:rPr>
    </w:lvl>
    <w:lvl w:ilvl="6">
      <w:start w:val="1"/>
      <w:numFmt w:val="decimal"/>
      <w:isLgl/>
      <w:suff w:val="nothing"/>
      <w:lvlText w:val="%1.%2.%3.%4.%5.%6.%7"/>
      <w:lvlJc w:val="left"/>
      <w:pPr>
        <w:ind w:firstLine="1296"/>
      </w:pPr>
      <w:rPr>
        <w:rFonts w:cs="Times New Roman" w:hint="default"/>
        <w:color w:val="000000"/>
        <w:position w:val="0"/>
        <w:sz w:val="28"/>
      </w:rPr>
    </w:lvl>
    <w:lvl w:ilvl="7">
      <w:start w:val="1"/>
      <w:numFmt w:val="decimal"/>
      <w:isLgl/>
      <w:suff w:val="nothing"/>
      <w:lvlText w:val="%1.%2.%3.%4.%5.%6.%7.%8"/>
      <w:lvlJc w:val="left"/>
      <w:pPr>
        <w:ind w:firstLine="1440"/>
      </w:pPr>
      <w:rPr>
        <w:rFonts w:cs="Times New Roman" w:hint="default"/>
        <w:color w:val="000000"/>
        <w:position w:val="0"/>
        <w:sz w:val="28"/>
      </w:rPr>
    </w:lvl>
    <w:lvl w:ilvl="8">
      <w:start w:val="1"/>
      <w:numFmt w:val="decimal"/>
      <w:isLgl/>
      <w:suff w:val="nothing"/>
      <w:lvlText w:val="%1.%2.%3.%4.%5.%6.%7.%8.%9"/>
      <w:lvlJc w:val="left"/>
      <w:pPr>
        <w:ind w:firstLine="1584"/>
      </w:pPr>
      <w:rPr>
        <w:rFonts w:cs="Times New Roman" w:hint="default"/>
        <w:color w:val="000000"/>
        <w:position w:val="0"/>
        <w:sz w:val="28"/>
      </w:rPr>
    </w:lvl>
  </w:abstractNum>
  <w:abstractNum w:abstractNumId="16">
    <w:nsid w:val="731F3782"/>
    <w:multiLevelType w:val="hybridMultilevel"/>
    <w:tmpl w:val="1C425E92"/>
    <w:lvl w:ilvl="0" w:tplc="0419000B">
      <w:start w:val="1"/>
      <w:numFmt w:val="bullet"/>
      <w:lvlText w:val=""/>
      <w:lvlJc w:val="left"/>
      <w:pPr>
        <w:ind w:left="580" w:hanging="360"/>
      </w:pPr>
      <w:rPr>
        <w:rFonts w:ascii="Wingdings" w:hAnsi="Wingdings" w:hint="default"/>
      </w:rPr>
    </w:lvl>
    <w:lvl w:ilvl="1" w:tplc="04190003" w:tentative="1">
      <w:start w:val="1"/>
      <w:numFmt w:val="bullet"/>
      <w:lvlText w:val="o"/>
      <w:lvlJc w:val="left"/>
      <w:pPr>
        <w:ind w:left="1300" w:hanging="360"/>
      </w:pPr>
      <w:rPr>
        <w:rFonts w:ascii="Courier New" w:hAnsi="Courier New" w:hint="default"/>
      </w:rPr>
    </w:lvl>
    <w:lvl w:ilvl="2" w:tplc="04190005" w:tentative="1">
      <w:start w:val="1"/>
      <w:numFmt w:val="bullet"/>
      <w:lvlText w:val=""/>
      <w:lvlJc w:val="left"/>
      <w:pPr>
        <w:ind w:left="2020" w:hanging="360"/>
      </w:pPr>
      <w:rPr>
        <w:rFonts w:ascii="Wingdings" w:hAnsi="Wingdings" w:hint="default"/>
      </w:rPr>
    </w:lvl>
    <w:lvl w:ilvl="3" w:tplc="04190001" w:tentative="1">
      <w:start w:val="1"/>
      <w:numFmt w:val="bullet"/>
      <w:lvlText w:val=""/>
      <w:lvlJc w:val="left"/>
      <w:pPr>
        <w:ind w:left="2740" w:hanging="360"/>
      </w:pPr>
      <w:rPr>
        <w:rFonts w:ascii="Symbol" w:hAnsi="Symbol" w:hint="default"/>
      </w:rPr>
    </w:lvl>
    <w:lvl w:ilvl="4" w:tplc="04190003" w:tentative="1">
      <w:start w:val="1"/>
      <w:numFmt w:val="bullet"/>
      <w:lvlText w:val="o"/>
      <w:lvlJc w:val="left"/>
      <w:pPr>
        <w:ind w:left="3460" w:hanging="360"/>
      </w:pPr>
      <w:rPr>
        <w:rFonts w:ascii="Courier New" w:hAnsi="Courier New" w:hint="default"/>
      </w:rPr>
    </w:lvl>
    <w:lvl w:ilvl="5" w:tplc="04190005" w:tentative="1">
      <w:start w:val="1"/>
      <w:numFmt w:val="bullet"/>
      <w:lvlText w:val=""/>
      <w:lvlJc w:val="left"/>
      <w:pPr>
        <w:ind w:left="4180" w:hanging="360"/>
      </w:pPr>
      <w:rPr>
        <w:rFonts w:ascii="Wingdings" w:hAnsi="Wingdings" w:hint="default"/>
      </w:rPr>
    </w:lvl>
    <w:lvl w:ilvl="6" w:tplc="04190001" w:tentative="1">
      <w:start w:val="1"/>
      <w:numFmt w:val="bullet"/>
      <w:lvlText w:val=""/>
      <w:lvlJc w:val="left"/>
      <w:pPr>
        <w:ind w:left="4900" w:hanging="360"/>
      </w:pPr>
      <w:rPr>
        <w:rFonts w:ascii="Symbol" w:hAnsi="Symbol" w:hint="default"/>
      </w:rPr>
    </w:lvl>
    <w:lvl w:ilvl="7" w:tplc="04190003" w:tentative="1">
      <w:start w:val="1"/>
      <w:numFmt w:val="bullet"/>
      <w:lvlText w:val="o"/>
      <w:lvlJc w:val="left"/>
      <w:pPr>
        <w:ind w:left="5620" w:hanging="360"/>
      </w:pPr>
      <w:rPr>
        <w:rFonts w:ascii="Courier New" w:hAnsi="Courier New" w:hint="default"/>
      </w:rPr>
    </w:lvl>
    <w:lvl w:ilvl="8" w:tplc="04190005" w:tentative="1">
      <w:start w:val="1"/>
      <w:numFmt w:val="bullet"/>
      <w:lvlText w:val=""/>
      <w:lvlJc w:val="left"/>
      <w:pPr>
        <w:ind w:left="6340" w:hanging="360"/>
      </w:pPr>
      <w:rPr>
        <w:rFonts w:ascii="Wingdings" w:hAnsi="Wingdings" w:hint="default"/>
      </w:rPr>
    </w:lvl>
  </w:abstractNum>
  <w:abstractNum w:abstractNumId="17">
    <w:nsid w:val="765E4DF4"/>
    <w:multiLevelType w:val="hybridMultilevel"/>
    <w:tmpl w:val="977CDF06"/>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1"/>
  </w:num>
  <w:num w:numId="4">
    <w:abstractNumId w:val="4"/>
  </w:num>
  <w:num w:numId="5">
    <w:abstractNumId w:val="15"/>
  </w:num>
  <w:num w:numId="6">
    <w:abstractNumId w:val="14"/>
  </w:num>
  <w:num w:numId="7">
    <w:abstractNumId w:val="2"/>
  </w:num>
  <w:num w:numId="8">
    <w:abstractNumId w:val="17"/>
  </w:num>
  <w:num w:numId="9">
    <w:abstractNumId w:val="8"/>
  </w:num>
  <w:num w:numId="10">
    <w:abstractNumId w:val="9"/>
  </w:num>
  <w:num w:numId="11">
    <w:abstractNumId w:val="16"/>
  </w:num>
  <w:num w:numId="12">
    <w:abstractNumId w:val="7"/>
  </w:num>
  <w:num w:numId="13">
    <w:abstractNumId w:val="11"/>
  </w:num>
  <w:num w:numId="14">
    <w:abstractNumId w:val="13"/>
  </w:num>
  <w:num w:numId="15">
    <w:abstractNumId w:val="3"/>
  </w:num>
  <w:num w:numId="16">
    <w:abstractNumId w:val="12"/>
  </w:num>
  <w:num w:numId="17">
    <w:abstractNumId w:val="5"/>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A1D"/>
    <w:rsid w:val="00002DB9"/>
    <w:rsid w:val="00024DE0"/>
    <w:rsid w:val="0002672C"/>
    <w:rsid w:val="00026BBB"/>
    <w:rsid w:val="0003602D"/>
    <w:rsid w:val="00041281"/>
    <w:rsid w:val="00042773"/>
    <w:rsid w:val="00054310"/>
    <w:rsid w:val="000553ED"/>
    <w:rsid w:val="00057B3F"/>
    <w:rsid w:val="00062F85"/>
    <w:rsid w:val="000744C3"/>
    <w:rsid w:val="0009780A"/>
    <w:rsid w:val="000A240E"/>
    <w:rsid w:val="000A57E4"/>
    <w:rsid w:val="000B0A70"/>
    <w:rsid w:val="000C0EAD"/>
    <w:rsid w:val="000C2FDC"/>
    <w:rsid w:val="000C400D"/>
    <w:rsid w:val="000C5C50"/>
    <w:rsid w:val="000C6477"/>
    <w:rsid w:val="000D3081"/>
    <w:rsid w:val="000E3DA2"/>
    <w:rsid w:val="000E606E"/>
    <w:rsid w:val="000F341C"/>
    <w:rsid w:val="000F5DDE"/>
    <w:rsid w:val="00100844"/>
    <w:rsid w:val="00112CA1"/>
    <w:rsid w:val="00114E53"/>
    <w:rsid w:val="001179A0"/>
    <w:rsid w:val="00117D5E"/>
    <w:rsid w:val="00123F66"/>
    <w:rsid w:val="0012529B"/>
    <w:rsid w:val="0012647A"/>
    <w:rsid w:val="00157A6A"/>
    <w:rsid w:val="00163B1F"/>
    <w:rsid w:val="00173846"/>
    <w:rsid w:val="001769EA"/>
    <w:rsid w:val="00176C8A"/>
    <w:rsid w:val="00181379"/>
    <w:rsid w:val="001837E9"/>
    <w:rsid w:val="00184E2D"/>
    <w:rsid w:val="00196951"/>
    <w:rsid w:val="001A2884"/>
    <w:rsid w:val="001A3CCB"/>
    <w:rsid w:val="001A6761"/>
    <w:rsid w:val="001B380F"/>
    <w:rsid w:val="001B4C1E"/>
    <w:rsid w:val="001B5D23"/>
    <w:rsid w:val="001B7C62"/>
    <w:rsid w:val="001C2828"/>
    <w:rsid w:val="001C3689"/>
    <w:rsid w:val="001C4057"/>
    <w:rsid w:val="001C78F9"/>
    <w:rsid w:val="001D33A3"/>
    <w:rsid w:val="001D3757"/>
    <w:rsid w:val="001D6684"/>
    <w:rsid w:val="001D6D35"/>
    <w:rsid w:val="001E3B51"/>
    <w:rsid w:val="001E5808"/>
    <w:rsid w:val="001E5C8F"/>
    <w:rsid w:val="001F22FF"/>
    <w:rsid w:val="001F3C02"/>
    <w:rsid w:val="00203C29"/>
    <w:rsid w:val="00206BED"/>
    <w:rsid w:val="0021038A"/>
    <w:rsid w:val="002104E2"/>
    <w:rsid w:val="00215866"/>
    <w:rsid w:val="00216213"/>
    <w:rsid w:val="0022057A"/>
    <w:rsid w:val="00231A8E"/>
    <w:rsid w:val="002358FE"/>
    <w:rsid w:val="00237B20"/>
    <w:rsid w:val="0025352F"/>
    <w:rsid w:val="002575F6"/>
    <w:rsid w:val="00262245"/>
    <w:rsid w:val="0026706D"/>
    <w:rsid w:val="00271F10"/>
    <w:rsid w:val="0028215E"/>
    <w:rsid w:val="00283929"/>
    <w:rsid w:val="00292A79"/>
    <w:rsid w:val="002A0E6E"/>
    <w:rsid w:val="002A6AE9"/>
    <w:rsid w:val="002B6373"/>
    <w:rsid w:val="002C2BFE"/>
    <w:rsid w:val="002C48B9"/>
    <w:rsid w:val="002D2C74"/>
    <w:rsid w:val="002E1637"/>
    <w:rsid w:val="002E68BB"/>
    <w:rsid w:val="002F409D"/>
    <w:rsid w:val="002F6D5A"/>
    <w:rsid w:val="00305CC2"/>
    <w:rsid w:val="00306339"/>
    <w:rsid w:val="003106AB"/>
    <w:rsid w:val="00312234"/>
    <w:rsid w:val="00322614"/>
    <w:rsid w:val="0032419C"/>
    <w:rsid w:val="0034151E"/>
    <w:rsid w:val="0034272E"/>
    <w:rsid w:val="003471E2"/>
    <w:rsid w:val="0035161C"/>
    <w:rsid w:val="00355AA3"/>
    <w:rsid w:val="00357694"/>
    <w:rsid w:val="00361B5B"/>
    <w:rsid w:val="00361D58"/>
    <w:rsid w:val="00363734"/>
    <w:rsid w:val="00363C24"/>
    <w:rsid w:val="0037148E"/>
    <w:rsid w:val="00372400"/>
    <w:rsid w:val="00376E57"/>
    <w:rsid w:val="00383EEF"/>
    <w:rsid w:val="00385F84"/>
    <w:rsid w:val="00387DE6"/>
    <w:rsid w:val="00392918"/>
    <w:rsid w:val="00393245"/>
    <w:rsid w:val="003A7AD4"/>
    <w:rsid w:val="003B3D31"/>
    <w:rsid w:val="003C69F6"/>
    <w:rsid w:val="003D0C99"/>
    <w:rsid w:val="003D1E85"/>
    <w:rsid w:val="003D32DE"/>
    <w:rsid w:val="003D38CD"/>
    <w:rsid w:val="003D4B54"/>
    <w:rsid w:val="003E4A94"/>
    <w:rsid w:val="003F0EE1"/>
    <w:rsid w:val="003F1F08"/>
    <w:rsid w:val="003F66F1"/>
    <w:rsid w:val="0040605B"/>
    <w:rsid w:val="00406732"/>
    <w:rsid w:val="00420485"/>
    <w:rsid w:val="0043227B"/>
    <w:rsid w:val="004334BC"/>
    <w:rsid w:val="00444662"/>
    <w:rsid w:val="00446ABF"/>
    <w:rsid w:val="00452E75"/>
    <w:rsid w:val="00452ED3"/>
    <w:rsid w:val="004572C7"/>
    <w:rsid w:val="00462C5B"/>
    <w:rsid w:val="00475826"/>
    <w:rsid w:val="004758FC"/>
    <w:rsid w:val="00475EB2"/>
    <w:rsid w:val="004822D6"/>
    <w:rsid w:val="0049690E"/>
    <w:rsid w:val="004A2802"/>
    <w:rsid w:val="004A519A"/>
    <w:rsid w:val="004A6AD2"/>
    <w:rsid w:val="004B0374"/>
    <w:rsid w:val="004B163E"/>
    <w:rsid w:val="004B29AD"/>
    <w:rsid w:val="004C354C"/>
    <w:rsid w:val="004C4AC4"/>
    <w:rsid w:val="004C4E29"/>
    <w:rsid w:val="004D18FD"/>
    <w:rsid w:val="004E0C5F"/>
    <w:rsid w:val="004E0F9D"/>
    <w:rsid w:val="004E1AA5"/>
    <w:rsid w:val="004E208A"/>
    <w:rsid w:val="004E2D47"/>
    <w:rsid w:val="004E3C21"/>
    <w:rsid w:val="004F4A55"/>
    <w:rsid w:val="00501568"/>
    <w:rsid w:val="00501EBE"/>
    <w:rsid w:val="00510549"/>
    <w:rsid w:val="00511D32"/>
    <w:rsid w:val="005120CC"/>
    <w:rsid w:val="005261FA"/>
    <w:rsid w:val="00551286"/>
    <w:rsid w:val="00556ADE"/>
    <w:rsid w:val="00557959"/>
    <w:rsid w:val="00560E12"/>
    <w:rsid w:val="00561A40"/>
    <w:rsid w:val="00580AB7"/>
    <w:rsid w:val="00584C55"/>
    <w:rsid w:val="00590682"/>
    <w:rsid w:val="005928A4"/>
    <w:rsid w:val="005A16B8"/>
    <w:rsid w:val="005A7046"/>
    <w:rsid w:val="005B14D3"/>
    <w:rsid w:val="005B2C85"/>
    <w:rsid w:val="005B2F86"/>
    <w:rsid w:val="005B471C"/>
    <w:rsid w:val="005B4865"/>
    <w:rsid w:val="005B4FA0"/>
    <w:rsid w:val="005B5FE2"/>
    <w:rsid w:val="005B633C"/>
    <w:rsid w:val="005B7897"/>
    <w:rsid w:val="005C21F3"/>
    <w:rsid w:val="005C26FE"/>
    <w:rsid w:val="005D7158"/>
    <w:rsid w:val="005E1CC9"/>
    <w:rsid w:val="005E464C"/>
    <w:rsid w:val="005E6166"/>
    <w:rsid w:val="005E7E70"/>
    <w:rsid w:val="005F0667"/>
    <w:rsid w:val="005F594B"/>
    <w:rsid w:val="005F683C"/>
    <w:rsid w:val="0060096E"/>
    <w:rsid w:val="0060623C"/>
    <w:rsid w:val="006114CF"/>
    <w:rsid w:val="00613A61"/>
    <w:rsid w:val="00614A1D"/>
    <w:rsid w:val="00625E46"/>
    <w:rsid w:val="00653B03"/>
    <w:rsid w:val="0066079A"/>
    <w:rsid w:val="0066107A"/>
    <w:rsid w:val="00661FB2"/>
    <w:rsid w:val="00662112"/>
    <w:rsid w:val="00670E83"/>
    <w:rsid w:val="006920C2"/>
    <w:rsid w:val="00695106"/>
    <w:rsid w:val="006963E5"/>
    <w:rsid w:val="006B4457"/>
    <w:rsid w:val="006B4542"/>
    <w:rsid w:val="006B5521"/>
    <w:rsid w:val="006B6E34"/>
    <w:rsid w:val="006C3A83"/>
    <w:rsid w:val="006C54DE"/>
    <w:rsid w:val="006D38D2"/>
    <w:rsid w:val="006E7A2F"/>
    <w:rsid w:val="006F1865"/>
    <w:rsid w:val="006F4461"/>
    <w:rsid w:val="007050AC"/>
    <w:rsid w:val="00705C8A"/>
    <w:rsid w:val="0070662A"/>
    <w:rsid w:val="00710E1B"/>
    <w:rsid w:val="00712AC1"/>
    <w:rsid w:val="007156EF"/>
    <w:rsid w:val="00716881"/>
    <w:rsid w:val="0072348B"/>
    <w:rsid w:val="00734062"/>
    <w:rsid w:val="00736791"/>
    <w:rsid w:val="00740325"/>
    <w:rsid w:val="0074084C"/>
    <w:rsid w:val="00746447"/>
    <w:rsid w:val="00746EC7"/>
    <w:rsid w:val="00752717"/>
    <w:rsid w:val="00755E15"/>
    <w:rsid w:val="007561E7"/>
    <w:rsid w:val="00757C7C"/>
    <w:rsid w:val="00761D8D"/>
    <w:rsid w:val="00777AA7"/>
    <w:rsid w:val="0078020A"/>
    <w:rsid w:val="00783BC7"/>
    <w:rsid w:val="00785D70"/>
    <w:rsid w:val="0079139B"/>
    <w:rsid w:val="0079341C"/>
    <w:rsid w:val="00797259"/>
    <w:rsid w:val="007B0636"/>
    <w:rsid w:val="007C0CAC"/>
    <w:rsid w:val="007D0BFC"/>
    <w:rsid w:val="007D134F"/>
    <w:rsid w:val="007D5B7E"/>
    <w:rsid w:val="007E2B1B"/>
    <w:rsid w:val="007E3B77"/>
    <w:rsid w:val="007F18E6"/>
    <w:rsid w:val="007F477E"/>
    <w:rsid w:val="007F660B"/>
    <w:rsid w:val="0080208D"/>
    <w:rsid w:val="00805947"/>
    <w:rsid w:val="00805AD3"/>
    <w:rsid w:val="008064BE"/>
    <w:rsid w:val="00815C70"/>
    <w:rsid w:val="008204ED"/>
    <w:rsid w:val="00821BED"/>
    <w:rsid w:val="00827025"/>
    <w:rsid w:val="00840056"/>
    <w:rsid w:val="00856095"/>
    <w:rsid w:val="00867E37"/>
    <w:rsid w:val="00876A17"/>
    <w:rsid w:val="008843B0"/>
    <w:rsid w:val="00885967"/>
    <w:rsid w:val="0089152F"/>
    <w:rsid w:val="00894BA9"/>
    <w:rsid w:val="00894EEB"/>
    <w:rsid w:val="008A0250"/>
    <w:rsid w:val="008A3702"/>
    <w:rsid w:val="008A3A0D"/>
    <w:rsid w:val="008C4BFD"/>
    <w:rsid w:val="008D08D9"/>
    <w:rsid w:val="008D19D9"/>
    <w:rsid w:val="008D3014"/>
    <w:rsid w:val="008E7EB4"/>
    <w:rsid w:val="008F674B"/>
    <w:rsid w:val="00911F76"/>
    <w:rsid w:val="00913A30"/>
    <w:rsid w:val="00917CD2"/>
    <w:rsid w:val="00921848"/>
    <w:rsid w:val="009251AF"/>
    <w:rsid w:val="0092672D"/>
    <w:rsid w:val="0093665F"/>
    <w:rsid w:val="009404C5"/>
    <w:rsid w:val="00941CF1"/>
    <w:rsid w:val="00944343"/>
    <w:rsid w:val="009466D1"/>
    <w:rsid w:val="009508D5"/>
    <w:rsid w:val="009518FE"/>
    <w:rsid w:val="00961B17"/>
    <w:rsid w:val="009625ED"/>
    <w:rsid w:val="00966482"/>
    <w:rsid w:val="00977B50"/>
    <w:rsid w:val="00980079"/>
    <w:rsid w:val="00984285"/>
    <w:rsid w:val="00986B44"/>
    <w:rsid w:val="00994949"/>
    <w:rsid w:val="00995A01"/>
    <w:rsid w:val="009B4782"/>
    <w:rsid w:val="009B514A"/>
    <w:rsid w:val="009C1063"/>
    <w:rsid w:val="009E00A3"/>
    <w:rsid w:val="009E20E0"/>
    <w:rsid w:val="009E2251"/>
    <w:rsid w:val="00A017EA"/>
    <w:rsid w:val="00A01862"/>
    <w:rsid w:val="00A04AC9"/>
    <w:rsid w:val="00A0517A"/>
    <w:rsid w:val="00A0740F"/>
    <w:rsid w:val="00A115D5"/>
    <w:rsid w:val="00A12513"/>
    <w:rsid w:val="00A200C0"/>
    <w:rsid w:val="00A20D4F"/>
    <w:rsid w:val="00A25290"/>
    <w:rsid w:val="00A34925"/>
    <w:rsid w:val="00A37241"/>
    <w:rsid w:val="00A4059F"/>
    <w:rsid w:val="00A43B64"/>
    <w:rsid w:val="00A50127"/>
    <w:rsid w:val="00A52E0B"/>
    <w:rsid w:val="00A544DB"/>
    <w:rsid w:val="00A55C7C"/>
    <w:rsid w:val="00A620F9"/>
    <w:rsid w:val="00A62E5E"/>
    <w:rsid w:val="00A634F5"/>
    <w:rsid w:val="00A6655F"/>
    <w:rsid w:val="00A666BE"/>
    <w:rsid w:val="00A704D2"/>
    <w:rsid w:val="00A712D1"/>
    <w:rsid w:val="00A8046D"/>
    <w:rsid w:val="00A8162A"/>
    <w:rsid w:val="00A865B3"/>
    <w:rsid w:val="00A90718"/>
    <w:rsid w:val="00A9178D"/>
    <w:rsid w:val="00A92C4F"/>
    <w:rsid w:val="00A95C14"/>
    <w:rsid w:val="00AA1840"/>
    <w:rsid w:val="00AA5389"/>
    <w:rsid w:val="00AA579F"/>
    <w:rsid w:val="00AB1034"/>
    <w:rsid w:val="00AC085E"/>
    <w:rsid w:val="00AC3D68"/>
    <w:rsid w:val="00AC52E8"/>
    <w:rsid w:val="00AD69CF"/>
    <w:rsid w:val="00AF7E17"/>
    <w:rsid w:val="00B05A9E"/>
    <w:rsid w:val="00B07A8D"/>
    <w:rsid w:val="00B1173C"/>
    <w:rsid w:val="00B21EAE"/>
    <w:rsid w:val="00B27968"/>
    <w:rsid w:val="00B3084A"/>
    <w:rsid w:val="00B308C4"/>
    <w:rsid w:val="00B37474"/>
    <w:rsid w:val="00B377C1"/>
    <w:rsid w:val="00B40199"/>
    <w:rsid w:val="00B40D2D"/>
    <w:rsid w:val="00B4785D"/>
    <w:rsid w:val="00B500BE"/>
    <w:rsid w:val="00B51354"/>
    <w:rsid w:val="00B52576"/>
    <w:rsid w:val="00B557D3"/>
    <w:rsid w:val="00B617C3"/>
    <w:rsid w:val="00B702F4"/>
    <w:rsid w:val="00B7030F"/>
    <w:rsid w:val="00B72960"/>
    <w:rsid w:val="00B846C0"/>
    <w:rsid w:val="00B8596E"/>
    <w:rsid w:val="00B865EC"/>
    <w:rsid w:val="00B90DDB"/>
    <w:rsid w:val="00B91EBA"/>
    <w:rsid w:val="00B954B1"/>
    <w:rsid w:val="00BA0457"/>
    <w:rsid w:val="00BA19E9"/>
    <w:rsid w:val="00BB0D06"/>
    <w:rsid w:val="00BC16E7"/>
    <w:rsid w:val="00BC67B6"/>
    <w:rsid w:val="00BC6B17"/>
    <w:rsid w:val="00BE3574"/>
    <w:rsid w:val="00BE7B92"/>
    <w:rsid w:val="00BF55D8"/>
    <w:rsid w:val="00BF7A63"/>
    <w:rsid w:val="00C00948"/>
    <w:rsid w:val="00C01047"/>
    <w:rsid w:val="00C04E2E"/>
    <w:rsid w:val="00C130FB"/>
    <w:rsid w:val="00C22963"/>
    <w:rsid w:val="00C232B4"/>
    <w:rsid w:val="00C23687"/>
    <w:rsid w:val="00C2497E"/>
    <w:rsid w:val="00C3450D"/>
    <w:rsid w:val="00C34E93"/>
    <w:rsid w:val="00C36249"/>
    <w:rsid w:val="00C4030F"/>
    <w:rsid w:val="00C40E8A"/>
    <w:rsid w:val="00C44DAF"/>
    <w:rsid w:val="00C47317"/>
    <w:rsid w:val="00C47549"/>
    <w:rsid w:val="00C506F2"/>
    <w:rsid w:val="00C5081F"/>
    <w:rsid w:val="00C50DD7"/>
    <w:rsid w:val="00C51A0C"/>
    <w:rsid w:val="00C529F1"/>
    <w:rsid w:val="00C5749F"/>
    <w:rsid w:val="00C671F9"/>
    <w:rsid w:val="00C739AF"/>
    <w:rsid w:val="00C85A01"/>
    <w:rsid w:val="00C8629F"/>
    <w:rsid w:val="00C8722F"/>
    <w:rsid w:val="00C91AE4"/>
    <w:rsid w:val="00C91BDE"/>
    <w:rsid w:val="00CA0D3D"/>
    <w:rsid w:val="00CA15EE"/>
    <w:rsid w:val="00CA7425"/>
    <w:rsid w:val="00CB626A"/>
    <w:rsid w:val="00CB6851"/>
    <w:rsid w:val="00CB7267"/>
    <w:rsid w:val="00CC698A"/>
    <w:rsid w:val="00CD3349"/>
    <w:rsid w:val="00CE0708"/>
    <w:rsid w:val="00CE2718"/>
    <w:rsid w:val="00CE3007"/>
    <w:rsid w:val="00CE65EB"/>
    <w:rsid w:val="00CF4954"/>
    <w:rsid w:val="00CF7B33"/>
    <w:rsid w:val="00D16D20"/>
    <w:rsid w:val="00D50484"/>
    <w:rsid w:val="00D506D1"/>
    <w:rsid w:val="00D506FC"/>
    <w:rsid w:val="00D6047B"/>
    <w:rsid w:val="00D61218"/>
    <w:rsid w:val="00D67987"/>
    <w:rsid w:val="00D706D2"/>
    <w:rsid w:val="00D71BBB"/>
    <w:rsid w:val="00D71CF9"/>
    <w:rsid w:val="00D72F2B"/>
    <w:rsid w:val="00D7307B"/>
    <w:rsid w:val="00D773EC"/>
    <w:rsid w:val="00D83405"/>
    <w:rsid w:val="00D837DE"/>
    <w:rsid w:val="00D90063"/>
    <w:rsid w:val="00D97CC5"/>
    <w:rsid w:val="00DA63EE"/>
    <w:rsid w:val="00DC4CD6"/>
    <w:rsid w:val="00DD3D5C"/>
    <w:rsid w:val="00DE5725"/>
    <w:rsid w:val="00DF1CFD"/>
    <w:rsid w:val="00DF337E"/>
    <w:rsid w:val="00E16675"/>
    <w:rsid w:val="00E300AF"/>
    <w:rsid w:val="00E43AE9"/>
    <w:rsid w:val="00E56462"/>
    <w:rsid w:val="00E61CB9"/>
    <w:rsid w:val="00E63271"/>
    <w:rsid w:val="00E70295"/>
    <w:rsid w:val="00E70F64"/>
    <w:rsid w:val="00E744DA"/>
    <w:rsid w:val="00E8110C"/>
    <w:rsid w:val="00E82C1B"/>
    <w:rsid w:val="00E848C4"/>
    <w:rsid w:val="00EA0852"/>
    <w:rsid w:val="00EB299A"/>
    <w:rsid w:val="00EB7366"/>
    <w:rsid w:val="00EC185D"/>
    <w:rsid w:val="00EC2748"/>
    <w:rsid w:val="00ED2624"/>
    <w:rsid w:val="00ED291B"/>
    <w:rsid w:val="00EE2F9D"/>
    <w:rsid w:val="00EF1518"/>
    <w:rsid w:val="00EF23CE"/>
    <w:rsid w:val="00EF4E26"/>
    <w:rsid w:val="00EF5374"/>
    <w:rsid w:val="00EF6257"/>
    <w:rsid w:val="00F04660"/>
    <w:rsid w:val="00F06D5A"/>
    <w:rsid w:val="00F24506"/>
    <w:rsid w:val="00F3229A"/>
    <w:rsid w:val="00F3782F"/>
    <w:rsid w:val="00F5347B"/>
    <w:rsid w:val="00F62C90"/>
    <w:rsid w:val="00F8616C"/>
    <w:rsid w:val="00F864F4"/>
    <w:rsid w:val="00FA50C0"/>
    <w:rsid w:val="00FA59F3"/>
    <w:rsid w:val="00FB3D1C"/>
    <w:rsid w:val="00FB5BA0"/>
    <w:rsid w:val="00FC0E6A"/>
    <w:rsid w:val="00FC20A7"/>
    <w:rsid w:val="00FC62CA"/>
    <w:rsid w:val="00FC7E97"/>
    <w:rsid w:val="00FD087C"/>
    <w:rsid w:val="00FE7080"/>
    <w:rsid w:val="00FF5F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workshare-com/workshare" w:name="confidentialinformationexposure"/>
  <w:smartTagType w:namespaceuri="urn:schemas-microsoft-com:office:smarttags" w:name="place"/>
  <w:smartTagType w:namespaceuri="urn:schemas-microsoft-com:office:smarttags" w:name="City"/>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14A1D"/>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614A1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614A1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1"/>
    <w:uiPriority w:val="99"/>
    <w:locked/>
    <w:rsid w:val="006920C2"/>
    <w:rPr>
      <w:rFonts w:ascii="Cambria" w:hAnsi="Cambria" w:cs="Times New Roman"/>
      <w:b/>
      <w:kern w:val="32"/>
      <w:sz w:val="20"/>
      <w:szCs w:val="20"/>
      <w:lang w:val="ru-RU"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locked/>
    <w:rsid w:val="00614A1D"/>
    <w:rPr>
      <w:rFonts w:ascii="Arial" w:hAnsi="Arial" w:cs="Arial"/>
      <w:b/>
      <w:bCs/>
      <w:i/>
      <w:iCs/>
      <w:sz w:val="28"/>
      <w:szCs w:val="28"/>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locked/>
    <w:rsid w:val="00614A1D"/>
    <w:rPr>
      <w:rFonts w:cs="Times New Roman"/>
      <w:iCs/>
      <w:sz w:val="24"/>
      <w:szCs w:val="24"/>
      <w:lang w:val="ru-RU" w:eastAsia="ru-RU" w:bidi="ar-SA"/>
    </w:rPr>
  </w:style>
  <w:style w:type="paragraph" w:styleId="a4">
    <w:name w:val="header"/>
    <w:aliases w:val="Heder,Titul"/>
    <w:basedOn w:val="a0"/>
    <w:link w:val="a5"/>
    <w:uiPriority w:val="99"/>
    <w:rsid w:val="00614A1D"/>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locked/>
    <w:rsid w:val="00614A1D"/>
    <w:rPr>
      <w:rFonts w:ascii="Courier New" w:hAnsi="Courier New" w:cs="Courier New"/>
      <w:sz w:val="20"/>
      <w:szCs w:val="20"/>
      <w:lang w:eastAsia="ru-RU"/>
    </w:rPr>
  </w:style>
  <w:style w:type="paragraph" w:customStyle="1" w:styleId="a">
    <w:name w:val="Пункт"/>
    <w:basedOn w:val="a0"/>
    <w:uiPriority w:val="99"/>
    <w:rsid w:val="00614A1D"/>
    <w:pPr>
      <w:numPr>
        <w:ilvl w:val="2"/>
        <w:numId w:val="1"/>
      </w:numPr>
      <w:spacing w:line="360" w:lineRule="auto"/>
      <w:jc w:val="both"/>
    </w:pPr>
    <w:rPr>
      <w:sz w:val="28"/>
      <w:szCs w:val="28"/>
    </w:rPr>
  </w:style>
  <w:style w:type="paragraph" w:customStyle="1" w:styleId="Times12">
    <w:name w:val="Times 12"/>
    <w:basedOn w:val="a0"/>
    <w:rsid w:val="00614A1D"/>
    <w:pPr>
      <w:overflowPunct w:val="0"/>
      <w:autoSpaceDE w:val="0"/>
      <w:autoSpaceDN w:val="0"/>
      <w:adjustRightInd w:val="0"/>
      <w:ind w:firstLine="567"/>
      <w:jc w:val="both"/>
    </w:pPr>
    <w:rPr>
      <w:bCs/>
      <w:szCs w:val="22"/>
    </w:rPr>
  </w:style>
  <w:style w:type="paragraph" w:customStyle="1" w:styleId="11">
    <w:name w:val="Обычный1"/>
    <w:link w:val="12"/>
    <w:uiPriority w:val="99"/>
    <w:rsid w:val="00614A1D"/>
    <w:pPr>
      <w:widowControl w:val="0"/>
      <w:autoSpaceDE w:val="0"/>
      <w:autoSpaceDN w:val="0"/>
      <w:spacing w:before="120" w:after="120"/>
      <w:ind w:firstLine="567"/>
      <w:jc w:val="both"/>
    </w:pPr>
    <w:rPr>
      <w:rFonts w:ascii="Times New Roman" w:hAnsi="Times New Roman"/>
    </w:rPr>
  </w:style>
  <w:style w:type="character" w:customStyle="1" w:styleId="12">
    <w:name w:val="Обычный1 Знак"/>
    <w:link w:val="11"/>
    <w:uiPriority w:val="99"/>
    <w:locked/>
    <w:rsid w:val="00614A1D"/>
    <w:rPr>
      <w:rFonts w:ascii="Times New Roman" w:hAnsi="Times New Roman"/>
      <w:sz w:val="22"/>
      <w:lang w:eastAsia="ru-RU"/>
    </w:rPr>
  </w:style>
  <w:style w:type="paragraph" w:customStyle="1" w:styleId="13">
    <w:name w:val="Обычный (веб)1"/>
    <w:uiPriority w:val="99"/>
    <w:rsid w:val="00614A1D"/>
    <w:pPr>
      <w:spacing w:before="100" w:after="100"/>
    </w:pPr>
    <w:rPr>
      <w:rFonts w:ascii="Times New Roman" w:eastAsia="?????? Pro W3" w:hAnsi="Times New Roman"/>
      <w:color w:val="000000"/>
      <w:sz w:val="24"/>
      <w:szCs w:val="20"/>
      <w:lang w:eastAsia="en-US"/>
    </w:rPr>
  </w:style>
  <w:style w:type="character" w:customStyle="1" w:styleId="14">
    <w:name w:val="Гиперссылка1"/>
    <w:uiPriority w:val="99"/>
    <w:rsid w:val="00614A1D"/>
    <w:rPr>
      <w:color w:val="0026F1"/>
      <w:sz w:val="20"/>
      <w:u w:val="single"/>
    </w:rPr>
  </w:style>
  <w:style w:type="paragraph" w:customStyle="1" w:styleId="15">
    <w:name w:val="Основной текст1"/>
    <w:uiPriority w:val="99"/>
    <w:rsid w:val="00614A1D"/>
    <w:pPr>
      <w:spacing w:after="120" w:line="360" w:lineRule="auto"/>
      <w:ind w:firstLine="567"/>
      <w:jc w:val="both"/>
    </w:pPr>
    <w:rPr>
      <w:rFonts w:ascii="Times New Roman" w:eastAsia="?????? Pro W3" w:hAnsi="Times New Roman"/>
      <w:color w:val="000000"/>
      <w:sz w:val="28"/>
      <w:szCs w:val="20"/>
      <w:lang w:eastAsia="en-US"/>
    </w:rPr>
  </w:style>
  <w:style w:type="paragraph" w:customStyle="1" w:styleId="a6">
    <w:name w:val="Свободная форма"/>
    <w:uiPriority w:val="99"/>
    <w:rsid w:val="00614A1D"/>
    <w:rPr>
      <w:rFonts w:ascii="Times New Roman" w:eastAsia="?????? Pro W3" w:hAnsi="Times New Roman"/>
      <w:color w:val="000000"/>
      <w:sz w:val="20"/>
      <w:szCs w:val="20"/>
      <w:lang w:eastAsia="en-US"/>
    </w:rPr>
  </w:style>
  <w:style w:type="paragraph" w:customStyle="1" w:styleId="16">
    <w:name w:val="Текст1"/>
    <w:uiPriority w:val="99"/>
    <w:rsid w:val="00614A1D"/>
    <w:rPr>
      <w:rFonts w:ascii="Courier New" w:eastAsia="?????? Pro W3" w:hAnsi="Courier New"/>
      <w:color w:val="000000"/>
      <w:sz w:val="20"/>
      <w:szCs w:val="20"/>
      <w:lang w:eastAsia="en-US"/>
    </w:rPr>
  </w:style>
  <w:style w:type="paragraph" w:customStyle="1" w:styleId="31">
    <w:name w:val="Основной текст 31"/>
    <w:basedOn w:val="a0"/>
    <w:uiPriority w:val="99"/>
    <w:rsid w:val="00614A1D"/>
    <w:pPr>
      <w:ind w:firstLine="567"/>
      <w:jc w:val="both"/>
    </w:pPr>
    <w:rPr>
      <w:szCs w:val="20"/>
    </w:rPr>
  </w:style>
  <w:style w:type="paragraph" w:styleId="a7">
    <w:name w:val="Balloon Text"/>
    <w:basedOn w:val="a0"/>
    <w:link w:val="a8"/>
    <w:uiPriority w:val="99"/>
    <w:semiHidden/>
    <w:rsid w:val="00DE5725"/>
    <w:rPr>
      <w:rFonts w:ascii="Tahoma" w:hAnsi="Tahoma" w:cs="Tahoma"/>
      <w:sz w:val="16"/>
      <w:szCs w:val="16"/>
    </w:rPr>
  </w:style>
  <w:style w:type="character" w:customStyle="1" w:styleId="a8">
    <w:name w:val="Текст выноски Знак"/>
    <w:basedOn w:val="a1"/>
    <w:link w:val="a7"/>
    <w:uiPriority w:val="99"/>
    <w:semiHidden/>
    <w:locked/>
    <w:rsid w:val="00DE5725"/>
    <w:rPr>
      <w:rFonts w:ascii="Tahoma" w:hAnsi="Tahoma" w:cs="Tahoma"/>
      <w:sz w:val="16"/>
      <w:szCs w:val="16"/>
      <w:lang w:eastAsia="ru-RU"/>
    </w:rPr>
  </w:style>
  <w:style w:type="paragraph" w:customStyle="1" w:styleId="ListParagraph1">
    <w:name w:val="List Paragraph1"/>
    <w:basedOn w:val="a0"/>
    <w:uiPriority w:val="99"/>
    <w:rsid w:val="00561A40"/>
    <w:pPr>
      <w:ind w:left="720"/>
      <w:contextualSpacing/>
    </w:pPr>
  </w:style>
  <w:style w:type="paragraph" w:customStyle="1" w:styleId="a9">
    <w:name w:val="Формула"/>
    <w:basedOn w:val="a0"/>
    <w:uiPriority w:val="99"/>
    <w:rsid w:val="00561A40"/>
    <w:pPr>
      <w:spacing w:before="120" w:after="120"/>
    </w:pPr>
    <w:rPr>
      <w:rFonts w:ascii="Arial" w:hAnsi="Arial"/>
      <w:b/>
      <w:spacing w:val="20"/>
      <w:sz w:val="20"/>
      <w:szCs w:val="20"/>
    </w:rPr>
  </w:style>
  <w:style w:type="paragraph" w:styleId="aa">
    <w:name w:val="footer"/>
    <w:basedOn w:val="a0"/>
    <w:link w:val="ab"/>
    <w:uiPriority w:val="99"/>
    <w:rsid w:val="00510549"/>
    <w:pPr>
      <w:tabs>
        <w:tab w:val="center" w:pos="4844"/>
        <w:tab w:val="right" w:pos="9689"/>
      </w:tabs>
    </w:pPr>
  </w:style>
  <w:style w:type="character" w:customStyle="1" w:styleId="ab">
    <w:name w:val="Нижний колонтитул Знак"/>
    <w:basedOn w:val="a1"/>
    <w:link w:val="aa"/>
    <w:uiPriority w:val="99"/>
    <w:locked/>
    <w:rsid w:val="00510549"/>
    <w:rPr>
      <w:rFonts w:ascii="Times New Roman" w:hAnsi="Times New Roman" w:cs="Times New Roman"/>
      <w:sz w:val="24"/>
      <w:szCs w:val="24"/>
      <w:lang w:eastAsia="ru-RU"/>
    </w:rPr>
  </w:style>
  <w:style w:type="table" w:styleId="ac">
    <w:name w:val="Table Grid"/>
    <w:basedOn w:val="a2"/>
    <w:uiPriority w:val="99"/>
    <w:rsid w:val="0098428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annotation reference"/>
    <w:basedOn w:val="a1"/>
    <w:uiPriority w:val="99"/>
    <w:semiHidden/>
    <w:rsid w:val="00984285"/>
    <w:rPr>
      <w:rFonts w:cs="Times New Roman"/>
      <w:sz w:val="16"/>
      <w:szCs w:val="16"/>
    </w:rPr>
  </w:style>
  <w:style w:type="paragraph" w:styleId="ae">
    <w:name w:val="annotation text"/>
    <w:basedOn w:val="a0"/>
    <w:link w:val="af"/>
    <w:uiPriority w:val="99"/>
    <w:semiHidden/>
    <w:rsid w:val="00984285"/>
    <w:rPr>
      <w:sz w:val="20"/>
      <w:szCs w:val="20"/>
    </w:rPr>
  </w:style>
  <w:style w:type="character" w:customStyle="1" w:styleId="af">
    <w:name w:val="Текст примечания Знак"/>
    <w:basedOn w:val="a1"/>
    <w:link w:val="ae"/>
    <w:uiPriority w:val="99"/>
    <w:semiHidden/>
    <w:locked/>
    <w:rsid w:val="00984285"/>
    <w:rPr>
      <w:rFonts w:ascii="Times New Roman" w:hAnsi="Times New Roman" w:cs="Times New Roman"/>
      <w:sz w:val="20"/>
      <w:szCs w:val="20"/>
      <w:lang w:eastAsia="ru-RU"/>
    </w:rPr>
  </w:style>
  <w:style w:type="paragraph" w:styleId="af0">
    <w:name w:val="annotation subject"/>
    <w:basedOn w:val="ae"/>
    <w:next w:val="ae"/>
    <w:link w:val="af1"/>
    <w:uiPriority w:val="99"/>
    <w:semiHidden/>
    <w:rsid w:val="00271F10"/>
    <w:rPr>
      <w:b/>
      <w:bCs/>
    </w:rPr>
  </w:style>
  <w:style w:type="character" w:customStyle="1" w:styleId="af1">
    <w:name w:val="Тема примечания Знак"/>
    <w:basedOn w:val="af"/>
    <w:link w:val="af0"/>
    <w:uiPriority w:val="99"/>
    <w:semiHidden/>
    <w:locked/>
    <w:rsid w:val="00271F10"/>
    <w:rPr>
      <w:rFonts w:ascii="Times New Roman" w:hAnsi="Times New Roman" w:cs="Times New Roman"/>
      <w:b/>
      <w:bCs/>
      <w:sz w:val="20"/>
      <w:szCs w:val="20"/>
      <w:lang w:eastAsia="ru-RU"/>
    </w:rPr>
  </w:style>
  <w:style w:type="paragraph" w:customStyle="1" w:styleId="Revision1">
    <w:name w:val="Revision1"/>
    <w:hidden/>
    <w:uiPriority w:val="99"/>
    <w:semiHidden/>
    <w:rsid w:val="00271F10"/>
    <w:rPr>
      <w:rFonts w:ascii="Times New Roman" w:eastAsia="Times New Roman" w:hAnsi="Times New Roman"/>
      <w:sz w:val="24"/>
      <w:szCs w:val="24"/>
    </w:rPr>
  </w:style>
  <w:style w:type="paragraph" w:styleId="af2">
    <w:name w:val="Body Text"/>
    <w:basedOn w:val="a0"/>
    <w:link w:val="af3"/>
    <w:uiPriority w:val="99"/>
    <w:rsid w:val="00625E46"/>
    <w:pPr>
      <w:jc w:val="both"/>
    </w:pPr>
    <w:rPr>
      <w:szCs w:val="20"/>
      <w:lang w:val="en-US" w:eastAsia="en-US"/>
    </w:rPr>
  </w:style>
  <w:style w:type="character" w:customStyle="1" w:styleId="BodyTextChar">
    <w:name w:val="Body Text Char"/>
    <w:basedOn w:val="a1"/>
    <w:uiPriority w:val="99"/>
    <w:locked/>
    <w:rsid w:val="006920C2"/>
    <w:rPr>
      <w:rFonts w:ascii="Times New Roman" w:hAnsi="Times New Roman" w:cs="Times New Roman"/>
      <w:sz w:val="20"/>
      <w:szCs w:val="20"/>
      <w:lang w:val="ru-RU" w:eastAsia="ru-RU"/>
    </w:rPr>
  </w:style>
  <w:style w:type="character" w:customStyle="1" w:styleId="af3">
    <w:name w:val="Основной текст Знак"/>
    <w:basedOn w:val="a1"/>
    <w:link w:val="af2"/>
    <w:uiPriority w:val="99"/>
    <w:locked/>
    <w:rsid w:val="00625E46"/>
    <w:rPr>
      <w:rFonts w:ascii="Times New Roman" w:hAnsi="Times New Roman" w:cs="Times New Roman"/>
      <w:sz w:val="20"/>
      <w:szCs w:val="20"/>
      <w:lang w:val="en-US"/>
    </w:rPr>
  </w:style>
  <w:style w:type="paragraph" w:styleId="af4">
    <w:name w:val="List"/>
    <w:basedOn w:val="a0"/>
    <w:uiPriority w:val="99"/>
    <w:rsid w:val="006920C2"/>
    <w:pPr>
      <w:ind w:left="360" w:hanging="360"/>
    </w:pPr>
    <w:rPr>
      <w:rFonts w:eastAsia="MS Mincho"/>
      <w:sz w:val="20"/>
      <w:szCs w:val="20"/>
      <w:lang w:val="en-US" w:eastAsia="en-US"/>
    </w:rPr>
  </w:style>
  <w:style w:type="paragraph" w:styleId="af5">
    <w:name w:val="Title"/>
    <w:basedOn w:val="a0"/>
    <w:link w:val="af6"/>
    <w:uiPriority w:val="99"/>
    <w:qFormat/>
    <w:locked/>
    <w:rsid w:val="006920C2"/>
    <w:pPr>
      <w:tabs>
        <w:tab w:val="left" w:pos="0"/>
      </w:tabs>
      <w:spacing w:line="360" w:lineRule="atLeast"/>
      <w:jc w:val="center"/>
    </w:pPr>
    <w:rPr>
      <w:rFonts w:ascii="Calibri" w:eastAsia="MS Mincho" w:hAnsi="Calibri"/>
      <w:b/>
      <w:sz w:val="18"/>
      <w:szCs w:val="20"/>
    </w:rPr>
  </w:style>
  <w:style w:type="character" w:customStyle="1" w:styleId="af6">
    <w:name w:val="Название Знак"/>
    <w:basedOn w:val="a1"/>
    <w:link w:val="af5"/>
    <w:uiPriority w:val="99"/>
    <w:locked/>
    <w:rsid w:val="006920C2"/>
    <w:rPr>
      <w:rFonts w:eastAsia="MS Mincho" w:cs="Times New Roman"/>
      <w:b/>
      <w:sz w:val="18"/>
      <w:lang w:val="ru-RU" w:eastAsia="ru-RU"/>
    </w:rPr>
  </w:style>
  <w:style w:type="paragraph" w:customStyle="1" w:styleId="Default">
    <w:name w:val="Default"/>
    <w:uiPriority w:val="99"/>
    <w:rsid w:val="002C48B9"/>
    <w:pPr>
      <w:autoSpaceDE w:val="0"/>
      <w:autoSpaceDN w:val="0"/>
      <w:adjustRightInd w:val="0"/>
    </w:pPr>
    <w:rPr>
      <w:rFonts w:ascii="Arial" w:hAnsi="Arial" w:cs="Arial"/>
      <w:color w:val="000000"/>
      <w:sz w:val="24"/>
      <w:szCs w:val="24"/>
    </w:rPr>
  </w:style>
  <w:style w:type="character" w:customStyle="1" w:styleId="FontStyle45">
    <w:name w:val="Font Style45"/>
    <w:uiPriority w:val="99"/>
    <w:rsid w:val="00CF7B33"/>
    <w:rPr>
      <w:rFonts w:ascii="Times New Roman" w:hAnsi="Times New Roman"/>
      <w:b/>
      <w:spacing w:val="20"/>
      <w:sz w:val="34"/>
    </w:rPr>
  </w:style>
  <w:style w:type="character" w:customStyle="1" w:styleId="FontStyle49">
    <w:name w:val="Font Style49"/>
    <w:uiPriority w:val="99"/>
    <w:rsid w:val="00CF7B33"/>
    <w:rPr>
      <w:rFonts w:ascii="Times New Roman" w:hAnsi="Times New Roman"/>
      <w:b/>
      <w:i/>
      <w:sz w:val="10"/>
    </w:rPr>
  </w:style>
  <w:style w:type="character" w:customStyle="1" w:styleId="FontStyle37">
    <w:name w:val="Font Style37"/>
    <w:uiPriority w:val="99"/>
    <w:rsid w:val="00CF7B33"/>
    <w:rPr>
      <w:rFonts w:ascii="Times New Roman" w:hAnsi="Times New Roman"/>
      <w:sz w:val="12"/>
    </w:rPr>
  </w:style>
  <w:style w:type="character" w:customStyle="1" w:styleId="FontStyle44">
    <w:name w:val="Font Style44"/>
    <w:uiPriority w:val="99"/>
    <w:rsid w:val="00CF7B33"/>
    <w:rPr>
      <w:rFonts w:ascii="Times New Roman" w:hAnsi="Times New Roman"/>
      <w:sz w:val="8"/>
    </w:rPr>
  </w:style>
  <w:style w:type="character" w:styleId="af7">
    <w:name w:val="Hyperlink"/>
    <w:basedOn w:val="a1"/>
    <w:uiPriority w:val="99"/>
    <w:rsid w:val="00CF7B33"/>
    <w:rPr>
      <w:rFonts w:cs="Times New Roman"/>
      <w:color w:val="0000FF"/>
      <w:u w:val="single"/>
    </w:rPr>
  </w:style>
  <w:style w:type="character" w:customStyle="1" w:styleId="FontStyle42">
    <w:name w:val="Font Style42"/>
    <w:uiPriority w:val="99"/>
    <w:rsid w:val="00CF7B33"/>
    <w:rPr>
      <w:rFonts w:ascii="Times New Roman" w:hAnsi="Times New Roman"/>
      <w:b/>
      <w:i/>
      <w:sz w:val="20"/>
    </w:rPr>
  </w:style>
  <w:style w:type="paragraph" w:customStyle="1" w:styleId="17">
    <w:name w:val="Абзац списка1"/>
    <w:basedOn w:val="a0"/>
    <w:uiPriority w:val="99"/>
    <w:rsid w:val="003B3D31"/>
    <w:pPr>
      <w:ind w:left="720"/>
      <w:contextualSpacing/>
    </w:pPr>
    <w:rPr>
      <w:rFonts w:eastAsia="Calibri"/>
    </w:rPr>
  </w:style>
  <w:style w:type="paragraph" w:customStyle="1" w:styleId="ConsPlusNormal">
    <w:name w:val="ConsPlusNormal"/>
    <w:uiPriority w:val="99"/>
    <w:rsid w:val="00C91BDE"/>
    <w:pPr>
      <w:widowControl w:val="0"/>
      <w:autoSpaceDE w:val="0"/>
      <w:autoSpaceDN w:val="0"/>
      <w:adjustRightInd w:val="0"/>
      <w:ind w:firstLine="720"/>
    </w:pPr>
    <w:rPr>
      <w:rFonts w:ascii="Arial" w:eastAsia="Times New Roman" w:hAnsi="Arial" w:cs="Arial"/>
      <w:sz w:val="20"/>
      <w:szCs w:val="20"/>
    </w:rPr>
  </w:style>
  <w:style w:type="paragraph" w:styleId="af8">
    <w:name w:val="Revision"/>
    <w:hidden/>
    <w:uiPriority w:val="99"/>
    <w:semiHidden/>
    <w:rsid w:val="00B8596E"/>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14A1D"/>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614A1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614A1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1"/>
    <w:uiPriority w:val="99"/>
    <w:locked/>
    <w:rsid w:val="006920C2"/>
    <w:rPr>
      <w:rFonts w:ascii="Cambria" w:hAnsi="Cambria" w:cs="Times New Roman"/>
      <w:b/>
      <w:kern w:val="32"/>
      <w:sz w:val="20"/>
      <w:szCs w:val="20"/>
      <w:lang w:val="ru-RU"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locked/>
    <w:rsid w:val="00614A1D"/>
    <w:rPr>
      <w:rFonts w:ascii="Arial" w:hAnsi="Arial" w:cs="Arial"/>
      <w:b/>
      <w:bCs/>
      <w:i/>
      <w:iCs/>
      <w:sz w:val="28"/>
      <w:szCs w:val="28"/>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locked/>
    <w:rsid w:val="00614A1D"/>
    <w:rPr>
      <w:rFonts w:cs="Times New Roman"/>
      <w:iCs/>
      <w:sz w:val="24"/>
      <w:szCs w:val="24"/>
      <w:lang w:val="ru-RU" w:eastAsia="ru-RU" w:bidi="ar-SA"/>
    </w:rPr>
  </w:style>
  <w:style w:type="paragraph" w:styleId="a4">
    <w:name w:val="header"/>
    <w:aliases w:val="Heder,Titul"/>
    <w:basedOn w:val="a0"/>
    <w:link w:val="a5"/>
    <w:uiPriority w:val="99"/>
    <w:rsid w:val="00614A1D"/>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locked/>
    <w:rsid w:val="00614A1D"/>
    <w:rPr>
      <w:rFonts w:ascii="Courier New" w:hAnsi="Courier New" w:cs="Courier New"/>
      <w:sz w:val="20"/>
      <w:szCs w:val="20"/>
      <w:lang w:eastAsia="ru-RU"/>
    </w:rPr>
  </w:style>
  <w:style w:type="paragraph" w:customStyle="1" w:styleId="a">
    <w:name w:val="Пункт"/>
    <w:basedOn w:val="a0"/>
    <w:uiPriority w:val="99"/>
    <w:rsid w:val="00614A1D"/>
    <w:pPr>
      <w:numPr>
        <w:ilvl w:val="2"/>
        <w:numId w:val="1"/>
      </w:numPr>
      <w:spacing w:line="360" w:lineRule="auto"/>
      <w:jc w:val="both"/>
    </w:pPr>
    <w:rPr>
      <w:sz w:val="28"/>
      <w:szCs w:val="28"/>
    </w:rPr>
  </w:style>
  <w:style w:type="paragraph" w:customStyle="1" w:styleId="Times12">
    <w:name w:val="Times 12"/>
    <w:basedOn w:val="a0"/>
    <w:rsid w:val="00614A1D"/>
    <w:pPr>
      <w:overflowPunct w:val="0"/>
      <w:autoSpaceDE w:val="0"/>
      <w:autoSpaceDN w:val="0"/>
      <w:adjustRightInd w:val="0"/>
      <w:ind w:firstLine="567"/>
      <w:jc w:val="both"/>
    </w:pPr>
    <w:rPr>
      <w:bCs/>
      <w:szCs w:val="22"/>
    </w:rPr>
  </w:style>
  <w:style w:type="paragraph" w:customStyle="1" w:styleId="11">
    <w:name w:val="Обычный1"/>
    <w:link w:val="12"/>
    <w:uiPriority w:val="99"/>
    <w:rsid w:val="00614A1D"/>
    <w:pPr>
      <w:widowControl w:val="0"/>
      <w:autoSpaceDE w:val="0"/>
      <w:autoSpaceDN w:val="0"/>
      <w:spacing w:before="120" w:after="120"/>
      <w:ind w:firstLine="567"/>
      <w:jc w:val="both"/>
    </w:pPr>
    <w:rPr>
      <w:rFonts w:ascii="Times New Roman" w:hAnsi="Times New Roman"/>
    </w:rPr>
  </w:style>
  <w:style w:type="character" w:customStyle="1" w:styleId="12">
    <w:name w:val="Обычный1 Знак"/>
    <w:link w:val="11"/>
    <w:uiPriority w:val="99"/>
    <w:locked/>
    <w:rsid w:val="00614A1D"/>
    <w:rPr>
      <w:rFonts w:ascii="Times New Roman" w:hAnsi="Times New Roman"/>
      <w:sz w:val="22"/>
      <w:lang w:eastAsia="ru-RU"/>
    </w:rPr>
  </w:style>
  <w:style w:type="paragraph" w:customStyle="1" w:styleId="13">
    <w:name w:val="Обычный (веб)1"/>
    <w:uiPriority w:val="99"/>
    <w:rsid w:val="00614A1D"/>
    <w:pPr>
      <w:spacing w:before="100" w:after="100"/>
    </w:pPr>
    <w:rPr>
      <w:rFonts w:ascii="Times New Roman" w:eastAsia="?????? Pro W3" w:hAnsi="Times New Roman"/>
      <w:color w:val="000000"/>
      <w:sz w:val="24"/>
      <w:szCs w:val="20"/>
      <w:lang w:eastAsia="en-US"/>
    </w:rPr>
  </w:style>
  <w:style w:type="character" w:customStyle="1" w:styleId="14">
    <w:name w:val="Гиперссылка1"/>
    <w:uiPriority w:val="99"/>
    <w:rsid w:val="00614A1D"/>
    <w:rPr>
      <w:color w:val="0026F1"/>
      <w:sz w:val="20"/>
      <w:u w:val="single"/>
    </w:rPr>
  </w:style>
  <w:style w:type="paragraph" w:customStyle="1" w:styleId="15">
    <w:name w:val="Основной текст1"/>
    <w:uiPriority w:val="99"/>
    <w:rsid w:val="00614A1D"/>
    <w:pPr>
      <w:spacing w:after="120" w:line="360" w:lineRule="auto"/>
      <w:ind w:firstLine="567"/>
      <w:jc w:val="both"/>
    </w:pPr>
    <w:rPr>
      <w:rFonts w:ascii="Times New Roman" w:eastAsia="?????? Pro W3" w:hAnsi="Times New Roman"/>
      <w:color w:val="000000"/>
      <w:sz w:val="28"/>
      <w:szCs w:val="20"/>
      <w:lang w:eastAsia="en-US"/>
    </w:rPr>
  </w:style>
  <w:style w:type="paragraph" w:customStyle="1" w:styleId="a6">
    <w:name w:val="Свободная форма"/>
    <w:uiPriority w:val="99"/>
    <w:rsid w:val="00614A1D"/>
    <w:rPr>
      <w:rFonts w:ascii="Times New Roman" w:eastAsia="?????? Pro W3" w:hAnsi="Times New Roman"/>
      <w:color w:val="000000"/>
      <w:sz w:val="20"/>
      <w:szCs w:val="20"/>
      <w:lang w:eastAsia="en-US"/>
    </w:rPr>
  </w:style>
  <w:style w:type="paragraph" w:customStyle="1" w:styleId="16">
    <w:name w:val="Текст1"/>
    <w:uiPriority w:val="99"/>
    <w:rsid w:val="00614A1D"/>
    <w:rPr>
      <w:rFonts w:ascii="Courier New" w:eastAsia="?????? Pro W3" w:hAnsi="Courier New"/>
      <w:color w:val="000000"/>
      <w:sz w:val="20"/>
      <w:szCs w:val="20"/>
      <w:lang w:eastAsia="en-US"/>
    </w:rPr>
  </w:style>
  <w:style w:type="paragraph" w:customStyle="1" w:styleId="31">
    <w:name w:val="Основной текст 31"/>
    <w:basedOn w:val="a0"/>
    <w:uiPriority w:val="99"/>
    <w:rsid w:val="00614A1D"/>
    <w:pPr>
      <w:ind w:firstLine="567"/>
      <w:jc w:val="both"/>
    </w:pPr>
    <w:rPr>
      <w:szCs w:val="20"/>
    </w:rPr>
  </w:style>
  <w:style w:type="paragraph" w:styleId="a7">
    <w:name w:val="Balloon Text"/>
    <w:basedOn w:val="a0"/>
    <w:link w:val="a8"/>
    <w:uiPriority w:val="99"/>
    <w:semiHidden/>
    <w:rsid w:val="00DE5725"/>
    <w:rPr>
      <w:rFonts w:ascii="Tahoma" w:hAnsi="Tahoma" w:cs="Tahoma"/>
      <w:sz w:val="16"/>
      <w:szCs w:val="16"/>
    </w:rPr>
  </w:style>
  <w:style w:type="character" w:customStyle="1" w:styleId="a8">
    <w:name w:val="Текст выноски Знак"/>
    <w:basedOn w:val="a1"/>
    <w:link w:val="a7"/>
    <w:uiPriority w:val="99"/>
    <w:semiHidden/>
    <w:locked/>
    <w:rsid w:val="00DE5725"/>
    <w:rPr>
      <w:rFonts w:ascii="Tahoma" w:hAnsi="Tahoma" w:cs="Tahoma"/>
      <w:sz w:val="16"/>
      <w:szCs w:val="16"/>
      <w:lang w:eastAsia="ru-RU"/>
    </w:rPr>
  </w:style>
  <w:style w:type="paragraph" w:customStyle="1" w:styleId="ListParagraph1">
    <w:name w:val="List Paragraph1"/>
    <w:basedOn w:val="a0"/>
    <w:uiPriority w:val="99"/>
    <w:rsid w:val="00561A40"/>
    <w:pPr>
      <w:ind w:left="720"/>
      <w:contextualSpacing/>
    </w:pPr>
  </w:style>
  <w:style w:type="paragraph" w:customStyle="1" w:styleId="a9">
    <w:name w:val="Формула"/>
    <w:basedOn w:val="a0"/>
    <w:uiPriority w:val="99"/>
    <w:rsid w:val="00561A40"/>
    <w:pPr>
      <w:spacing w:before="120" w:after="120"/>
    </w:pPr>
    <w:rPr>
      <w:rFonts w:ascii="Arial" w:hAnsi="Arial"/>
      <w:b/>
      <w:spacing w:val="20"/>
      <w:sz w:val="20"/>
      <w:szCs w:val="20"/>
    </w:rPr>
  </w:style>
  <w:style w:type="paragraph" w:styleId="aa">
    <w:name w:val="footer"/>
    <w:basedOn w:val="a0"/>
    <w:link w:val="ab"/>
    <w:uiPriority w:val="99"/>
    <w:rsid w:val="00510549"/>
    <w:pPr>
      <w:tabs>
        <w:tab w:val="center" w:pos="4844"/>
        <w:tab w:val="right" w:pos="9689"/>
      </w:tabs>
    </w:pPr>
  </w:style>
  <w:style w:type="character" w:customStyle="1" w:styleId="ab">
    <w:name w:val="Нижний колонтитул Знак"/>
    <w:basedOn w:val="a1"/>
    <w:link w:val="aa"/>
    <w:uiPriority w:val="99"/>
    <w:locked/>
    <w:rsid w:val="00510549"/>
    <w:rPr>
      <w:rFonts w:ascii="Times New Roman" w:hAnsi="Times New Roman" w:cs="Times New Roman"/>
      <w:sz w:val="24"/>
      <w:szCs w:val="24"/>
      <w:lang w:eastAsia="ru-RU"/>
    </w:rPr>
  </w:style>
  <w:style w:type="table" w:styleId="ac">
    <w:name w:val="Table Grid"/>
    <w:basedOn w:val="a2"/>
    <w:uiPriority w:val="99"/>
    <w:rsid w:val="0098428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annotation reference"/>
    <w:basedOn w:val="a1"/>
    <w:uiPriority w:val="99"/>
    <w:semiHidden/>
    <w:rsid w:val="00984285"/>
    <w:rPr>
      <w:rFonts w:cs="Times New Roman"/>
      <w:sz w:val="16"/>
      <w:szCs w:val="16"/>
    </w:rPr>
  </w:style>
  <w:style w:type="paragraph" w:styleId="ae">
    <w:name w:val="annotation text"/>
    <w:basedOn w:val="a0"/>
    <w:link w:val="af"/>
    <w:uiPriority w:val="99"/>
    <w:semiHidden/>
    <w:rsid w:val="00984285"/>
    <w:rPr>
      <w:sz w:val="20"/>
      <w:szCs w:val="20"/>
    </w:rPr>
  </w:style>
  <w:style w:type="character" w:customStyle="1" w:styleId="af">
    <w:name w:val="Текст примечания Знак"/>
    <w:basedOn w:val="a1"/>
    <w:link w:val="ae"/>
    <w:uiPriority w:val="99"/>
    <w:semiHidden/>
    <w:locked/>
    <w:rsid w:val="00984285"/>
    <w:rPr>
      <w:rFonts w:ascii="Times New Roman" w:hAnsi="Times New Roman" w:cs="Times New Roman"/>
      <w:sz w:val="20"/>
      <w:szCs w:val="20"/>
      <w:lang w:eastAsia="ru-RU"/>
    </w:rPr>
  </w:style>
  <w:style w:type="paragraph" w:styleId="af0">
    <w:name w:val="annotation subject"/>
    <w:basedOn w:val="ae"/>
    <w:next w:val="ae"/>
    <w:link w:val="af1"/>
    <w:uiPriority w:val="99"/>
    <w:semiHidden/>
    <w:rsid w:val="00271F10"/>
    <w:rPr>
      <w:b/>
      <w:bCs/>
    </w:rPr>
  </w:style>
  <w:style w:type="character" w:customStyle="1" w:styleId="af1">
    <w:name w:val="Тема примечания Знак"/>
    <w:basedOn w:val="af"/>
    <w:link w:val="af0"/>
    <w:uiPriority w:val="99"/>
    <w:semiHidden/>
    <w:locked/>
    <w:rsid w:val="00271F10"/>
    <w:rPr>
      <w:rFonts w:ascii="Times New Roman" w:hAnsi="Times New Roman" w:cs="Times New Roman"/>
      <w:b/>
      <w:bCs/>
      <w:sz w:val="20"/>
      <w:szCs w:val="20"/>
      <w:lang w:eastAsia="ru-RU"/>
    </w:rPr>
  </w:style>
  <w:style w:type="paragraph" w:customStyle="1" w:styleId="Revision1">
    <w:name w:val="Revision1"/>
    <w:hidden/>
    <w:uiPriority w:val="99"/>
    <w:semiHidden/>
    <w:rsid w:val="00271F10"/>
    <w:rPr>
      <w:rFonts w:ascii="Times New Roman" w:eastAsia="Times New Roman" w:hAnsi="Times New Roman"/>
      <w:sz w:val="24"/>
      <w:szCs w:val="24"/>
    </w:rPr>
  </w:style>
  <w:style w:type="paragraph" w:styleId="af2">
    <w:name w:val="Body Text"/>
    <w:basedOn w:val="a0"/>
    <w:link w:val="af3"/>
    <w:uiPriority w:val="99"/>
    <w:rsid w:val="00625E46"/>
    <w:pPr>
      <w:jc w:val="both"/>
    </w:pPr>
    <w:rPr>
      <w:szCs w:val="20"/>
      <w:lang w:val="en-US" w:eastAsia="en-US"/>
    </w:rPr>
  </w:style>
  <w:style w:type="character" w:customStyle="1" w:styleId="BodyTextChar">
    <w:name w:val="Body Text Char"/>
    <w:basedOn w:val="a1"/>
    <w:uiPriority w:val="99"/>
    <w:locked/>
    <w:rsid w:val="006920C2"/>
    <w:rPr>
      <w:rFonts w:ascii="Times New Roman" w:hAnsi="Times New Roman" w:cs="Times New Roman"/>
      <w:sz w:val="20"/>
      <w:szCs w:val="20"/>
      <w:lang w:val="ru-RU" w:eastAsia="ru-RU"/>
    </w:rPr>
  </w:style>
  <w:style w:type="character" w:customStyle="1" w:styleId="af3">
    <w:name w:val="Основной текст Знак"/>
    <w:basedOn w:val="a1"/>
    <w:link w:val="af2"/>
    <w:uiPriority w:val="99"/>
    <w:locked/>
    <w:rsid w:val="00625E46"/>
    <w:rPr>
      <w:rFonts w:ascii="Times New Roman" w:hAnsi="Times New Roman" w:cs="Times New Roman"/>
      <w:sz w:val="20"/>
      <w:szCs w:val="20"/>
      <w:lang w:val="en-US"/>
    </w:rPr>
  </w:style>
  <w:style w:type="paragraph" w:styleId="af4">
    <w:name w:val="List"/>
    <w:basedOn w:val="a0"/>
    <w:uiPriority w:val="99"/>
    <w:rsid w:val="006920C2"/>
    <w:pPr>
      <w:ind w:left="360" w:hanging="360"/>
    </w:pPr>
    <w:rPr>
      <w:rFonts w:eastAsia="MS Mincho"/>
      <w:sz w:val="20"/>
      <w:szCs w:val="20"/>
      <w:lang w:val="en-US" w:eastAsia="en-US"/>
    </w:rPr>
  </w:style>
  <w:style w:type="paragraph" w:styleId="af5">
    <w:name w:val="Title"/>
    <w:basedOn w:val="a0"/>
    <w:link w:val="af6"/>
    <w:uiPriority w:val="99"/>
    <w:qFormat/>
    <w:locked/>
    <w:rsid w:val="006920C2"/>
    <w:pPr>
      <w:tabs>
        <w:tab w:val="left" w:pos="0"/>
      </w:tabs>
      <w:spacing w:line="360" w:lineRule="atLeast"/>
      <w:jc w:val="center"/>
    </w:pPr>
    <w:rPr>
      <w:rFonts w:ascii="Calibri" w:eastAsia="MS Mincho" w:hAnsi="Calibri"/>
      <w:b/>
      <w:sz w:val="18"/>
      <w:szCs w:val="20"/>
    </w:rPr>
  </w:style>
  <w:style w:type="character" w:customStyle="1" w:styleId="af6">
    <w:name w:val="Название Знак"/>
    <w:basedOn w:val="a1"/>
    <w:link w:val="af5"/>
    <w:uiPriority w:val="99"/>
    <w:locked/>
    <w:rsid w:val="006920C2"/>
    <w:rPr>
      <w:rFonts w:eastAsia="MS Mincho" w:cs="Times New Roman"/>
      <w:b/>
      <w:sz w:val="18"/>
      <w:lang w:val="ru-RU" w:eastAsia="ru-RU"/>
    </w:rPr>
  </w:style>
  <w:style w:type="paragraph" w:customStyle="1" w:styleId="Default">
    <w:name w:val="Default"/>
    <w:uiPriority w:val="99"/>
    <w:rsid w:val="002C48B9"/>
    <w:pPr>
      <w:autoSpaceDE w:val="0"/>
      <w:autoSpaceDN w:val="0"/>
      <w:adjustRightInd w:val="0"/>
    </w:pPr>
    <w:rPr>
      <w:rFonts w:ascii="Arial" w:hAnsi="Arial" w:cs="Arial"/>
      <w:color w:val="000000"/>
      <w:sz w:val="24"/>
      <w:szCs w:val="24"/>
    </w:rPr>
  </w:style>
  <w:style w:type="character" w:customStyle="1" w:styleId="FontStyle45">
    <w:name w:val="Font Style45"/>
    <w:uiPriority w:val="99"/>
    <w:rsid w:val="00CF7B33"/>
    <w:rPr>
      <w:rFonts w:ascii="Times New Roman" w:hAnsi="Times New Roman"/>
      <w:b/>
      <w:spacing w:val="20"/>
      <w:sz w:val="34"/>
    </w:rPr>
  </w:style>
  <w:style w:type="character" w:customStyle="1" w:styleId="FontStyle49">
    <w:name w:val="Font Style49"/>
    <w:uiPriority w:val="99"/>
    <w:rsid w:val="00CF7B33"/>
    <w:rPr>
      <w:rFonts w:ascii="Times New Roman" w:hAnsi="Times New Roman"/>
      <w:b/>
      <w:i/>
      <w:sz w:val="10"/>
    </w:rPr>
  </w:style>
  <w:style w:type="character" w:customStyle="1" w:styleId="FontStyle37">
    <w:name w:val="Font Style37"/>
    <w:uiPriority w:val="99"/>
    <w:rsid w:val="00CF7B33"/>
    <w:rPr>
      <w:rFonts w:ascii="Times New Roman" w:hAnsi="Times New Roman"/>
      <w:sz w:val="12"/>
    </w:rPr>
  </w:style>
  <w:style w:type="character" w:customStyle="1" w:styleId="FontStyle44">
    <w:name w:val="Font Style44"/>
    <w:uiPriority w:val="99"/>
    <w:rsid w:val="00CF7B33"/>
    <w:rPr>
      <w:rFonts w:ascii="Times New Roman" w:hAnsi="Times New Roman"/>
      <w:sz w:val="8"/>
    </w:rPr>
  </w:style>
  <w:style w:type="character" w:styleId="af7">
    <w:name w:val="Hyperlink"/>
    <w:basedOn w:val="a1"/>
    <w:uiPriority w:val="99"/>
    <w:rsid w:val="00CF7B33"/>
    <w:rPr>
      <w:rFonts w:cs="Times New Roman"/>
      <w:color w:val="0000FF"/>
      <w:u w:val="single"/>
    </w:rPr>
  </w:style>
  <w:style w:type="character" w:customStyle="1" w:styleId="FontStyle42">
    <w:name w:val="Font Style42"/>
    <w:uiPriority w:val="99"/>
    <w:rsid w:val="00CF7B33"/>
    <w:rPr>
      <w:rFonts w:ascii="Times New Roman" w:hAnsi="Times New Roman"/>
      <w:b/>
      <w:i/>
      <w:sz w:val="20"/>
    </w:rPr>
  </w:style>
  <w:style w:type="paragraph" w:customStyle="1" w:styleId="17">
    <w:name w:val="Абзац списка1"/>
    <w:basedOn w:val="a0"/>
    <w:uiPriority w:val="99"/>
    <w:rsid w:val="003B3D31"/>
    <w:pPr>
      <w:ind w:left="720"/>
      <w:contextualSpacing/>
    </w:pPr>
    <w:rPr>
      <w:rFonts w:eastAsia="Calibri"/>
    </w:rPr>
  </w:style>
  <w:style w:type="paragraph" w:customStyle="1" w:styleId="ConsPlusNormal">
    <w:name w:val="ConsPlusNormal"/>
    <w:uiPriority w:val="99"/>
    <w:rsid w:val="00C91BDE"/>
    <w:pPr>
      <w:widowControl w:val="0"/>
      <w:autoSpaceDE w:val="0"/>
      <w:autoSpaceDN w:val="0"/>
      <w:adjustRightInd w:val="0"/>
      <w:ind w:firstLine="720"/>
    </w:pPr>
    <w:rPr>
      <w:rFonts w:ascii="Arial" w:eastAsia="Times New Roman" w:hAnsi="Arial" w:cs="Arial"/>
      <w:sz w:val="20"/>
      <w:szCs w:val="20"/>
    </w:rPr>
  </w:style>
  <w:style w:type="paragraph" w:styleId="af8">
    <w:name w:val="Revision"/>
    <w:hidden/>
    <w:uiPriority w:val="99"/>
    <w:semiHidden/>
    <w:rsid w:val="00B8596E"/>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8530457">
      <w:bodyDiv w:val="1"/>
      <w:marLeft w:val="0"/>
      <w:marRight w:val="0"/>
      <w:marTop w:val="0"/>
      <w:marBottom w:val="0"/>
      <w:divBdr>
        <w:top w:val="none" w:sz="0" w:space="0" w:color="auto"/>
        <w:left w:val="none" w:sz="0" w:space="0" w:color="auto"/>
        <w:bottom w:val="none" w:sz="0" w:space="0" w:color="auto"/>
        <w:right w:val="none" w:sz="0" w:space="0" w:color="auto"/>
      </w:divBdr>
    </w:div>
    <w:div w:id="19365233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scollaboration.dsone.3ds.com/sites/DS-Sales-SPW/Pages/AgreementsByType.aspx" TargetMode="External"/><Relationship Id="rId13" Type="http://schemas.openxmlformats.org/officeDocument/2006/relationships/hyperlink" Target="file:///C:\Users\7421\AppData\Local\Microsoft\Windows\b96\AppData\Local\Microsoft\Windows\Temporary%20Internet%20Files\Content.Outlook\BJDWGZST\www.3ds.com\support\brand-specific-access\" TargetMode="External"/><Relationship Id="rId18" Type="http://schemas.openxmlformats.org/officeDocument/2006/relationships/hyperlink" Target="http://www.3ds.com/support/"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www.3ds.com/support/" TargetMode="External"/><Relationship Id="rId7" Type="http://schemas.openxmlformats.org/officeDocument/2006/relationships/endnotes" Target="endnotes.xml"/><Relationship Id="rId12" Type="http://schemas.openxmlformats.org/officeDocument/2006/relationships/hyperlink" Target="http://media.3ds.com/support/progdir/" TargetMode="External"/><Relationship Id="rId17" Type="http://schemas.openxmlformats.org/officeDocument/2006/relationships/hyperlink" Target="http://www.3ds.com/ProductPortfolio"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3ds.com/ProductPortfolio" TargetMode="External"/><Relationship Id="rId20" Type="http://schemas.openxmlformats.org/officeDocument/2006/relationships/hyperlink" Target="http://www.3ds.com/support/customer-support-center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3ds.com/terms/lpt"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3ds.com/support" TargetMode="External"/><Relationship Id="rId23" Type="http://schemas.openxmlformats.org/officeDocument/2006/relationships/header" Target="header1.xml"/><Relationship Id="rId10" Type="http://schemas.openxmlformats.org/officeDocument/2006/relationships/hyperlink" Target="http://www.3ds.com/support/support-policies/lifecycle-policy/" TargetMode="External"/><Relationship Id="rId19" Type="http://schemas.openxmlformats.org/officeDocument/2006/relationships/hyperlink" Target="http://www.3ds.com/faq-contact/sales/" TargetMode="External"/><Relationship Id="rId4" Type="http://schemas.openxmlformats.org/officeDocument/2006/relationships/settings" Target="settings.xml"/><Relationship Id="rId9" Type="http://schemas.openxmlformats.org/officeDocument/2006/relationships/hyperlink" Target="http://www.3ds.com/support/support-policies/lifecycle-policy/" TargetMode="External"/><Relationship Id="rId14" Type="http://schemas.openxmlformats.org/officeDocument/2006/relationships/hyperlink" Target="http://www.3ds.com/support/suggestion/" TargetMode="External"/><Relationship Id="rId22" Type="http://schemas.openxmlformats.org/officeDocument/2006/relationships/hyperlink" Target="http://www.3ds.com/support/customer-support-cen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14858</Words>
  <Characters>84691</Characters>
  <Application>Microsoft Office Word</Application>
  <DocSecurity>0</DocSecurity>
  <Lines>705</Lines>
  <Paragraphs>198</Paragraphs>
  <ScaleCrop>false</ScaleCrop>
  <HeadingPairs>
    <vt:vector size="2" baseType="variant">
      <vt:variant>
        <vt:lpstr>Название</vt:lpstr>
      </vt:variant>
      <vt:variant>
        <vt:i4>1</vt:i4>
      </vt:variant>
    </vt:vector>
  </HeadingPairs>
  <TitlesOfParts>
    <vt:vector size="1" baseType="lpstr">
      <vt:lpstr>ДОГОВОР  № ____________</vt:lpstr>
    </vt:vector>
  </TitlesOfParts>
  <Company>DASSAULT SYSTEMES</Company>
  <LinksUpToDate>false</LinksUpToDate>
  <CharactersWithSpaces>99351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dc:title>
  <dc:creator>RAULIN Agnès</dc:creator>
  <cp:lastModifiedBy>Гармаш Елена Николаевна</cp:lastModifiedBy>
  <cp:revision>2</cp:revision>
  <dcterms:created xsi:type="dcterms:W3CDTF">2015-06-09T15:39:00Z</dcterms:created>
  <dcterms:modified xsi:type="dcterms:W3CDTF">2015-06-09T15:39:00Z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Variable">
    <vt:lpwstr>Moscow 2192122.3</vt:lpwstr>
  </property>
  <property fmtid="{D5CDD505-2E9C-101B-9397-08002B2CF9AE}" pid="3" name="MAIL_MSG_ID1">
    <vt:lpwstr>gFAAsdpvfP9KDXKZf+JuN4PjF62HLDsd/UBRUvY0ysf3u3qVC9Seu58WrVw5hN/TGLTphCZOO04P6+k/BXRbV0GpgiY5hUz/gqIN1cDAJkkOipXNA7ZK69yZMC5nJfIYX3AzNMyg1eOegMV8cbUsIB3e5/a73YzqfFhVXjMlp68kzWeel2MR8GIRBiXb0B5LRnzSJQSUUto7WkbIG7qDDTRyuQnWV3AkhE2cXCINSLyIMQbmdtfCsS3q+</vt:lpwstr>
  </property>
  <property fmtid="{D5CDD505-2E9C-101B-9397-08002B2CF9AE}" pid="4" name="MAIL_MSG_ID2">
    <vt:lpwstr>em7p6gDD+cxxjjLATFoZzc5pUMv+e6AQMM47Vymbr8pz8gCBlUNRHeEF9DXczSzw3WHVrtllk2kUbp0fUehiTX4MG8UssatcQ==</vt:lpwstr>
  </property>
  <property fmtid="{D5CDD505-2E9C-101B-9397-08002B2CF9AE}" pid="5" name="RESPONSE_SENDER_NAME">
    <vt:lpwstr>sAAA4E8dREqJqIoHVTC53bNLzNbbm4qIDyqUGhtqVFEKQHQ=</vt:lpwstr>
  </property>
  <property fmtid="{D5CDD505-2E9C-101B-9397-08002B2CF9AE}" pid="6" name="EMAIL_OWNER_ADDRESS">
    <vt:lpwstr>4AAAv2pPQheLA5Wf82V4hdJETfEEvmYywDEtvZxGIPFvUHYLWDLT+/XAkQ==</vt:lpwstr>
  </property>
</Properties>
</file>