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CB2" w:rsidRDefault="00036CB2" w:rsidP="00036CB2">
      <w:pPr>
        <w:jc w:val="center"/>
        <w:outlineLvl w:val="0"/>
      </w:pPr>
      <w:bookmarkStart w:id="0" w:name="_Toc367861608"/>
      <w:r>
        <w:t>ИЗВЕЩЕНИЕ О ПРОВЕДЕН</w:t>
      </w:r>
      <w:proofErr w:type="gramStart"/>
      <w:r>
        <w:t>ИИ АУ</w:t>
      </w:r>
      <w:proofErr w:type="gramEnd"/>
      <w:r>
        <w:t>КЦИОНА</w:t>
      </w:r>
      <w:bookmarkEnd w:id="0"/>
    </w:p>
    <w:p w:rsidR="00036CB2" w:rsidRDefault="00036CB2" w:rsidP="00036CB2">
      <w:pPr>
        <w:tabs>
          <w:tab w:val="left" w:pos="1134"/>
        </w:tabs>
        <w:ind w:firstLine="709"/>
        <w:jc w:val="center"/>
      </w:pPr>
    </w:p>
    <w:p w:rsidR="00036CB2" w:rsidRDefault="00036CB2" w:rsidP="00036C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закупки:</w:t>
      </w:r>
      <w:r>
        <w:rPr>
          <w:spacing w:val="-6"/>
        </w:rPr>
        <w:t xml:space="preserve"> </w:t>
      </w:r>
      <w:r>
        <w:t>Открытый аукцион в электронной форме без квалификационного отбора.</w:t>
      </w:r>
    </w:p>
    <w:p w:rsidR="00036CB2" w:rsidRDefault="00036CB2" w:rsidP="00036C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  <w:spacing w:val="-6"/>
        </w:rPr>
        <w:t xml:space="preserve">Заказчик: </w:t>
      </w:r>
      <w:r>
        <w:t>Федеральное государственное унитарное предприятие «Производственное Объединение «Маяк» (ФГУП «ПО «Маяк»).</w:t>
      </w:r>
    </w:p>
    <w:p w:rsidR="00036CB2" w:rsidRDefault="00036CB2" w:rsidP="00036CB2">
      <w:pPr>
        <w:tabs>
          <w:tab w:val="left" w:pos="1134"/>
        </w:tabs>
        <w:ind w:left="709"/>
        <w:contextualSpacing/>
        <w:jc w:val="both"/>
      </w:pPr>
      <w:r>
        <w:rPr>
          <w:b/>
        </w:rPr>
        <w:t>Место нахождения:</w:t>
      </w:r>
      <w:r>
        <w:t xml:space="preserve"> Россия, Челябинская область, </w:t>
      </w:r>
      <w:proofErr w:type="gramStart"/>
      <w:r>
        <w:t>г</w:t>
      </w:r>
      <w:proofErr w:type="gramEnd"/>
      <w:r>
        <w:t>. Озерск, проспект Ленина, дом 31.</w:t>
      </w:r>
    </w:p>
    <w:p w:rsidR="00036CB2" w:rsidRDefault="00036CB2" w:rsidP="00036CB2">
      <w:pPr>
        <w:ind w:firstLine="709"/>
        <w:jc w:val="both"/>
      </w:pPr>
      <w:r>
        <w:rPr>
          <w:b/>
        </w:rPr>
        <w:t>Почтовый адрес:</w:t>
      </w:r>
      <w:r>
        <w:t xml:space="preserve"> 456780, Россия, Челябинская область, </w:t>
      </w:r>
      <w:proofErr w:type="gramStart"/>
      <w:r>
        <w:t>г</w:t>
      </w:r>
      <w:proofErr w:type="gramEnd"/>
      <w:r>
        <w:t>. Озерск, проспект Ленина, дом 31.</w:t>
      </w:r>
    </w:p>
    <w:p w:rsidR="00036CB2" w:rsidRDefault="00036CB2" w:rsidP="00036CB2">
      <w:pPr>
        <w:ind w:firstLine="709"/>
      </w:pPr>
      <w:r>
        <w:rPr>
          <w:b/>
        </w:rPr>
        <w:t xml:space="preserve">Тел./факс, </w:t>
      </w:r>
      <w:proofErr w:type="spellStart"/>
      <w:r>
        <w:rPr>
          <w:b/>
        </w:rPr>
        <w:t>эл</w:t>
      </w:r>
      <w:proofErr w:type="spellEnd"/>
      <w:r>
        <w:rPr>
          <w:b/>
        </w:rPr>
        <w:t xml:space="preserve">. почта: </w:t>
      </w:r>
      <w:r>
        <w:t xml:space="preserve">(35130) 4 01 17; (35130) 2 00 24; </w:t>
      </w:r>
      <w:hyperlink r:id="rId5" w:history="1">
        <w:r>
          <w:rPr>
            <w:rStyle w:val="a3"/>
            <w:lang w:val="en-US"/>
          </w:rPr>
          <w:t>mayak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po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mayak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036CB2" w:rsidRDefault="00036CB2" w:rsidP="00036C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Организатор аукциона</w:t>
      </w:r>
      <w:r>
        <w:t>: Федеральное государственное унитарное предприятие «Производственное Объединение «Маяк» (ФГУП «ПО «Маяк»).</w:t>
      </w:r>
    </w:p>
    <w:p w:rsidR="00036CB2" w:rsidRDefault="00036CB2" w:rsidP="00036CB2">
      <w:pPr>
        <w:tabs>
          <w:tab w:val="left" w:pos="1134"/>
        </w:tabs>
        <w:ind w:left="709"/>
        <w:contextualSpacing/>
        <w:jc w:val="both"/>
      </w:pPr>
      <w:r>
        <w:rPr>
          <w:b/>
        </w:rPr>
        <w:t>Место нахождения:</w:t>
      </w:r>
      <w:r>
        <w:t xml:space="preserve"> Россия, Челябинская область, </w:t>
      </w:r>
      <w:proofErr w:type="gramStart"/>
      <w:r>
        <w:t>г</w:t>
      </w:r>
      <w:proofErr w:type="gramEnd"/>
      <w:r>
        <w:t>. Озерск, проспект Ленина, дом 31.</w:t>
      </w:r>
    </w:p>
    <w:p w:rsidR="00036CB2" w:rsidRDefault="00036CB2" w:rsidP="00036CB2">
      <w:pPr>
        <w:ind w:firstLine="709"/>
        <w:jc w:val="both"/>
      </w:pPr>
      <w:r>
        <w:rPr>
          <w:b/>
        </w:rPr>
        <w:t>Почтовый адрес:</w:t>
      </w:r>
      <w:r>
        <w:t xml:space="preserve"> 456780, Россия, Челябинская область, </w:t>
      </w:r>
      <w:proofErr w:type="gramStart"/>
      <w:r>
        <w:t>г</w:t>
      </w:r>
      <w:proofErr w:type="gramEnd"/>
      <w:r>
        <w:t>. Озерск, проспект Ленина, дом 31.</w:t>
      </w:r>
    </w:p>
    <w:p w:rsidR="00036CB2" w:rsidRDefault="00036CB2" w:rsidP="00036CB2">
      <w:pPr>
        <w:tabs>
          <w:tab w:val="left" w:pos="1134"/>
        </w:tabs>
        <w:ind w:firstLine="709"/>
      </w:pPr>
      <w:r>
        <w:rPr>
          <w:b/>
        </w:rPr>
        <w:t xml:space="preserve">Контактное лицо: </w:t>
      </w:r>
      <w:r>
        <w:t>Малахова Анастасия Станиславовна;</w:t>
      </w:r>
      <w:r>
        <w:rPr>
          <w:b/>
        </w:rPr>
        <w:t xml:space="preserve"> </w:t>
      </w:r>
      <w:r>
        <w:t xml:space="preserve">(35130) 4 01 17; </w:t>
      </w:r>
      <w:hyperlink r:id="rId6" w:history="1">
        <w:r>
          <w:rPr>
            <w:rStyle w:val="a3"/>
            <w:lang w:val="en-US"/>
          </w:rPr>
          <w:t>asmalakhova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po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mayak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t xml:space="preserve">, Нутрихина Юля Александровна, (35130) 2 51 96.   </w:t>
      </w:r>
    </w:p>
    <w:p w:rsidR="00036CB2" w:rsidRDefault="00036CB2" w:rsidP="00036C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Предмет договора:</w:t>
      </w:r>
      <w:r>
        <w:t xml:space="preserve"> поставка </w:t>
      </w:r>
      <w:r>
        <w:rPr>
          <w:bCs/>
        </w:rPr>
        <w:t>бензина Нормаль-80</w:t>
      </w:r>
      <w:r>
        <w:rPr>
          <w:b/>
          <w:bCs/>
        </w:rPr>
        <w:t xml:space="preserve"> </w:t>
      </w:r>
      <w:r>
        <w:t>для нужд ФГУП «ПО «Маяк».</w:t>
      </w:r>
    </w:p>
    <w:p w:rsidR="00036CB2" w:rsidRDefault="00036CB2" w:rsidP="00036CB2">
      <w:pPr>
        <w:tabs>
          <w:tab w:val="left" w:pos="1134"/>
        </w:tabs>
        <w:ind w:firstLine="709"/>
        <w:jc w:val="both"/>
      </w:pPr>
      <w:r>
        <w:rPr>
          <w:b/>
        </w:rPr>
        <w:t>Состав и объем</w:t>
      </w:r>
      <w:r>
        <w:t xml:space="preserve"> </w:t>
      </w:r>
      <w:r>
        <w:rPr>
          <w:b/>
        </w:rPr>
        <w:t>товара/работ/услуг</w:t>
      </w:r>
      <w:r>
        <w:t xml:space="preserve">: указан в </w:t>
      </w:r>
      <w:r>
        <w:rPr>
          <w:bCs/>
        </w:rPr>
        <w:t>разделе 6</w:t>
      </w:r>
      <w:r>
        <w:t xml:space="preserve"> «ТЕХНИЧЕСКАЯ ЧАСТЬ».</w:t>
      </w:r>
    </w:p>
    <w:p w:rsidR="00036CB2" w:rsidRDefault="00036CB2" w:rsidP="00036CB2">
      <w:pPr>
        <w:tabs>
          <w:tab w:val="left" w:pos="1134"/>
        </w:tabs>
        <w:ind w:firstLine="709"/>
        <w:jc w:val="both"/>
      </w:pPr>
      <w:r>
        <w:rPr>
          <w:b/>
        </w:rPr>
        <w:t>Срок поставки товара, выполнения работ или оказания услуг</w:t>
      </w:r>
      <w:r>
        <w:t xml:space="preserve">: указан в </w:t>
      </w:r>
      <w:r>
        <w:rPr>
          <w:bCs/>
        </w:rPr>
        <w:t>разделе 6</w:t>
      </w:r>
      <w:r>
        <w:t xml:space="preserve"> «ТЕХНИЧЕСКАЯ ЧАСТЬ».</w:t>
      </w:r>
    </w:p>
    <w:p w:rsidR="00036CB2" w:rsidRDefault="00036CB2" w:rsidP="00036CB2">
      <w:pPr>
        <w:tabs>
          <w:tab w:val="left" w:pos="648"/>
          <w:tab w:val="left" w:pos="3713"/>
        </w:tabs>
        <w:ind w:firstLine="709"/>
        <w:jc w:val="both"/>
        <w:rPr>
          <w:iCs/>
        </w:rPr>
      </w:pPr>
      <w:r>
        <w:rPr>
          <w:b/>
        </w:rPr>
        <w:t xml:space="preserve">Место поставки товара, выполнения работ, оказания услуг: только! </w:t>
      </w:r>
      <w:r>
        <w:rPr>
          <w:iCs/>
        </w:rPr>
        <w:t>ж/</w:t>
      </w:r>
      <w:proofErr w:type="spellStart"/>
      <w:r>
        <w:rPr>
          <w:iCs/>
        </w:rPr>
        <w:t>д</w:t>
      </w:r>
      <w:proofErr w:type="spellEnd"/>
      <w:r>
        <w:rPr>
          <w:iCs/>
        </w:rPr>
        <w:t xml:space="preserve"> транспортом до станции Разъезд № 105 ОАО «РЖД» филиала Южно-Уральской железной дороги, ФГУП «ПО «Маяк».</w:t>
      </w:r>
    </w:p>
    <w:p w:rsidR="00036CB2" w:rsidRDefault="00036CB2" w:rsidP="00036CB2">
      <w:pPr>
        <w:tabs>
          <w:tab w:val="left" w:pos="1134"/>
        </w:tabs>
        <w:ind w:firstLine="709"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036CB2" w:rsidRDefault="00036CB2" w:rsidP="00036CB2">
      <w:pPr>
        <w:tabs>
          <w:tab w:val="left" w:pos="1134"/>
        </w:tabs>
        <w:ind w:firstLine="709"/>
        <w:jc w:val="both"/>
      </w:pPr>
      <w:r>
        <w:t xml:space="preserve">Аукцион проводится на электронной торговой площадке «Аукционный Конкурсный Дом» в сети «Интернет» по адресу: </w:t>
      </w:r>
      <w:hyperlink r:id="rId7" w:history="1">
        <w:r>
          <w:rPr>
            <w:rStyle w:val="a3"/>
          </w:rPr>
          <w:t>http://www.a-k-d.ru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036CB2" w:rsidRDefault="00036CB2" w:rsidP="00036CB2">
      <w:pPr>
        <w:tabs>
          <w:tab w:val="left" w:pos="1134"/>
        </w:tabs>
        <w:ind w:firstLine="709"/>
        <w:jc w:val="both"/>
      </w:pPr>
      <w: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36CB2" w:rsidRDefault="00036CB2" w:rsidP="00036CB2">
      <w:pPr>
        <w:tabs>
          <w:tab w:val="left" w:pos="1134"/>
        </w:tabs>
        <w:ind w:firstLine="709"/>
        <w:jc w:val="both"/>
      </w:pPr>
      <w: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036CB2" w:rsidRDefault="00036CB2" w:rsidP="00036C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>
        <w:rPr>
          <w:b/>
        </w:rPr>
        <w:t>Начальная (максимальная) цена договора:</w:t>
      </w:r>
      <w:r>
        <w:t xml:space="preserve"> </w:t>
      </w:r>
      <w:r>
        <w:rPr>
          <w:b/>
          <w:u w:val="single"/>
        </w:rPr>
        <w:t xml:space="preserve">13 788 000,00 </w:t>
      </w:r>
      <w:r>
        <w:rPr>
          <w:u w:val="single"/>
        </w:rPr>
        <w:t xml:space="preserve">(тринадцать миллионов семьсот восемьдесят восемь тысяч рублей </w:t>
      </w:r>
      <w:r>
        <w:rPr>
          <w:b/>
          <w:u w:val="single"/>
        </w:rPr>
        <w:t xml:space="preserve">00 </w:t>
      </w:r>
      <w:r>
        <w:rPr>
          <w:u w:val="single"/>
        </w:rPr>
        <w:t>копеек)</w:t>
      </w:r>
      <w:r>
        <w:t xml:space="preserve">, включая НДС. </w:t>
      </w:r>
    </w:p>
    <w:p w:rsidR="00036CB2" w:rsidRDefault="00036CB2" w:rsidP="00036CB2">
      <w:pPr>
        <w:tabs>
          <w:tab w:val="left" w:pos="1134"/>
        </w:tabs>
        <w:jc w:val="both"/>
        <w:rPr>
          <w:b/>
          <w:iCs/>
          <w:u w:val="single"/>
        </w:rPr>
      </w:pPr>
      <w:r>
        <w:rPr>
          <w:b/>
        </w:rPr>
        <w:tab/>
      </w:r>
      <w:r>
        <w:t>Цена договора включает в себя все расходы, связанные с поставкой Товара/выполнением работ или оказанием услуг,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поставки, и т.д.</w:t>
      </w:r>
    </w:p>
    <w:p w:rsidR="00036CB2" w:rsidRDefault="00036CB2" w:rsidP="00036C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Срок, место и порядок предоставления аукционной документации:</w:t>
      </w:r>
    </w:p>
    <w:p w:rsidR="00036CB2" w:rsidRDefault="00036CB2" w:rsidP="00036CB2">
      <w:pPr>
        <w:tabs>
          <w:tab w:val="left" w:pos="1134"/>
        </w:tabs>
        <w:jc w:val="both"/>
        <w:rPr>
          <w:u w:val="single"/>
        </w:rPr>
      </w:pPr>
      <w:r>
        <w:rPr>
          <w:spacing w:val="-6"/>
        </w:rPr>
        <w:tab/>
      </w: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</w:rPr>
          <w:t>http://www.zakupki.gov.ru</w:t>
        </w:r>
      </w:hyperlink>
      <w:r>
        <w:t>), н</w:t>
      </w:r>
      <w:r>
        <w:rPr>
          <w:spacing w:val="-6"/>
        </w:rPr>
        <w:t xml:space="preserve">а официальном сайте </w:t>
      </w:r>
      <w:r>
        <w:t xml:space="preserve">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</w:t>
      </w:r>
      <w:proofErr w:type="spellEnd"/>
      <w:r>
        <w:rPr>
          <w:spacing w:val="-6"/>
        </w:rPr>
        <w:t>» (</w:t>
      </w:r>
      <w:hyperlink r:id="rId9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аукционная документация находится в открытом доступе, начиная </w:t>
      </w:r>
      <w:r>
        <w:t xml:space="preserve">с даты размещения </w:t>
      </w:r>
      <w:r>
        <w:lastRenderedPageBreak/>
        <w:t>настоящего извещения и аукционной документации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аукционной документации на электронной торговой площадке </w:t>
      </w:r>
      <w:r>
        <w:t xml:space="preserve">«Аукционный Конкурсный Дом» </w:t>
      </w:r>
      <w:hyperlink r:id="rId10" w:history="1">
        <w:r>
          <w:rPr>
            <w:rStyle w:val="a3"/>
          </w:rPr>
          <w:t>http://www.a-k-d.ru</w:t>
        </w:r>
      </w:hyperlink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036CB2" w:rsidRDefault="00036CB2" w:rsidP="00036C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>
        <w:rPr>
          <w:b/>
        </w:rPr>
        <w:t xml:space="preserve">Обеспечение </w:t>
      </w:r>
      <w:bookmarkStart w:id="1" w:name="OLE_LINK4"/>
      <w:bookmarkStart w:id="2" w:name="OLE_LINK3"/>
      <w:r>
        <w:rPr>
          <w:b/>
        </w:rPr>
        <w:t xml:space="preserve">заявки: </w:t>
      </w:r>
      <w:r>
        <w:rPr>
          <w:b/>
          <w:u w:val="single"/>
        </w:rPr>
        <w:t xml:space="preserve">689 400,00 </w:t>
      </w:r>
      <w:r>
        <w:rPr>
          <w:u w:val="single"/>
        </w:rPr>
        <w:t>(шестьсот восемьдесят девять тысяч четыреста рублей</w:t>
      </w:r>
      <w:r>
        <w:rPr>
          <w:b/>
          <w:u w:val="single"/>
        </w:rPr>
        <w:t xml:space="preserve"> 00 </w:t>
      </w:r>
      <w:r>
        <w:rPr>
          <w:u w:val="single"/>
        </w:rPr>
        <w:t>копе</w:t>
      </w:r>
      <w:bookmarkEnd w:id="1"/>
      <w:bookmarkEnd w:id="2"/>
      <w:r>
        <w:rPr>
          <w:u w:val="single"/>
        </w:rPr>
        <w:t>ек</w:t>
      </w:r>
      <w:r>
        <w:rPr>
          <w:b/>
          <w:u w:val="single"/>
        </w:rPr>
        <w:t>).</w:t>
      </w:r>
    </w:p>
    <w:p w:rsidR="00036CB2" w:rsidRDefault="00036CB2" w:rsidP="00036CB2">
      <w:pPr>
        <w:tabs>
          <w:tab w:val="left" w:pos="1134"/>
        </w:tabs>
        <w:ind w:left="709"/>
        <w:contextualSpacing/>
        <w:jc w:val="both"/>
      </w:pPr>
      <w:r>
        <w:rPr>
          <w:bCs/>
        </w:rPr>
        <w:t>8.1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036CB2" w:rsidRDefault="00036CB2" w:rsidP="00036CB2">
      <w:pPr>
        <w:tabs>
          <w:tab w:val="left" w:pos="1134"/>
        </w:tabs>
        <w:ind w:left="709"/>
        <w:contextualSpacing/>
        <w:jc w:val="both"/>
      </w:pPr>
      <w:r>
        <w:t>8.2. Обеспечение заявки на участие в аукционе должно быть предоставлено в форме денежных средств путем их перечисления заказчику.</w:t>
      </w:r>
    </w:p>
    <w:p w:rsidR="00036CB2" w:rsidRDefault="00036CB2" w:rsidP="00036CB2">
      <w:pPr>
        <w:tabs>
          <w:tab w:val="left" w:pos="1134"/>
        </w:tabs>
        <w:ind w:left="709"/>
        <w:contextualSpacing/>
        <w:jc w:val="both"/>
      </w:pPr>
      <w:r>
        <w:t>8.3.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036CB2" w:rsidRDefault="00036CB2" w:rsidP="00036C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>
        <w:rPr>
          <w:spacing w:val="-6"/>
        </w:rPr>
        <w:t>:</w:t>
      </w:r>
    </w:p>
    <w:p w:rsidR="00036CB2" w:rsidRDefault="00036CB2" w:rsidP="00036CB2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аукционе предоставляются на электронную торговую площадку </w:t>
      </w:r>
      <w:r>
        <w:t xml:space="preserve">«Аукционный Конкурсный Дом» </w:t>
      </w:r>
      <w:hyperlink r:id="rId11" w:history="1">
        <w:r>
          <w:rPr>
            <w:rStyle w:val="a3"/>
          </w:rPr>
          <w:t>http://www.a-k-d.ru</w:t>
        </w:r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аукционной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07-00 (время московское) </w:t>
      </w:r>
      <w:r>
        <w:rPr>
          <w:color w:val="FF0000"/>
          <w:spacing w:val="-6"/>
        </w:rPr>
        <w:t>«06» ноября 2013 года</w:t>
      </w:r>
      <w:r>
        <w:rPr>
          <w:spacing w:val="-6"/>
        </w:rPr>
        <w:t xml:space="preserve">. </w:t>
      </w:r>
      <w:proofErr w:type="gramEnd"/>
    </w:p>
    <w:p w:rsidR="00036CB2" w:rsidRDefault="00036CB2" w:rsidP="00036C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>
        <w:rPr>
          <w:spacing w:val="-6"/>
        </w:rPr>
        <w:t xml:space="preserve">456780, Россия, Челябинская область,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 xml:space="preserve">. Озерск, улица Пушкина, дом 4, </w:t>
      </w:r>
      <w:proofErr w:type="spellStart"/>
      <w:r>
        <w:rPr>
          <w:spacing w:val="-6"/>
        </w:rPr>
        <w:t>каб</w:t>
      </w:r>
      <w:proofErr w:type="spellEnd"/>
      <w:r>
        <w:rPr>
          <w:spacing w:val="-6"/>
        </w:rPr>
        <w:t xml:space="preserve">. 208.  Не позднее 17-00 (время московское) </w:t>
      </w:r>
      <w:r>
        <w:rPr>
          <w:color w:val="FF0000"/>
          <w:spacing w:val="-6"/>
        </w:rPr>
        <w:t>«08» ноября 2013 года</w:t>
      </w:r>
      <w:r>
        <w:rPr>
          <w:spacing w:val="-6"/>
        </w:rPr>
        <w:t xml:space="preserve">. </w:t>
      </w:r>
    </w:p>
    <w:p w:rsidR="00036CB2" w:rsidRDefault="00036CB2" w:rsidP="00036C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Cs/>
          <w:color w:val="FF0000"/>
          <w:spacing w:val="-6"/>
        </w:rPr>
      </w:pPr>
      <w:r>
        <w:rPr>
          <w:b/>
          <w:spacing w:val="-6"/>
        </w:rPr>
        <w:t>Дата и время начала проведения аукциона</w:t>
      </w:r>
      <w:r>
        <w:rPr>
          <w:spacing w:val="-6"/>
        </w:rPr>
        <w:t>: «</w:t>
      </w:r>
      <w:r>
        <w:rPr>
          <w:iCs/>
          <w:color w:val="FF0000"/>
          <w:spacing w:val="-6"/>
        </w:rPr>
        <w:t>11» ноября 2013 года в 10:00 (время московское).</w:t>
      </w:r>
    </w:p>
    <w:p w:rsidR="00036CB2" w:rsidRDefault="00036CB2" w:rsidP="00036C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FF0000"/>
          <w:spacing w:val="-6"/>
        </w:rPr>
      </w:pPr>
      <w:r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b/>
          <w:i/>
        </w:rPr>
        <w:t xml:space="preserve">: </w:t>
      </w:r>
      <w:r>
        <w:rPr>
          <w:spacing w:val="-6"/>
        </w:rPr>
        <w:t xml:space="preserve">456780, Россия, Челябинская область,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 xml:space="preserve">. Озерск, улица Пушкина, дом 4, </w:t>
      </w:r>
      <w:proofErr w:type="spellStart"/>
      <w:r>
        <w:rPr>
          <w:spacing w:val="-6"/>
        </w:rPr>
        <w:t>каб</w:t>
      </w:r>
      <w:proofErr w:type="spellEnd"/>
      <w:r>
        <w:rPr>
          <w:spacing w:val="-6"/>
        </w:rPr>
        <w:t xml:space="preserve">. 208.  Не позднее 17-00 (время московское) </w:t>
      </w:r>
      <w:r>
        <w:rPr>
          <w:color w:val="FF0000"/>
          <w:spacing w:val="-6"/>
        </w:rPr>
        <w:t>«21» ноября 2013 года.</w:t>
      </w:r>
    </w:p>
    <w:p w:rsidR="00036CB2" w:rsidRDefault="00036CB2" w:rsidP="00036C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Срок заключения договора после определения победителя аукциона:</w:t>
      </w:r>
      <w:r>
        <w:rPr>
          <w:spacing w:val="-6"/>
        </w:rPr>
        <w:t xml:space="preserve"> </w:t>
      </w:r>
      <w:r>
        <w:t xml:space="preserve">договор заключается не ранее чем через десять дней и не позднее чем через двадцать дней со дня размещения на официальном сайте и на ЭТП протокола подведения итогов аукциона;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036CB2" w:rsidRDefault="00036CB2" w:rsidP="00036C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  <w:spacing w:val="-6"/>
        </w:rPr>
        <w:t xml:space="preserve">Форма, размер и срок </w:t>
      </w:r>
      <w:proofErr w:type="gramStart"/>
      <w:r>
        <w:rPr>
          <w:b/>
          <w:spacing w:val="-6"/>
        </w:rPr>
        <w:t>предоставления обеспечения исполнения договора/</w:t>
      </w:r>
      <w:r>
        <w:rPr>
          <w:spacing w:val="-6"/>
        </w:rPr>
        <w:t xml:space="preserve"> </w:t>
      </w:r>
      <w:r>
        <w:rPr>
          <w:b/>
        </w:rPr>
        <w:t>обеспечения гарантийных</w:t>
      </w:r>
      <w:proofErr w:type="gramEnd"/>
      <w:r>
        <w:rPr>
          <w:b/>
        </w:rPr>
        <w:t xml:space="preserve"> обязательств</w:t>
      </w:r>
      <w:r>
        <w:t>:</w:t>
      </w:r>
      <w:r>
        <w:rPr>
          <w:i/>
          <w:spacing w:val="-6"/>
        </w:rPr>
        <w:t xml:space="preserve"> </w:t>
      </w:r>
      <w:r>
        <w:rPr>
          <w:rFonts w:eastAsia="Calibri"/>
        </w:rPr>
        <w:t>согласно п.26 «Информационной карты».</w:t>
      </w:r>
    </w:p>
    <w:p w:rsidR="00036CB2" w:rsidRDefault="00036CB2" w:rsidP="00036CB2">
      <w:pPr>
        <w:numPr>
          <w:ilvl w:val="0"/>
          <w:numId w:val="1"/>
        </w:numPr>
        <w:tabs>
          <w:tab w:val="num" w:pos="0"/>
        </w:tabs>
        <w:ind w:left="0" w:firstLine="709"/>
        <w:jc w:val="both"/>
        <w:rPr>
          <w:b/>
        </w:rPr>
      </w:pPr>
      <w:r>
        <w:rPr>
          <w:b/>
        </w:rPr>
        <w:t>Организатор аукциона вправе отказаться от проведения аукциона</w:t>
      </w:r>
      <w:r>
        <w:t xml:space="preserve"> </w:t>
      </w:r>
      <w:bookmarkStart w:id="3" w:name="_Ref299388863"/>
      <w:r>
        <w:t xml:space="preserve">не </w:t>
      </w:r>
      <w:proofErr w:type="gramStart"/>
      <w:r>
        <w:t>позднее</w:t>
      </w:r>
      <w:proofErr w:type="gramEnd"/>
      <w:r>
        <w:t xml:space="preserve"> чем за 3 дня до дня проведения аукциона без возмещения участникам закупки каких-либо убытков. Если организатор </w:t>
      </w:r>
      <w:proofErr w:type="gramStart"/>
      <w:r>
        <w:t>отказывается от проведения аукциона позднее этого срока у него может</w:t>
      </w:r>
      <w:proofErr w:type="gramEnd"/>
      <w: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Информация об отказе от проведения аукциона должна быть размещена организатором конкурса на официальном сайте </w:t>
      </w:r>
      <w:hyperlink r:id="rId12" w:history="1">
        <w:r>
          <w:rPr>
            <w:rStyle w:val="a3"/>
          </w:rPr>
          <w:t>http://zakupki.rosatom.ru</w:t>
        </w:r>
      </w:hyperlink>
      <w:r>
        <w:t xml:space="preserve"> в день принятия решения об отказе.</w:t>
      </w:r>
    </w:p>
    <w:p w:rsidR="00036CB2" w:rsidRDefault="00036CB2" w:rsidP="00036C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C45F26" w:rsidRDefault="00C45F26" w:rsidP="00036CB2"/>
    <w:sectPr w:rsidR="00C45F26" w:rsidSect="00C45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5B008A2"/>
    <w:lvl w:ilvl="0" w:tplc="3A309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4"/>
      </w:rPr>
    </w:lvl>
    <w:lvl w:ilvl="1" w:tplc="735025C0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6CB2"/>
    <w:rsid w:val="00036CB2"/>
    <w:rsid w:val="004220FE"/>
    <w:rsid w:val="00C45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C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36C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smalakh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955</Words>
  <Characters>5446</Characters>
  <Application>Microsoft Office Word</Application>
  <DocSecurity>0</DocSecurity>
  <Lines>45</Lines>
  <Paragraphs>12</Paragraphs>
  <ScaleCrop>false</ScaleCrop>
  <Company>ПО Маяк</Company>
  <LinksUpToDate>false</LinksUpToDate>
  <CharactersWithSpaces>6389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pas3</dc:creator>
  <cp:keywords/>
  <dc:description/>
  <cp:lastModifiedBy>pas3</cp:lastModifiedBy>
  <cp:revision>2</cp:revision>
  <dcterms:created xsi:type="dcterms:W3CDTF">2013-10-16T06:23:00Z</dcterms:created>
  <dcterms:modified xsi:type="dcterms:W3CDTF">2013-10-16T06:23:00Z</dcterms:modified>
</cp:coreProperties>
</file>