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847"/>
        <w:tblW w:w="11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4536"/>
        <w:gridCol w:w="1559"/>
        <w:gridCol w:w="1417"/>
        <w:gridCol w:w="1701"/>
      </w:tblGrid>
      <w:tr w:rsidR="00805088" w:rsidRPr="00286E2D" w14:paraId="6C437E88" w14:textId="77777777" w:rsidTr="00984D60">
        <w:tc>
          <w:tcPr>
            <w:tcW w:w="2689" w:type="dxa"/>
            <w:shd w:val="clear" w:color="auto" w:fill="auto"/>
          </w:tcPr>
          <w:p w14:paraId="446C8C94" w14:textId="7777777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93D4A">
              <w:rPr>
                <w:rFonts w:ascii="Times New Roman" w:eastAsia="Calibri" w:hAnsi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536" w:type="dxa"/>
            <w:shd w:val="clear" w:color="auto" w:fill="auto"/>
          </w:tcPr>
          <w:p w14:paraId="1359EDDF" w14:textId="7777777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Характеристики</w:t>
            </w:r>
          </w:p>
        </w:tc>
        <w:tc>
          <w:tcPr>
            <w:tcW w:w="1559" w:type="dxa"/>
            <w:shd w:val="clear" w:color="auto" w:fill="auto"/>
          </w:tcPr>
          <w:p w14:paraId="7C075142" w14:textId="3A9405EF" w:rsidR="00805088" w:rsidRPr="00793D4A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Кол-во(</w:t>
            </w:r>
            <w:r w:rsidR="00805088">
              <w:rPr>
                <w:rFonts w:ascii="Times New Roman" w:eastAsia="Calibri" w:hAnsi="Times New Roman"/>
                <w:sz w:val="24"/>
                <w:szCs w:val="24"/>
              </w:rPr>
              <w:t>м)</w:t>
            </w:r>
            <w:r w:rsidR="00805088" w:rsidRPr="00793D4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3FC55B98" w14:textId="55E2EBCB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93D4A">
              <w:rPr>
                <w:rFonts w:ascii="Times New Roman" w:eastAsia="Calibri" w:hAnsi="Times New Roman"/>
                <w:sz w:val="24"/>
                <w:szCs w:val="24"/>
              </w:rPr>
              <w:t>Цена (руб.)</w:t>
            </w:r>
            <w:r w:rsidR="00813055">
              <w:rPr>
                <w:rFonts w:ascii="Times New Roman" w:eastAsia="Calibri" w:hAnsi="Times New Roman"/>
                <w:sz w:val="24"/>
                <w:szCs w:val="24"/>
              </w:rPr>
              <w:t xml:space="preserve">        с </w:t>
            </w:r>
            <w:r w:rsidR="00A16441">
              <w:rPr>
                <w:rFonts w:ascii="Times New Roman" w:eastAsia="Calibri" w:hAnsi="Times New Roman"/>
                <w:sz w:val="24"/>
                <w:szCs w:val="24"/>
              </w:rPr>
              <w:t>НДС</w:t>
            </w:r>
          </w:p>
        </w:tc>
        <w:tc>
          <w:tcPr>
            <w:tcW w:w="1701" w:type="dxa"/>
            <w:shd w:val="clear" w:color="auto" w:fill="auto"/>
          </w:tcPr>
          <w:p w14:paraId="69EA4EF0" w14:textId="2B97B68E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93D4A">
              <w:rPr>
                <w:rFonts w:ascii="Times New Roman" w:eastAsia="Calibri" w:hAnsi="Times New Roman"/>
                <w:sz w:val="24"/>
                <w:szCs w:val="24"/>
              </w:rPr>
              <w:t>Сумма(руб.)</w:t>
            </w:r>
          </w:p>
          <w:p w14:paraId="1157B18F" w14:textId="4EB620A1" w:rsidR="00A16441" w:rsidRPr="00793D4A" w:rsidRDefault="00482FFF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 </w:t>
            </w:r>
            <w:r w:rsidR="00A16441">
              <w:rPr>
                <w:rFonts w:ascii="Times New Roman" w:eastAsia="Calibri" w:hAnsi="Times New Roman"/>
                <w:sz w:val="24"/>
                <w:szCs w:val="24"/>
              </w:rPr>
              <w:t>НДС</w:t>
            </w:r>
          </w:p>
        </w:tc>
      </w:tr>
      <w:tr w:rsidR="00805088" w:rsidRPr="00286E2D" w14:paraId="3A043092" w14:textId="77777777" w:rsidTr="00984D60">
        <w:tc>
          <w:tcPr>
            <w:tcW w:w="2689" w:type="dxa"/>
            <w:shd w:val="clear" w:color="auto" w:fill="auto"/>
          </w:tcPr>
          <w:p w14:paraId="39F91536" w14:textId="77777777" w:rsidR="00805088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Кабель силовой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ВВГ-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нг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14:paraId="06B4C746" w14:textId="45655130" w:rsidR="00813055" w:rsidRPr="00793D4A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4х240</w:t>
            </w:r>
          </w:p>
        </w:tc>
        <w:tc>
          <w:tcPr>
            <w:tcW w:w="4536" w:type="dxa"/>
            <w:shd w:val="clear" w:color="auto" w:fill="auto"/>
          </w:tcPr>
          <w:p w14:paraId="51F8C047" w14:textId="6F0330B3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Номинальное переменное напряжение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1 </w:t>
            </w:r>
            <w:proofErr w:type="spell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кВ</w:t>
            </w:r>
            <w:proofErr w:type="spell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 частотой 50 Гц</w:t>
            </w:r>
          </w:p>
          <w:p w14:paraId="68702F5F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EF54772" w14:textId="32D6428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Испытательное переменное напряжение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3,5 </w:t>
            </w:r>
            <w:proofErr w:type="spell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кВ</w:t>
            </w:r>
            <w:proofErr w:type="spell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 частотой 50 Гц</w:t>
            </w:r>
          </w:p>
          <w:p w14:paraId="60C307E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6019E7D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Время выдержки при испытании</w:t>
            </w:r>
          </w:p>
          <w:p w14:paraId="32C2D095" w14:textId="4729F328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10 мин</w:t>
            </w:r>
          </w:p>
          <w:p w14:paraId="2F6225E4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6C8BABE" w14:textId="635465EE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Длительно допустимая токовая нагрузка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464 </w:t>
            </w: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 на воздухе, 435 А в земле</w:t>
            </w:r>
          </w:p>
          <w:p w14:paraId="37D74DF4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0DB10A54" w14:textId="59D65218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Допустимый ток односекундного КЗ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26,80 кА</w:t>
            </w:r>
          </w:p>
          <w:p w14:paraId="0E18555D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BE6035E" w14:textId="568F80D0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Сопротивление изоляции при 20 °С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не менее 7 </w:t>
            </w:r>
            <w:proofErr w:type="spell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МОм·км</w:t>
            </w:r>
            <w:proofErr w:type="spellEnd"/>
          </w:p>
          <w:p w14:paraId="5A4D95F6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5D1BF95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Строительная длина</w:t>
            </w:r>
          </w:p>
          <w:p w14:paraId="221C1899" w14:textId="14EEAF78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не менее 200 м</w:t>
            </w:r>
          </w:p>
          <w:p w14:paraId="23CE41D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B8A5514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Маломеры</w:t>
            </w:r>
            <w:proofErr w:type="spell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 в партии</w:t>
            </w:r>
          </w:p>
          <w:p w14:paraId="2AE86B31" w14:textId="3AC0DE99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не более 10% кусками от 50 м</w:t>
            </w:r>
          </w:p>
          <w:p w14:paraId="14287956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16506D3" w14:textId="6FC3A55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Допустимая температура нагрева жил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70 °C</w:t>
            </w:r>
          </w:p>
          <w:p w14:paraId="3FAAF74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7ACD06D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Максимальная температура нагрева жил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80 °C при перегрузке, </w:t>
            </w:r>
          </w:p>
          <w:p w14:paraId="0BC3A632" w14:textId="791A2FAC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        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>160 °C при токе КЗ</w:t>
            </w:r>
          </w:p>
          <w:p w14:paraId="7AC1DB8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64776A6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Минимальный радиус изгиба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6BCB81F6" w14:textId="6E9F9272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7,5 наружных диаметров</w:t>
            </w:r>
          </w:p>
          <w:p w14:paraId="7AC21EF0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945A43D" w14:textId="0429E363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Диапазон рабочих температур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−50...+50 °C</w:t>
            </w:r>
          </w:p>
          <w:p w14:paraId="56050CBA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F8028AA" w14:textId="7777777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Срок службы</w:t>
            </w:r>
          </w:p>
          <w:p w14:paraId="7FBAAB52" w14:textId="5B0C9CCE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не менее 30 лет с даты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</w:t>
            </w: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изготовления</w:t>
            </w:r>
          </w:p>
          <w:p w14:paraId="0DE86E1F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74B7009" w14:textId="28D5423A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Тип </w:t>
            </w: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жилы :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МЕДЬ</w:t>
            </w:r>
          </w:p>
          <w:p w14:paraId="185A6FEF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415DDDD" w14:textId="6084D48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Материал </w:t>
            </w: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изоляции :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ПВХ</w:t>
            </w:r>
          </w:p>
          <w:p w14:paraId="62DA1B6E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5ED43E6" w14:textId="645B2360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Наличие </w:t>
            </w: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экрана :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НЕТ</w:t>
            </w:r>
          </w:p>
          <w:p w14:paraId="1769009B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A529582" w14:textId="3248EEE9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Материал </w:t>
            </w: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оболочки :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ПВХ</w:t>
            </w:r>
          </w:p>
          <w:p w14:paraId="330227C1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D3E9CF3" w14:textId="5E96ED67" w:rsid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Бронирование :</w:t>
            </w:r>
            <w:proofErr w:type="gram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ab/>
              <w:t>НЕТ</w:t>
            </w:r>
          </w:p>
          <w:p w14:paraId="5F1E7F8D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61818BA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1. Четыре медных токопроводящих жилы с площадью поперечного сечения 240 мм2</w:t>
            </w:r>
          </w:p>
          <w:p w14:paraId="45797A8D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Минимальное число проволок (круглая) жила</w:t>
            </w:r>
          </w:p>
          <w:p w14:paraId="605F4B0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34шт</w:t>
            </w:r>
          </w:p>
          <w:p w14:paraId="42CE93FA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Диаметр жилы (макс.)</w:t>
            </w:r>
          </w:p>
          <w:p w14:paraId="0A0FB364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19,2мм</w:t>
            </w:r>
          </w:p>
          <w:p w14:paraId="1761C771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Электрическое сопротивление 1 км жилы при температуре 20 °С</w:t>
            </w:r>
          </w:p>
          <w:p w14:paraId="1D2CF1CD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0,0754Ом</w:t>
            </w:r>
          </w:p>
          <w:p w14:paraId="6044FE57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Масса меди в 1 метре жилы</w:t>
            </w:r>
          </w:p>
          <w:p w14:paraId="51DE4AA3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2,115кг</w:t>
            </w:r>
          </w:p>
          <w:p w14:paraId="57E232CB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2. Изоляция из поливинилхлоридного пластиката (ПВХ)</w:t>
            </w:r>
          </w:p>
          <w:p w14:paraId="1BC37EF3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Номинальная толщина изоляции</w:t>
            </w:r>
          </w:p>
          <w:p w14:paraId="35E9E4A7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2,2мм</w:t>
            </w:r>
          </w:p>
          <w:p w14:paraId="68F5B33B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Минимальная толщина изоляции</w:t>
            </w:r>
          </w:p>
          <w:p w14:paraId="34E9D31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1,88мм</w:t>
            </w:r>
          </w:p>
          <w:p w14:paraId="095438CE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Сопротивление изоляции</w:t>
            </w:r>
          </w:p>
          <w:p w14:paraId="7F13FEB0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3,6МОм</w:t>
            </w:r>
          </w:p>
          <w:p w14:paraId="3D1EAD8F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3. Заполнение из ПВХ пластиката пониженной горючести - для придания кабелю практически круглой формы внутренние и наружные промежутки между изолированными жилами должны быть заполнены.4. </w:t>
            </w:r>
            <w:proofErr w:type="spellStart"/>
            <w:r w:rsidRPr="00813055">
              <w:rPr>
                <w:rFonts w:ascii="Times New Roman" w:eastAsia="Calibri" w:hAnsi="Times New Roman"/>
                <w:sz w:val="24"/>
                <w:szCs w:val="24"/>
              </w:rPr>
              <w:t>Внутреняя</w:t>
            </w:r>
            <w:proofErr w:type="spellEnd"/>
            <w:r w:rsidRPr="00813055">
              <w:rPr>
                <w:rFonts w:ascii="Times New Roman" w:eastAsia="Calibri" w:hAnsi="Times New Roman"/>
                <w:sz w:val="24"/>
                <w:szCs w:val="24"/>
              </w:rPr>
              <w:t xml:space="preserve"> оболочка из поливинилхлоридного (ПВХ) пластиката пониженной горючести</w:t>
            </w:r>
          </w:p>
          <w:p w14:paraId="5CF51818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Номинальная толщина внутренней оболочки</w:t>
            </w:r>
          </w:p>
          <w:p w14:paraId="41AA460F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1,4мм</w:t>
            </w:r>
          </w:p>
          <w:p w14:paraId="3C4E7229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Минимальная толщина внутренней оболочки</w:t>
            </w:r>
          </w:p>
          <w:p w14:paraId="287E5807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0,7мм</w:t>
            </w:r>
          </w:p>
          <w:p w14:paraId="1203C2D0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5. Оболочка из ПВХ пластиката пониженной горючести</w:t>
            </w:r>
          </w:p>
          <w:p w14:paraId="355556DE" w14:textId="77777777" w:rsidR="00813055" w:rsidRPr="00813055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Толщина наружной оболочки</w:t>
            </w:r>
          </w:p>
          <w:p w14:paraId="604D7AC8" w14:textId="25F24A0F" w:rsidR="00805088" w:rsidRPr="00793D4A" w:rsidRDefault="00813055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13055">
              <w:rPr>
                <w:rFonts w:ascii="Times New Roman" w:eastAsia="Calibri" w:hAnsi="Times New Roman"/>
                <w:sz w:val="24"/>
                <w:szCs w:val="24"/>
              </w:rPr>
              <w:t>2,3мм</w:t>
            </w:r>
          </w:p>
        </w:tc>
        <w:tc>
          <w:tcPr>
            <w:tcW w:w="1559" w:type="dxa"/>
            <w:shd w:val="clear" w:color="auto" w:fill="auto"/>
          </w:tcPr>
          <w:p w14:paraId="176C26E5" w14:textId="4B89F04B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      </w:t>
            </w:r>
            <w:r w:rsidR="00813055">
              <w:rPr>
                <w:rFonts w:ascii="Times New Roman" w:eastAsia="Calibri" w:hAnsi="Times New Roman"/>
                <w:sz w:val="24"/>
                <w:szCs w:val="24"/>
              </w:rPr>
              <w:t>2100</w:t>
            </w:r>
          </w:p>
        </w:tc>
        <w:tc>
          <w:tcPr>
            <w:tcW w:w="1417" w:type="dxa"/>
            <w:shd w:val="clear" w:color="auto" w:fill="auto"/>
          </w:tcPr>
          <w:p w14:paraId="2B1CE9AC" w14:textId="7A52DED4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636941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 w:rsidR="00482FFF">
              <w:rPr>
                <w:rFonts w:ascii="Times New Roman" w:eastAsia="Calibri" w:hAnsi="Times New Roman"/>
                <w:sz w:val="24"/>
                <w:szCs w:val="24"/>
              </w:rPr>
              <w:t>13000,00</w:t>
            </w:r>
          </w:p>
        </w:tc>
        <w:tc>
          <w:tcPr>
            <w:tcW w:w="1701" w:type="dxa"/>
            <w:shd w:val="clear" w:color="auto" w:fill="auto"/>
          </w:tcPr>
          <w:p w14:paraId="0F3D3418" w14:textId="07DFAF79" w:rsidR="00805088" w:rsidRPr="00636941" w:rsidRDefault="00482FFF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27300000</w:t>
            </w:r>
            <w:r w:rsidR="00A16441">
              <w:rPr>
                <w:rFonts w:ascii="Times New Roman" w:eastAsia="Calibri" w:hAnsi="Times New Roman"/>
                <w:sz w:val="24"/>
                <w:szCs w:val="24"/>
              </w:rPr>
              <w:t>,00</w:t>
            </w:r>
          </w:p>
        </w:tc>
      </w:tr>
      <w:tr w:rsidR="00805088" w:rsidRPr="00286E2D" w14:paraId="7975F01F" w14:textId="77777777" w:rsidTr="00984D60">
        <w:tc>
          <w:tcPr>
            <w:tcW w:w="2689" w:type="dxa"/>
            <w:shd w:val="clear" w:color="auto" w:fill="auto"/>
          </w:tcPr>
          <w:p w14:paraId="11615F97" w14:textId="786048C1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F9CCD97" w14:textId="2249F9C1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87FA5E" w14:textId="64C62D6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49C99D4" w14:textId="4D0F7346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6C61DE8" w14:textId="2A745C8E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05088" w:rsidRPr="00286E2D" w14:paraId="29C218E7" w14:textId="77777777" w:rsidTr="00984D60">
        <w:tc>
          <w:tcPr>
            <w:tcW w:w="2689" w:type="dxa"/>
            <w:shd w:val="clear" w:color="auto" w:fill="auto"/>
          </w:tcPr>
          <w:p w14:paraId="3C89C0DC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0BB88B78" w14:textId="77777777" w:rsidR="00805088" w:rsidRPr="0023620D" w:rsidRDefault="00805088" w:rsidP="00984D60">
            <w:pPr>
              <w:shd w:val="clear" w:color="auto" w:fill="FFFFFF"/>
              <w:spacing w:before="100" w:beforeAutospacing="1" w:after="120" w:line="240" w:lineRule="auto"/>
              <w:rPr>
                <w:rFonts w:ascii="Arial" w:hAnsi="Arial" w:cs="Arial"/>
                <w:color w:val="666666"/>
                <w:sz w:val="21"/>
                <w:szCs w:val="21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41CB4260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BE372A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5571B60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05088" w:rsidRPr="00286E2D" w14:paraId="3D7AB381" w14:textId="77777777" w:rsidTr="00984D60">
        <w:tc>
          <w:tcPr>
            <w:tcW w:w="2689" w:type="dxa"/>
            <w:shd w:val="clear" w:color="auto" w:fill="auto"/>
          </w:tcPr>
          <w:p w14:paraId="16422678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02CA8730" w14:textId="77777777" w:rsidR="00805088" w:rsidRDefault="00805088" w:rsidP="00984D60">
            <w:pPr>
              <w:shd w:val="clear" w:color="auto" w:fill="FFFFFF"/>
              <w:spacing w:before="100" w:beforeAutospacing="1" w:after="12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2EB0FBC1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6B6E13F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0EC1F54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05088" w:rsidRPr="00286E2D" w14:paraId="06F8FC72" w14:textId="77777777" w:rsidTr="00984D60">
        <w:tc>
          <w:tcPr>
            <w:tcW w:w="2689" w:type="dxa"/>
            <w:shd w:val="clear" w:color="auto" w:fill="auto"/>
          </w:tcPr>
          <w:p w14:paraId="27453B79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2607621B" w14:textId="77777777" w:rsidR="00805088" w:rsidRPr="00792A40" w:rsidRDefault="00805088" w:rsidP="00984D6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212529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044B74C9" w14:textId="77777777" w:rsidR="00805088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DCC07BA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7515A10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05088" w:rsidRPr="00286E2D" w14:paraId="424FAAB4" w14:textId="77777777" w:rsidTr="00984D60">
        <w:tc>
          <w:tcPr>
            <w:tcW w:w="2689" w:type="dxa"/>
            <w:shd w:val="clear" w:color="auto" w:fill="auto"/>
          </w:tcPr>
          <w:p w14:paraId="18F952CB" w14:textId="7777777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ИТОГО:</w:t>
            </w:r>
          </w:p>
        </w:tc>
        <w:tc>
          <w:tcPr>
            <w:tcW w:w="4536" w:type="dxa"/>
            <w:shd w:val="clear" w:color="auto" w:fill="auto"/>
          </w:tcPr>
          <w:p w14:paraId="2FEA041F" w14:textId="7777777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FACF2F4" w14:textId="77777777" w:rsidR="00805088" w:rsidRPr="00793D4A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8F13E60" w14:textId="77777777" w:rsidR="00805088" w:rsidRPr="00636941" w:rsidRDefault="00805088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9F2CA83" w14:textId="66088C4C" w:rsidR="00805088" w:rsidRPr="00636941" w:rsidRDefault="00984D60" w:rsidP="00984D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27300000</w:t>
            </w:r>
            <w:r w:rsidR="00A16441">
              <w:rPr>
                <w:rFonts w:ascii="Times New Roman" w:eastAsia="Calibri" w:hAnsi="Times New Roman"/>
                <w:sz w:val="24"/>
                <w:szCs w:val="24"/>
              </w:rPr>
              <w:t>,00</w:t>
            </w:r>
          </w:p>
        </w:tc>
      </w:tr>
    </w:tbl>
    <w:p w14:paraId="61244F83" w14:textId="490B492E" w:rsidR="00984D60" w:rsidRDefault="00984D60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04BC3C53" w14:textId="77777777" w:rsidR="00984D60" w:rsidRDefault="00805088" w:rsidP="00984D60">
      <w:pPr>
        <w:tabs>
          <w:tab w:val="left" w:pos="-142"/>
          <w:tab w:val="num" w:pos="709"/>
          <w:tab w:val="left" w:pos="1080"/>
        </w:tabs>
        <w:suppressAutoHyphens/>
        <w:autoSpaceDE w:val="0"/>
        <w:spacing w:after="0" w:line="0" w:lineRule="atLeast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A16441">
        <w:rPr>
          <w:rFonts w:ascii="Times New Roman" w:eastAsia="Calibri" w:hAnsi="Times New Roman"/>
          <w:sz w:val="24"/>
          <w:szCs w:val="24"/>
        </w:rPr>
        <w:t>Условия оплаты:</w:t>
      </w:r>
      <w:r w:rsidR="00A16441" w:rsidRPr="00A16441">
        <w:rPr>
          <w:rFonts w:ascii="Times New Roman" w:eastAsia="Calibri" w:hAnsi="Times New Roman"/>
          <w:sz w:val="24"/>
          <w:szCs w:val="24"/>
        </w:rPr>
        <w:t xml:space="preserve"> </w:t>
      </w:r>
      <w:r w:rsidR="0098691D">
        <w:rPr>
          <w:rFonts w:ascii="Times New Roman" w:hAnsi="Times New Roman"/>
          <w:snapToGrid w:val="0"/>
          <w:sz w:val="24"/>
          <w:szCs w:val="24"/>
          <w:lang w:eastAsia="ru-RU"/>
        </w:rPr>
        <w:t>О</w:t>
      </w:r>
      <w:r w:rsidR="0098691D" w:rsidRPr="0098691D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плата </w:t>
      </w:r>
      <w:proofErr w:type="gramStart"/>
      <w:r w:rsidR="0098691D" w:rsidRPr="0098691D">
        <w:rPr>
          <w:rFonts w:ascii="Times New Roman" w:hAnsi="Times New Roman"/>
          <w:snapToGrid w:val="0"/>
          <w:sz w:val="24"/>
          <w:szCs w:val="24"/>
          <w:lang w:eastAsia="ru-RU"/>
        </w:rPr>
        <w:t>Товара  производится</w:t>
      </w:r>
      <w:proofErr w:type="gramEnd"/>
      <w:r w:rsidR="0098691D" w:rsidRPr="0098691D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Покупателем по факту поставки товара на склад Покупателя, не позднее 2(Двух) банковских дней с даты  выставления Поставщиком счета на оплату Товара.</w:t>
      </w:r>
    </w:p>
    <w:p w14:paraId="24FCA93A" w14:textId="77777777" w:rsidR="00984D60" w:rsidRDefault="00984D60" w:rsidP="00984D60">
      <w:pPr>
        <w:tabs>
          <w:tab w:val="left" w:pos="-142"/>
          <w:tab w:val="num" w:pos="709"/>
          <w:tab w:val="left" w:pos="1080"/>
        </w:tabs>
        <w:suppressAutoHyphens/>
        <w:autoSpaceDE w:val="0"/>
        <w:spacing w:after="0" w:line="0" w:lineRule="atLeast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14:paraId="1C9171A6" w14:textId="4462FFD0" w:rsidR="00A16441" w:rsidRPr="00984D60" w:rsidRDefault="00805088" w:rsidP="00984D60">
      <w:pPr>
        <w:tabs>
          <w:tab w:val="left" w:pos="-142"/>
          <w:tab w:val="num" w:pos="709"/>
          <w:tab w:val="left" w:pos="1080"/>
        </w:tabs>
        <w:suppressAutoHyphens/>
        <w:autoSpaceDE w:val="0"/>
        <w:spacing w:after="0" w:line="0" w:lineRule="atLeast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A16441">
        <w:rPr>
          <w:rFonts w:ascii="Times New Roman" w:eastAsia="Calibri" w:hAnsi="Times New Roman"/>
          <w:sz w:val="24"/>
          <w:szCs w:val="24"/>
        </w:rPr>
        <w:lastRenderedPageBreak/>
        <w:t>Сроки поставки</w:t>
      </w:r>
      <w:r w:rsidR="00A16441" w:rsidRPr="00A16441">
        <w:rPr>
          <w:rFonts w:ascii="Times New Roman" w:eastAsia="Calibri" w:hAnsi="Times New Roman"/>
          <w:sz w:val="24"/>
          <w:szCs w:val="24"/>
        </w:rPr>
        <w:t xml:space="preserve"> </w:t>
      </w:r>
      <w:r w:rsidR="00A16441" w:rsidRPr="00A16441">
        <w:rPr>
          <w:rFonts w:ascii="Times New Roman" w:hAnsi="Times New Roman"/>
          <w:sz w:val="24"/>
          <w:szCs w:val="24"/>
        </w:rPr>
        <w:t>Товар должен быть поставлен Покупателю не позднее 120 (Сто двадцать) календарных дней со дня подписания Договора поставки.</w:t>
      </w:r>
    </w:p>
    <w:p w14:paraId="47CEB446" w14:textId="12C1BD08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5FE6ABAF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2F5532A4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72847DCA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5FDAA1C5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617CF847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124DA359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478041DB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445B178E" w14:textId="18F92482" w:rsid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  <w:r w:rsidRPr="00A16441">
        <w:rPr>
          <w:rFonts w:ascii="Times New Roman" w:eastAsia="Calibri" w:hAnsi="Times New Roman"/>
          <w:sz w:val="24"/>
          <w:szCs w:val="24"/>
        </w:rPr>
        <w:t xml:space="preserve">Генеральный директор </w:t>
      </w:r>
      <w:r w:rsidR="00A16441">
        <w:rPr>
          <w:rFonts w:ascii="Times New Roman" w:eastAsia="Calibri" w:hAnsi="Times New Roman"/>
          <w:sz w:val="24"/>
          <w:szCs w:val="24"/>
        </w:rPr>
        <w:t xml:space="preserve">                                          </w:t>
      </w:r>
      <w:r w:rsidR="00984D60">
        <w:rPr>
          <w:rFonts w:ascii="Times New Roman" w:eastAsia="Calibri" w:hAnsi="Times New Roman"/>
          <w:sz w:val="24"/>
          <w:szCs w:val="24"/>
        </w:rPr>
        <w:t xml:space="preserve">                Генеральный директор</w:t>
      </w:r>
    </w:p>
    <w:p w14:paraId="1E6B5510" w14:textId="5B96E172" w:rsidR="00805088" w:rsidRPr="00A16441" w:rsidRDefault="00984D60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ООО «Аркада-</w:t>
      </w:r>
      <w:proofErr w:type="gramStart"/>
      <w:r>
        <w:rPr>
          <w:rFonts w:ascii="Times New Roman" w:eastAsia="Calibri" w:hAnsi="Times New Roman"/>
          <w:sz w:val="24"/>
          <w:szCs w:val="24"/>
        </w:rPr>
        <w:t>Строй</w:t>
      </w:r>
      <w:r w:rsidR="00805088" w:rsidRPr="00A16441">
        <w:rPr>
          <w:rFonts w:ascii="Times New Roman" w:eastAsia="Calibri" w:hAnsi="Times New Roman"/>
          <w:sz w:val="24"/>
          <w:szCs w:val="24"/>
        </w:rPr>
        <w:t>»</w:t>
      </w:r>
      <w:r w:rsidR="00A16441">
        <w:rPr>
          <w:rFonts w:ascii="Times New Roman" w:eastAsia="Calibri" w:hAnsi="Times New Roman"/>
          <w:sz w:val="24"/>
          <w:szCs w:val="24"/>
        </w:rPr>
        <w:t xml:space="preserve">   </w:t>
      </w:r>
      <w:proofErr w:type="gramEnd"/>
      <w:r w:rsidR="00A16441">
        <w:rPr>
          <w:rFonts w:ascii="Times New Roman" w:eastAsia="Calibri" w:hAnsi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/>
          <w:sz w:val="24"/>
          <w:szCs w:val="24"/>
        </w:rPr>
        <w:t xml:space="preserve">               </w:t>
      </w:r>
      <w:bookmarkStart w:id="0" w:name="_GoBack"/>
      <w:bookmarkEnd w:id="0"/>
      <w:r>
        <w:rPr>
          <w:rFonts w:ascii="Times New Roman" w:eastAsia="Calibri" w:hAnsi="Times New Roman"/>
          <w:sz w:val="24"/>
          <w:szCs w:val="24"/>
        </w:rPr>
        <w:t xml:space="preserve"> «                             </w:t>
      </w:r>
      <w:r w:rsidR="00A16441">
        <w:rPr>
          <w:rFonts w:ascii="Times New Roman" w:eastAsia="Calibri" w:hAnsi="Times New Roman"/>
          <w:sz w:val="24"/>
          <w:szCs w:val="24"/>
        </w:rPr>
        <w:t>»</w:t>
      </w:r>
    </w:p>
    <w:p w14:paraId="16AB0CE0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3B199A7C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604847DC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4FF9A155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36AF0EA0" w14:textId="183156C9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  <w:r w:rsidRPr="00A16441">
        <w:rPr>
          <w:rFonts w:ascii="Times New Roman" w:eastAsia="Calibri" w:hAnsi="Times New Roman"/>
          <w:sz w:val="24"/>
          <w:szCs w:val="24"/>
        </w:rPr>
        <w:t>_____________</w:t>
      </w:r>
      <w:r w:rsidR="00984D60">
        <w:rPr>
          <w:rFonts w:ascii="Times New Roman" w:eastAsia="Calibri" w:hAnsi="Times New Roman"/>
          <w:sz w:val="24"/>
          <w:szCs w:val="24"/>
        </w:rPr>
        <w:t>____________/Комиссаров С.П</w:t>
      </w:r>
      <w:r w:rsidRPr="00A16441">
        <w:rPr>
          <w:rFonts w:ascii="Times New Roman" w:eastAsia="Calibri" w:hAnsi="Times New Roman"/>
          <w:sz w:val="24"/>
          <w:szCs w:val="24"/>
        </w:rPr>
        <w:t>./</w:t>
      </w:r>
      <w:r w:rsidR="00A16441">
        <w:rPr>
          <w:rFonts w:ascii="Times New Roman" w:eastAsia="Calibri" w:hAnsi="Times New Roman"/>
          <w:sz w:val="24"/>
          <w:szCs w:val="24"/>
        </w:rPr>
        <w:t xml:space="preserve"> </w:t>
      </w:r>
      <w:r w:rsidR="00984D60">
        <w:rPr>
          <w:rFonts w:ascii="Times New Roman" w:eastAsia="Calibri" w:hAnsi="Times New Roman"/>
          <w:sz w:val="24"/>
          <w:szCs w:val="24"/>
        </w:rPr>
        <w:t xml:space="preserve">       ________________________/                </w:t>
      </w:r>
      <w:r w:rsidR="00A16441">
        <w:rPr>
          <w:rFonts w:ascii="Times New Roman" w:eastAsia="Calibri" w:hAnsi="Times New Roman"/>
          <w:sz w:val="24"/>
          <w:szCs w:val="24"/>
        </w:rPr>
        <w:t>/</w:t>
      </w:r>
    </w:p>
    <w:p w14:paraId="74D0D44F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0A6DBFC8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2F63107B" w14:textId="7777777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35256DA0" w14:textId="77777777" w:rsidR="00A16441" w:rsidRPr="00A16441" w:rsidRDefault="00805088" w:rsidP="00A16441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  <w:r w:rsidRPr="00A16441">
        <w:rPr>
          <w:rFonts w:ascii="Times New Roman" w:eastAsia="Calibri" w:hAnsi="Times New Roman"/>
          <w:sz w:val="24"/>
          <w:szCs w:val="24"/>
        </w:rPr>
        <w:t xml:space="preserve">        М.П.</w:t>
      </w:r>
      <w:r w:rsidR="00A16441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</w:t>
      </w:r>
      <w:r w:rsidR="00A16441" w:rsidRPr="00A16441">
        <w:rPr>
          <w:rFonts w:ascii="Times New Roman" w:eastAsia="Calibri" w:hAnsi="Times New Roman"/>
          <w:sz w:val="24"/>
          <w:szCs w:val="24"/>
        </w:rPr>
        <w:t xml:space="preserve">        М.П.</w:t>
      </w:r>
    </w:p>
    <w:p w14:paraId="067C1AB3" w14:textId="77EB66F7" w:rsidR="00805088" w:rsidRPr="00A16441" w:rsidRDefault="00805088" w:rsidP="00805088">
      <w:pPr>
        <w:spacing w:after="0" w:line="0" w:lineRule="atLeast"/>
        <w:rPr>
          <w:rFonts w:ascii="Times New Roman" w:eastAsia="Calibri" w:hAnsi="Times New Roman"/>
          <w:sz w:val="24"/>
          <w:szCs w:val="24"/>
        </w:rPr>
      </w:pPr>
    </w:p>
    <w:p w14:paraId="27A9230E" w14:textId="77777777" w:rsidR="005C4205" w:rsidRPr="00A16441" w:rsidRDefault="005C4205">
      <w:pPr>
        <w:rPr>
          <w:rFonts w:ascii="Times New Roman" w:hAnsi="Times New Roman"/>
          <w:sz w:val="24"/>
          <w:szCs w:val="24"/>
        </w:rPr>
      </w:pPr>
    </w:p>
    <w:sectPr w:rsidR="005C4205" w:rsidRPr="00A16441" w:rsidSect="0080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8C"/>
    <w:rsid w:val="00300317"/>
    <w:rsid w:val="00482FFF"/>
    <w:rsid w:val="005C4205"/>
    <w:rsid w:val="00805088"/>
    <w:rsid w:val="00813055"/>
    <w:rsid w:val="00984D60"/>
    <w:rsid w:val="0098691D"/>
    <w:rsid w:val="00A16441"/>
    <w:rsid w:val="00A7368D"/>
    <w:rsid w:val="00B2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D76F"/>
  <w15:chartTrackingRefBased/>
  <w15:docId w15:val="{2C132ED9-FF96-4110-8ED0-9F257A3BF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088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Мишина Кристина</dc:creator>
  <cp:keywords/>
  <dc:description/>
  <cp:lastModifiedBy>Admin</cp:lastModifiedBy>
  <cp:revision>7</cp:revision>
  <dcterms:created xsi:type="dcterms:W3CDTF">2023-07-27T09:57:00Z</dcterms:created>
  <dcterms:modified xsi:type="dcterms:W3CDTF">2023-11-08T09:52:00Z</dcterms:modified>
</cp:coreProperties>
</file>