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91668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9909D0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3" w:name="_GoBack"/>
      <w:r w:rsidRPr="006D7568">
        <w:rPr>
          <w:bCs/>
          <w:iCs/>
          <w:caps/>
        </w:rPr>
        <w:t xml:space="preserve">поставку и монтаж пожарной емкости объемом 60 куб.м. для нужд Нижегородского отделения </w:t>
      </w:r>
      <w:bookmarkEnd w:id="3"/>
      <w:r w:rsidRPr="006D7568">
        <w:rPr>
          <w:bCs/>
          <w:iCs/>
          <w:caps/>
        </w:rPr>
        <w:t>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9909D0" w:rsidRPr="009909D0" w:rsidRDefault="009909D0" w:rsidP="009909D0">
      <w:pPr>
        <w:pStyle w:val="NoSpacing"/>
        <w:numPr>
          <w:ilvl w:val="0"/>
          <w:numId w:val="45"/>
        </w:numPr>
        <w:ind w:left="0" w:firstLine="0"/>
        <w:jc w:val="both"/>
        <w:rPr>
          <w:b/>
          <w:iCs/>
        </w:rPr>
      </w:pPr>
      <w:r w:rsidRPr="009909D0">
        <w:rPr>
          <w:b/>
          <w:iCs/>
        </w:rPr>
        <w:lastRenderedPageBreak/>
        <w:t>Основание:</w:t>
      </w:r>
    </w:p>
    <w:p w:rsidR="009909D0" w:rsidRPr="009909D0" w:rsidRDefault="009909D0" w:rsidP="009909D0">
      <w:pPr>
        <w:pStyle w:val="NoSpacing"/>
        <w:jc w:val="both"/>
      </w:pPr>
      <w:r w:rsidRPr="009909D0">
        <w:t>Утвержденная годовая программа закупок ФГУП «РосРАО» на 2013г.</w:t>
      </w:r>
    </w:p>
    <w:p w:rsidR="009909D0" w:rsidRPr="009909D0" w:rsidRDefault="009909D0" w:rsidP="009909D0">
      <w:pPr>
        <w:pStyle w:val="NoSpacing"/>
        <w:jc w:val="both"/>
      </w:pPr>
    </w:p>
    <w:p w:rsidR="009909D0" w:rsidRPr="009909D0" w:rsidRDefault="009909D0" w:rsidP="009909D0">
      <w:pPr>
        <w:pStyle w:val="NoSpacing"/>
        <w:numPr>
          <w:ilvl w:val="0"/>
          <w:numId w:val="45"/>
        </w:numPr>
        <w:ind w:left="0" w:firstLine="0"/>
        <w:jc w:val="both"/>
      </w:pPr>
      <w:r w:rsidRPr="009909D0">
        <w:rPr>
          <w:b/>
        </w:rPr>
        <w:t>Место поставки товара и выполнения работ:</w:t>
      </w:r>
      <w:r w:rsidRPr="009909D0">
        <w:t xml:space="preserve"> </w:t>
      </w:r>
      <w:proofErr w:type="gramStart"/>
      <w:r w:rsidRPr="009909D0">
        <w:rPr>
          <w:iCs/>
        </w:rPr>
        <w:t>г</w:t>
      </w:r>
      <w:proofErr w:type="gramEnd"/>
      <w:r w:rsidRPr="009909D0">
        <w:rPr>
          <w:iCs/>
        </w:rPr>
        <w:t>. Нижний Новгород, Московское шоссе, д. 302а</w:t>
      </w:r>
    </w:p>
    <w:p w:rsidR="009909D0" w:rsidRPr="009909D0" w:rsidRDefault="009909D0" w:rsidP="009909D0">
      <w:pPr>
        <w:pStyle w:val="NoSpacing"/>
        <w:ind w:left="1134"/>
        <w:jc w:val="both"/>
        <w:rPr>
          <w:b/>
        </w:rPr>
      </w:pPr>
    </w:p>
    <w:p w:rsidR="009909D0" w:rsidRPr="009909D0" w:rsidRDefault="009909D0" w:rsidP="009909D0">
      <w:pPr>
        <w:pStyle w:val="NoSpacing"/>
        <w:numPr>
          <w:ilvl w:val="0"/>
          <w:numId w:val="45"/>
        </w:numPr>
        <w:ind w:left="0" w:firstLine="0"/>
        <w:rPr>
          <w:b/>
        </w:rPr>
      </w:pPr>
      <w:r w:rsidRPr="009909D0">
        <w:rPr>
          <w:b/>
        </w:rPr>
        <w:t>Сроки и график поставки товара и выполнения работ:</w:t>
      </w:r>
    </w:p>
    <w:p w:rsidR="009909D0" w:rsidRPr="009909D0" w:rsidRDefault="009909D0" w:rsidP="009909D0">
      <w:pPr>
        <w:pStyle w:val="NoSpacing"/>
      </w:pPr>
      <w:r w:rsidRPr="009909D0">
        <w:t>Дата начала поставки товара и выполнения работ – дата подписания договора;</w:t>
      </w:r>
    </w:p>
    <w:p w:rsidR="009909D0" w:rsidRPr="009909D0" w:rsidRDefault="009909D0" w:rsidP="009909D0">
      <w:pPr>
        <w:pStyle w:val="NoSpacing"/>
      </w:pPr>
      <w:r w:rsidRPr="009909D0">
        <w:t>Дата окончания поставки товара и выполнения работ – не позднее 01 ноября 2013 г.</w:t>
      </w:r>
    </w:p>
    <w:p w:rsidR="009909D0" w:rsidRPr="009909D0" w:rsidRDefault="009909D0" w:rsidP="009909D0">
      <w:pPr>
        <w:pStyle w:val="NoSpacing"/>
        <w:tabs>
          <w:tab w:val="left" w:pos="1276"/>
        </w:tabs>
        <w:jc w:val="both"/>
      </w:pPr>
    </w:p>
    <w:p w:rsidR="009909D0" w:rsidRPr="009909D0" w:rsidRDefault="009909D0" w:rsidP="009909D0">
      <w:pPr>
        <w:numPr>
          <w:ilvl w:val="0"/>
          <w:numId w:val="45"/>
        </w:numPr>
        <w:shd w:val="clear" w:color="auto" w:fill="FFFFFF"/>
        <w:spacing w:before="60" w:after="60"/>
        <w:ind w:left="709" w:hanging="709"/>
        <w:jc w:val="both"/>
        <w:rPr>
          <w:b/>
        </w:rPr>
      </w:pPr>
      <w:r w:rsidRPr="009909D0">
        <w:rPr>
          <w:b/>
        </w:rPr>
        <w:t xml:space="preserve"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9909D0" w:rsidRPr="009909D0" w:rsidRDefault="009909D0" w:rsidP="009909D0">
      <w:pPr>
        <w:pStyle w:val="ListParagraph"/>
        <w:ind w:left="0"/>
        <w:jc w:val="both"/>
      </w:pPr>
      <w:r w:rsidRPr="009909D0">
        <w:t xml:space="preserve">Участник процедуры закупки должен обладать необходимыми сертификатами ГОСТ </w:t>
      </w:r>
      <w:proofErr w:type="gramStart"/>
      <w:r w:rsidRPr="009909D0">
        <w:t>Р</w:t>
      </w:r>
      <w:proofErr w:type="gramEnd"/>
      <w:r w:rsidRPr="009909D0">
        <w:t xml:space="preserve"> и/или иной документацией подтверждающей качество товара. </w:t>
      </w:r>
    </w:p>
    <w:p w:rsidR="009909D0" w:rsidRPr="009909D0" w:rsidRDefault="009909D0" w:rsidP="009909D0">
      <w:pPr>
        <w:pStyle w:val="ListParagraph"/>
        <w:ind w:left="0"/>
        <w:jc w:val="both"/>
        <w:rPr>
          <w:b/>
          <w:color w:val="FF0000"/>
        </w:rPr>
      </w:pPr>
    </w:p>
    <w:p w:rsidR="009909D0" w:rsidRPr="009909D0" w:rsidRDefault="009909D0" w:rsidP="009909D0">
      <w:pPr>
        <w:pStyle w:val="ListParagraph"/>
        <w:numPr>
          <w:ilvl w:val="0"/>
          <w:numId w:val="45"/>
        </w:numPr>
        <w:ind w:left="0" w:firstLine="0"/>
        <w:jc w:val="both"/>
      </w:pPr>
      <w:r w:rsidRPr="009909D0">
        <w:rPr>
          <w:b/>
        </w:rPr>
        <w:t>Наименование и характеристика товара:</w:t>
      </w:r>
    </w:p>
    <w:p w:rsidR="009909D0" w:rsidRPr="009909D0" w:rsidRDefault="009909D0" w:rsidP="009909D0">
      <w:pPr>
        <w:pStyle w:val="ListParagraph"/>
        <w:ind w:left="0"/>
        <w:jc w:val="both"/>
        <w:rPr>
          <w:b/>
        </w:rPr>
      </w:pPr>
      <w:r w:rsidRPr="009909D0">
        <w:t>Резервуар горизонтальный стальной  сварной – 1 шт., объем 60 куб.м., с одной горловиной Ду-800, материал – Ст3 толщиной 4 мм, покрытие антикоррозийным составом.</w:t>
      </w:r>
    </w:p>
    <w:p w:rsidR="009909D0" w:rsidRPr="009909D0" w:rsidRDefault="009909D0" w:rsidP="009909D0">
      <w:pPr>
        <w:pStyle w:val="ListParagraph"/>
        <w:ind w:left="0"/>
        <w:rPr>
          <w:b/>
        </w:rPr>
      </w:pPr>
    </w:p>
    <w:p w:rsidR="009909D0" w:rsidRPr="009909D0" w:rsidRDefault="009909D0" w:rsidP="009909D0">
      <w:pPr>
        <w:pStyle w:val="ListParagraph"/>
        <w:numPr>
          <w:ilvl w:val="0"/>
          <w:numId w:val="45"/>
        </w:numPr>
        <w:ind w:left="0" w:firstLine="0"/>
        <w:contextualSpacing w:val="0"/>
        <w:rPr>
          <w:b/>
        </w:rPr>
      </w:pPr>
      <w:r w:rsidRPr="009909D0">
        <w:rPr>
          <w:b/>
        </w:rPr>
        <w:t xml:space="preserve">Состав работ: </w:t>
      </w:r>
    </w:p>
    <w:tbl>
      <w:tblPr>
        <w:tblpPr w:leftFromText="180" w:rightFromText="180" w:vertAnchor="text" w:horzAnchor="margin" w:tblpX="74" w:tblpY="654"/>
        <w:tblW w:w="10240" w:type="dxa"/>
        <w:tblLayout w:type="fixed"/>
        <w:tblLook w:val="04A0"/>
      </w:tblPr>
      <w:tblGrid>
        <w:gridCol w:w="534"/>
        <w:gridCol w:w="3114"/>
        <w:gridCol w:w="992"/>
        <w:gridCol w:w="850"/>
        <w:gridCol w:w="3212"/>
        <w:gridCol w:w="688"/>
        <w:gridCol w:w="850"/>
      </w:tblGrid>
      <w:tr w:rsidR="009909D0" w:rsidRPr="009909D0" w:rsidTr="009909D0">
        <w:trPr>
          <w:trHeight w:val="3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9909D0">
              <w:rPr>
                <w:color w:val="000000"/>
              </w:rPr>
              <w:t>п</w:t>
            </w:r>
            <w:proofErr w:type="spellEnd"/>
            <w:proofErr w:type="gramEnd"/>
            <w:r w:rsidRPr="009909D0">
              <w:rPr>
                <w:color w:val="000000"/>
              </w:rPr>
              <w:t>/</w:t>
            </w:r>
            <w:proofErr w:type="spellStart"/>
            <w:r w:rsidRPr="009909D0">
              <w:rPr>
                <w:color w:val="000000"/>
              </w:rPr>
              <w:t>п</w:t>
            </w:r>
            <w:proofErr w:type="spellEnd"/>
          </w:p>
        </w:tc>
        <w:tc>
          <w:tcPr>
            <w:tcW w:w="4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Выполняемые ремонтные работы</w:t>
            </w:r>
          </w:p>
        </w:tc>
        <w:tc>
          <w:tcPr>
            <w:tcW w:w="47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Потребность в материалах</w:t>
            </w:r>
          </w:p>
        </w:tc>
      </w:tr>
      <w:tr w:rsidR="009909D0" w:rsidRPr="009909D0" w:rsidTr="009909D0">
        <w:trPr>
          <w:trHeight w:val="28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наименование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 xml:space="preserve">Ед. </w:t>
            </w:r>
            <w:proofErr w:type="spellStart"/>
            <w:r w:rsidRPr="009909D0">
              <w:rPr>
                <w:color w:val="000000"/>
              </w:rPr>
              <w:t>изм</w:t>
            </w:r>
            <w:proofErr w:type="spellEnd"/>
            <w:r w:rsidRPr="009909D0"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Кол-во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наименование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 xml:space="preserve">Ед. </w:t>
            </w:r>
            <w:proofErr w:type="spellStart"/>
            <w:r w:rsidRPr="009909D0">
              <w:rPr>
                <w:color w:val="000000"/>
              </w:rPr>
              <w:t>изм</w:t>
            </w:r>
            <w:proofErr w:type="spellEnd"/>
            <w:r w:rsidRPr="009909D0"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Кол-во</w:t>
            </w:r>
          </w:p>
        </w:tc>
      </w:tr>
      <w:tr w:rsidR="009909D0" w:rsidRPr="009909D0" w:rsidTr="009909D0">
        <w:trPr>
          <w:trHeight w:val="24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5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8</w:t>
            </w:r>
          </w:p>
        </w:tc>
      </w:tr>
      <w:tr w:rsidR="009909D0" w:rsidRPr="009909D0" w:rsidTr="009909D0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 xml:space="preserve">Срезка растительного грунта бульдозером с перемещением до 10м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 xml:space="preserve">1000 м3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0,02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 </w:t>
            </w:r>
          </w:p>
        </w:tc>
      </w:tr>
      <w:tr w:rsidR="009909D0" w:rsidRPr="009909D0" w:rsidTr="009909D0">
        <w:trPr>
          <w:trHeight w:val="9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2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Разработка грунта вручную в траншеях глубиной до 2 м без креплений с откосами, группа грунтов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100м3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0,18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 </w:t>
            </w:r>
          </w:p>
        </w:tc>
      </w:tr>
      <w:tr w:rsidR="009909D0" w:rsidRPr="009909D0" w:rsidTr="009909D0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3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100м3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0,036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Песок природный для строительных работ средний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3,6</w:t>
            </w:r>
          </w:p>
        </w:tc>
      </w:tr>
      <w:tr w:rsidR="009909D0" w:rsidRPr="009909D0" w:rsidTr="009909D0">
        <w:trPr>
          <w:trHeight w:val="6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4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Засыпка вручную траншей, пазух котлованов и ям, группа грунтов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100м3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0,084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Песок природный для строительных работ средний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8,4</w:t>
            </w:r>
          </w:p>
        </w:tc>
      </w:tr>
      <w:tr w:rsidR="009909D0" w:rsidRPr="009909D0" w:rsidTr="009909D0">
        <w:trPr>
          <w:trHeight w:val="945"/>
        </w:trPr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5</w:t>
            </w:r>
          </w:p>
        </w:tc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Установка фундаментных  блоков  массой более 1,5 т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100шт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0,12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Бетон тяжелый, крупность заполнителя 10 мм, класс В12,5 (М150)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0,0852</w:t>
            </w:r>
          </w:p>
        </w:tc>
      </w:tr>
      <w:tr w:rsidR="009909D0" w:rsidRPr="009909D0" w:rsidTr="009909D0">
        <w:trPr>
          <w:trHeight w:val="660"/>
        </w:trPr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Раствор готовый кладочный цементный марки 100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0,5004</w:t>
            </w:r>
          </w:p>
        </w:tc>
      </w:tr>
      <w:tr w:rsidR="009909D0" w:rsidRPr="009909D0" w:rsidTr="009909D0">
        <w:trPr>
          <w:trHeight w:val="510"/>
        </w:trPr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 xml:space="preserve">Фундаментные блоки ФБС 24.6.6-т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9909D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12</w:t>
            </w:r>
          </w:p>
        </w:tc>
      </w:tr>
      <w:tr w:rsidR="009909D0" w:rsidRPr="009909D0" w:rsidTr="009909D0">
        <w:trPr>
          <w:trHeight w:val="67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6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 xml:space="preserve">Доставка фундаментных блоков на расстояние до 20 </w:t>
            </w:r>
            <w:r w:rsidRPr="009909D0">
              <w:rPr>
                <w:color w:val="000000"/>
              </w:rPr>
              <w:lastRenderedPageBreak/>
              <w:t>км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lastRenderedPageBreak/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23,52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 </w:t>
            </w:r>
          </w:p>
        </w:tc>
      </w:tr>
      <w:tr w:rsidR="009909D0" w:rsidRPr="009909D0" w:rsidTr="009909D0">
        <w:trPr>
          <w:trHeight w:val="675"/>
        </w:trPr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lastRenderedPageBreak/>
              <w:t>7</w:t>
            </w:r>
          </w:p>
        </w:tc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100 м</w:t>
            </w:r>
            <w:proofErr w:type="gramStart"/>
            <w:r w:rsidRPr="009909D0">
              <w:rPr>
                <w:color w:val="000000"/>
              </w:rPr>
              <w:t>2</w:t>
            </w:r>
            <w:proofErr w:type="gram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0,6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Битумы нефтяные строительные марки БН-90/10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0,0096</w:t>
            </w:r>
          </w:p>
        </w:tc>
      </w:tr>
      <w:tr w:rsidR="009909D0" w:rsidRPr="009909D0" w:rsidTr="009909D0">
        <w:trPr>
          <w:trHeight w:val="675"/>
        </w:trPr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Керосин для технических целей марок КТ-1, КТ-2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0,0144</w:t>
            </w:r>
          </w:p>
        </w:tc>
      </w:tr>
      <w:tr w:rsidR="009909D0" w:rsidRPr="009909D0" w:rsidTr="009909D0">
        <w:trPr>
          <w:trHeight w:val="390"/>
        </w:trPr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Мастика битумная кровельная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0,144</w:t>
            </w:r>
          </w:p>
        </w:tc>
      </w:tr>
      <w:tr w:rsidR="009909D0" w:rsidRPr="009909D0" w:rsidTr="009909D0">
        <w:trPr>
          <w:trHeight w:val="420"/>
        </w:trPr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Ветошь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0,06</w:t>
            </w:r>
          </w:p>
        </w:tc>
      </w:tr>
      <w:tr w:rsidR="009909D0" w:rsidRPr="009909D0" w:rsidTr="009909D0">
        <w:trPr>
          <w:trHeight w:val="990"/>
        </w:trPr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8</w:t>
            </w:r>
          </w:p>
        </w:tc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Устройство подстилающих слоев щебеночных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м3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19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Щебень из природного камня для строительных работ марка 1000, фракция 40-70 мм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1,9</w:t>
            </w:r>
          </w:p>
        </w:tc>
      </w:tr>
      <w:tr w:rsidR="009909D0" w:rsidRPr="009909D0" w:rsidTr="009909D0">
        <w:trPr>
          <w:trHeight w:val="630"/>
        </w:trPr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Щебень из природного камня для строительных работ марка 800, фракция 5(3)-10 мм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1,71</w:t>
            </w:r>
          </w:p>
        </w:tc>
      </w:tr>
      <w:tr w:rsidR="009909D0" w:rsidRPr="009909D0" w:rsidTr="009909D0">
        <w:trPr>
          <w:trHeight w:val="855"/>
        </w:trPr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Щебень из природного камня для строительных работ марка 800, фракция 20-40 мм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19</w:t>
            </w:r>
          </w:p>
        </w:tc>
      </w:tr>
      <w:tr w:rsidR="009909D0" w:rsidRPr="009909D0" w:rsidTr="009909D0">
        <w:trPr>
          <w:trHeight w:val="435"/>
        </w:trPr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Каменная мелочь марки 300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2,09</w:t>
            </w:r>
          </w:p>
        </w:tc>
      </w:tr>
      <w:tr w:rsidR="009909D0" w:rsidRPr="009909D0" w:rsidTr="009909D0">
        <w:trPr>
          <w:trHeight w:val="67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9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Монтаж резервуаров стальных горизонтальных емкостью  60 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6,5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rPr>
                <w:color w:val="000000"/>
              </w:rPr>
            </w:pPr>
            <w:r w:rsidRPr="009909D0">
              <w:rPr>
                <w:color w:val="000000"/>
              </w:rPr>
              <w:t>Резервуар горизонтальный стальной сварной 60м3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9909D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9D0" w:rsidRPr="009909D0" w:rsidRDefault="009909D0" w:rsidP="00070109">
            <w:pPr>
              <w:jc w:val="center"/>
              <w:rPr>
                <w:color w:val="000000"/>
              </w:rPr>
            </w:pPr>
            <w:r w:rsidRPr="009909D0">
              <w:rPr>
                <w:color w:val="000000"/>
              </w:rPr>
              <w:t>1</w:t>
            </w:r>
          </w:p>
        </w:tc>
      </w:tr>
    </w:tbl>
    <w:p w:rsidR="009909D0" w:rsidRPr="009909D0" w:rsidRDefault="009909D0" w:rsidP="009909D0">
      <w:pPr>
        <w:widowControl w:val="0"/>
        <w:jc w:val="both"/>
        <w:rPr>
          <w:b/>
          <w:color w:val="000000"/>
        </w:rPr>
      </w:pPr>
    </w:p>
    <w:p w:rsidR="009909D0" w:rsidRPr="009909D0" w:rsidRDefault="009909D0" w:rsidP="009909D0">
      <w:pPr>
        <w:widowControl w:val="0"/>
        <w:numPr>
          <w:ilvl w:val="0"/>
          <w:numId w:val="46"/>
        </w:numPr>
        <w:ind w:left="0" w:firstLine="0"/>
        <w:jc w:val="both"/>
        <w:rPr>
          <w:b/>
        </w:rPr>
      </w:pPr>
      <w:r w:rsidRPr="009909D0">
        <w:rPr>
          <w:b/>
        </w:rPr>
        <w:t xml:space="preserve"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9909D0" w:rsidRPr="009909D0" w:rsidRDefault="009909D0" w:rsidP="009909D0">
      <w:pPr>
        <w:widowControl w:val="0"/>
        <w:jc w:val="both"/>
      </w:pPr>
      <w:r w:rsidRPr="009909D0">
        <w:t>Заключение о сертификации продукции или отсутствие необходимости таковой. Сертификаты, гарантийные талоны, паспорт изделия, должны быть представлены на русском языке.</w:t>
      </w:r>
    </w:p>
    <w:p w:rsidR="009909D0" w:rsidRPr="009909D0" w:rsidRDefault="009909D0" w:rsidP="009909D0">
      <w:pPr>
        <w:widowControl w:val="0"/>
        <w:jc w:val="both"/>
        <w:rPr>
          <w:b/>
          <w:color w:val="000000"/>
        </w:rPr>
      </w:pPr>
    </w:p>
    <w:p w:rsidR="009909D0" w:rsidRPr="009909D0" w:rsidRDefault="009909D0" w:rsidP="009909D0">
      <w:pPr>
        <w:numPr>
          <w:ilvl w:val="0"/>
          <w:numId w:val="46"/>
        </w:numPr>
        <w:tabs>
          <w:tab w:val="left" w:pos="0"/>
        </w:tabs>
        <w:ind w:left="0" w:right="-55" w:firstLine="0"/>
        <w:jc w:val="both"/>
        <w:rPr>
          <w:b/>
        </w:rPr>
      </w:pPr>
      <w:r w:rsidRPr="009909D0">
        <w:rPr>
          <w:b/>
        </w:rPr>
        <w:t xml:space="preserve">Требования к продукции, работам (технические характеристики, качество, гарантийные сроки…): </w:t>
      </w:r>
    </w:p>
    <w:p w:rsidR="00F0240C" w:rsidRPr="009909D0" w:rsidRDefault="009909D0" w:rsidP="009909D0">
      <w:pPr>
        <w:tabs>
          <w:tab w:val="num" w:pos="0"/>
        </w:tabs>
        <w:ind w:firstLine="709"/>
        <w:jc w:val="both"/>
      </w:pPr>
      <w:r w:rsidRPr="009909D0">
        <w:t>Товар должен быть поставлен новым (не бывшим в эксплуатации). Качество товара при поставке должно подтверждаться копиями действующих сертификатов соответствия. Поставщик организует доставку, выполнение работ, монтаж по адресу, указанному в п.2 своими силами и за свой счет. Приемка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 Гарантийный срок на поставленный товар и выполненные работы – 12 месяцев.</w:t>
      </w:r>
    </w:p>
    <w:p w:rsidR="00F0240C" w:rsidRDefault="00F0240C" w:rsidP="00124CDC">
      <w:pPr>
        <w:tabs>
          <w:tab w:val="num" w:pos="0"/>
        </w:tabs>
        <w:ind w:firstLine="709"/>
        <w:jc w:val="both"/>
      </w:pPr>
    </w:p>
    <w:sectPr w:rsidR="00F0240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91668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909D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Pr="009909D0" w:rsidRDefault="00B53600" w:rsidP="00973BCD">
    <w:pPr>
      <w:pStyle w:val="af4"/>
      <w:jc w:val="center"/>
      <w:rPr>
        <w:rFonts w:ascii="Times New Roman" w:hAnsi="Times New Roman" w:cs="Times New Roman"/>
      </w:rPr>
    </w:pPr>
    <w:r w:rsidRPr="009909D0">
      <w:rPr>
        <w:rFonts w:ascii="Times New Roman" w:hAnsi="Times New Roman" w:cs="Times New Roman"/>
      </w:rPr>
      <w:t xml:space="preserve">ТОМ 2 «Техническая часть» </w:t>
    </w:r>
  </w:p>
  <w:p w:rsidR="00B53600" w:rsidRPr="009909D0" w:rsidRDefault="00B53600" w:rsidP="00973BCD">
    <w:pPr>
      <w:pStyle w:val="af4"/>
      <w:jc w:val="center"/>
      <w:rPr>
        <w:rFonts w:ascii="Times New Roman" w:hAnsi="Times New Roman" w:cs="Times New Roman"/>
      </w:rPr>
    </w:pPr>
    <w:r w:rsidRPr="009909D0">
      <w:rPr>
        <w:rFonts w:ascii="Times New Roman" w:hAnsi="Times New Roman" w:cs="Times New Roman"/>
      </w:rPr>
      <w:t xml:space="preserve">Документация по открытому запросу цен в электронной форме на право заключения договора на </w:t>
    </w:r>
    <w:r w:rsidR="009909D0" w:rsidRPr="009909D0">
      <w:rPr>
        <w:rFonts w:ascii="Times New Roman" w:hAnsi="Times New Roman" w:cs="Times New Roman"/>
        <w:bCs/>
        <w:iCs/>
      </w:rPr>
      <w:t>поставку и монтаж пожарной емкости объемом 60 куб.м.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C540E"/>
    <w:multiLevelType w:val="hybridMultilevel"/>
    <w:tmpl w:val="C3842028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83557"/>
    <w:multiLevelType w:val="hybridMultilevel"/>
    <w:tmpl w:val="877AD30A"/>
    <w:lvl w:ilvl="0" w:tplc="C3A2D02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619500E"/>
    <w:multiLevelType w:val="hybridMultilevel"/>
    <w:tmpl w:val="349835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1164E8F"/>
    <w:multiLevelType w:val="hybridMultilevel"/>
    <w:tmpl w:val="EF8C6084"/>
    <w:lvl w:ilvl="0" w:tplc="50A6779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9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E22D4F"/>
    <w:multiLevelType w:val="hybridMultilevel"/>
    <w:tmpl w:val="46A6E0B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935" w:hanging="360"/>
      </w:pPr>
    </w:lvl>
    <w:lvl w:ilvl="2" w:tplc="FFFFFFFF">
      <w:start w:val="1"/>
      <w:numFmt w:val="lowerRoman"/>
      <w:lvlText w:val="%3."/>
      <w:lvlJc w:val="right"/>
      <w:pPr>
        <w:ind w:left="2655" w:hanging="180"/>
      </w:pPr>
    </w:lvl>
    <w:lvl w:ilvl="3" w:tplc="FFFFFFFF">
      <w:start w:val="1"/>
      <w:numFmt w:val="decimal"/>
      <w:lvlText w:val="%4."/>
      <w:lvlJc w:val="left"/>
      <w:pPr>
        <w:ind w:left="3375" w:hanging="360"/>
      </w:pPr>
    </w:lvl>
    <w:lvl w:ilvl="4" w:tplc="FFFFFFFF">
      <w:start w:val="1"/>
      <w:numFmt w:val="lowerLetter"/>
      <w:lvlText w:val="%5."/>
      <w:lvlJc w:val="left"/>
      <w:pPr>
        <w:ind w:left="4095" w:hanging="360"/>
      </w:pPr>
    </w:lvl>
    <w:lvl w:ilvl="5" w:tplc="FFFFFFFF">
      <w:start w:val="1"/>
      <w:numFmt w:val="lowerRoman"/>
      <w:lvlText w:val="%6."/>
      <w:lvlJc w:val="right"/>
      <w:pPr>
        <w:ind w:left="4815" w:hanging="180"/>
      </w:pPr>
    </w:lvl>
    <w:lvl w:ilvl="6" w:tplc="FFFFFFFF">
      <w:start w:val="1"/>
      <w:numFmt w:val="decimal"/>
      <w:lvlText w:val="%7."/>
      <w:lvlJc w:val="left"/>
      <w:pPr>
        <w:ind w:left="5535" w:hanging="360"/>
      </w:pPr>
    </w:lvl>
    <w:lvl w:ilvl="7" w:tplc="FFFFFFFF">
      <w:start w:val="1"/>
      <w:numFmt w:val="lowerLetter"/>
      <w:lvlText w:val="%8."/>
      <w:lvlJc w:val="left"/>
      <w:pPr>
        <w:ind w:left="6255" w:hanging="360"/>
      </w:pPr>
    </w:lvl>
    <w:lvl w:ilvl="8" w:tplc="FFFFFFFF">
      <w:start w:val="1"/>
      <w:numFmt w:val="lowerRoman"/>
      <w:lvlText w:val="%9."/>
      <w:lvlJc w:val="right"/>
      <w:pPr>
        <w:ind w:left="6975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1C7579"/>
    <w:multiLevelType w:val="hybridMultilevel"/>
    <w:tmpl w:val="3E5E2F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043AF7"/>
    <w:multiLevelType w:val="hybridMultilevel"/>
    <w:tmpl w:val="E894199C"/>
    <w:lvl w:ilvl="0" w:tplc="54EC348E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306A14"/>
    <w:multiLevelType w:val="multilevel"/>
    <w:tmpl w:val="BDE22E9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0608CF"/>
    <w:multiLevelType w:val="hybridMultilevel"/>
    <w:tmpl w:val="ADB0E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3FF06BC"/>
    <w:multiLevelType w:val="hybridMultilevel"/>
    <w:tmpl w:val="02CA3830"/>
    <w:lvl w:ilvl="0" w:tplc="0E7E5902">
      <w:start w:val="8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486472"/>
    <w:multiLevelType w:val="multilevel"/>
    <w:tmpl w:val="CB482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3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4">
    <w:nsid w:val="77276DDB"/>
    <w:multiLevelType w:val="hybridMultilevel"/>
    <w:tmpl w:val="C480FAF0"/>
    <w:lvl w:ilvl="0" w:tplc="66009A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0838A4"/>
    <w:multiLevelType w:val="hybridMultilevel"/>
    <w:tmpl w:val="514C2F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14"/>
  </w:num>
  <w:num w:numId="3">
    <w:abstractNumId w:val="41"/>
  </w:num>
  <w:num w:numId="4">
    <w:abstractNumId w:val="28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39"/>
  </w:num>
  <w:num w:numId="13">
    <w:abstractNumId w:val="12"/>
  </w:num>
  <w:num w:numId="14">
    <w:abstractNumId w:val="24"/>
  </w:num>
  <w:num w:numId="15">
    <w:abstractNumId w:val="33"/>
  </w:num>
  <w:num w:numId="16">
    <w:abstractNumId w:val="26"/>
  </w:num>
  <w:num w:numId="17">
    <w:abstractNumId w:val="18"/>
  </w:num>
  <w:num w:numId="18">
    <w:abstractNumId w:val="21"/>
  </w:num>
  <w:num w:numId="19">
    <w:abstractNumId w:val="30"/>
  </w:num>
  <w:num w:numId="20">
    <w:abstractNumId w:val="16"/>
  </w:num>
  <w:num w:numId="21">
    <w:abstractNumId w:val="25"/>
  </w:num>
  <w:num w:numId="22">
    <w:abstractNumId w:val="37"/>
  </w:num>
  <w:num w:numId="23">
    <w:abstractNumId w:val="19"/>
  </w:num>
  <w:num w:numId="24">
    <w:abstractNumId w:val="10"/>
  </w:num>
  <w:num w:numId="25">
    <w:abstractNumId w:val="29"/>
  </w:num>
  <w:num w:numId="26">
    <w:abstractNumId w:val="42"/>
  </w:num>
  <w:num w:numId="27">
    <w:abstractNumId w:val="45"/>
  </w:num>
  <w:num w:numId="28">
    <w:abstractNumId w:val="7"/>
  </w:num>
  <w:num w:numId="29">
    <w:abstractNumId w:val="6"/>
  </w:num>
  <w:num w:numId="30">
    <w:abstractNumId w:val="11"/>
  </w:num>
  <w:num w:numId="31">
    <w:abstractNumId w:val="43"/>
  </w:num>
  <w:num w:numId="32">
    <w:abstractNumId w:val="9"/>
  </w:num>
  <w:num w:numId="33">
    <w:abstractNumId w:val="40"/>
  </w:num>
  <w:num w:numId="34">
    <w:abstractNumId w:val="22"/>
  </w:num>
  <w:num w:numId="35">
    <w:abstractNumId w:val="8"/>
  </w:num>
  <w:num w:numId="36">
    <w:abstractNumId w:val="38"/>
  </w:num>
  <w:num w:numId="37">
    <w:abstractNumId w:val="27"/>
  </w:num>
  <w:num w:numId="38">
    <w:abstractNumId w:val="34"/>
  </w:num>
  <w:num w:numId="39">
    <w:abstractNumId w:val="46"/>
  </w:num>
  <w:num w:numId="40">
    <w:abstractNumId w:val="5"/>
  </w:num>
  <w:num w:numId="41">
    <w:abstractNumId w:val="44"/>
  </w:num>
  <w:num w:numId="42">
    <w:abstractNumId w:val="31"/>
  </w:num>
  <w:num w:numId="43">
    <w:abstractNumId w:val="15"/>
  </w:num>
  <w:num w:numId="44">
    <w:abstractNumId w:val="13"/>
  </w:num>
  <w:num w:numId="45">
    <w:abstractNumId w:val="32"/>
  </w:num>
  <w:num w:numId="46">
    <w:abstractNumId w:val="3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6680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09D0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paragraph" w:customStyle="1" w:styleId="NoSpacing">
    <w:name w:val="No Spacing"/>
    <w:rsid w:val="009909D0"/>
    <w:rPr>
      <w:rFonts w:eastAsia="Calibri"/>
      <w:sz w:val="24"/>
      <w:szCs w:val="24"/>
    </w:rPr>
  </w:style>
  <w:style w:type="paragraph" w:customStyle="1" w:styleId="ListParagraph">
    <w:name w:val="List Paragraph"/>
    <w:basedOn w:val="a3"/>
    <w:rsid w:val="009909D0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993EC-BCBD-4204-85E0-A61188102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F422CE-B3A6-4752-9B42-7E7A5C870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3</Pages>
  <Words>581</Words>
  <Characters>3900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432</cp:revision>
  <cp:lastPrinted>2012-09-26T11:12:00Z</cp:lastPrinted>
  <dcterms:created xsi:type="dcterms:W3CDTF">2012-03-23T07:01:00Z</dcterms:created>
  <dcterms:modified xsi:type="dcterms:W3CDTF">2013-06-03T12:16:00Z</dcterms:modified>
</cp:coreProperties>
</file>