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ECA" w:rsidRPr="00FC009D" w:rsidRDefault="005D3ECA" w:rsidP="005D3ECA">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334069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D3ECA" w:rsidRPr="00347B82" w:rsidRDefault="005D3ECA" w:rsidP="005D3ECA">
      <w:pPr>
        <w:rPr>
          <w:sz w:val="28"/>
          <w:szCs w:val="28"/>
        </w:rPr>
      </w:pPr>
    </w:p>
    <w:p w:rsidR="005D3ECA" w:rsidRPr="00105831" w:rsidRDefault="005D3ECA" w:rsidP="005D3ECA">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5D3ECA" w:rsidRPr="00DB0FDD" w:rsidRDefault="005D3ECA" w:rsidP="005D3ECA">
      <w:pPr>
        <w:pStyle w:val="a8"/>
        <w:tabs>
          <w:tab w:val="left" w:pos="0"/>
          <w:tab w:val="left" w:pos="1134"/>
        </w:tabs>
        <w:spacing w:after="0" w:line="240" w:lineRule="auto"/>
        <w:ind w:left="709"/>
        <w:jc w:val="both"/>
        <w:rPr>
          <w:bCs/>
          <w:sz w:val="28"/>
          <w:szCs w:val="28"/>
        </w:rPr>
      </w:pPr>
    </w:p>
    <w:p w:rsidR="005D3ECA" w:rsidRPr="005C0EFF"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77B62">
        <w:rPr>
          <w:rFonts w:ascii="Times New Roman" w:hAnsi="Times New Roman"/>
          <w:sz w:val="28"/>
          <w:szCs w:val="28"/>
        </w:rPr>
        <w:t>(протокол от</w:t>
      </w:r>
      <w:r>
        <w:rPr>
          <w:rFonts w:ascii="Times New Roman" w:hAnsi="Times New Roman"/>
          <w:sz w:val="28"/>
          <w:szCs w:val="28"/>
        </w:rPr>
        <w:t xml:space="preserve"> 29</w:t>
      </w:r>
      <w:r w:rsidRPr="00977B62">
        <w:rPr>
          <w:rFonts w:ascii="Times New Roman" w:hAnsi="Times New Roman"/>
          <w:sz w:val="28"/>
          <w:szCs w:val="28"/>
        </w:rPr>
        <w:t>.0</w:t>
      </w:r>
      <w:r>
        <w:rPr>
          <w:rFonts w:ascii="Times New Roman" w:hAnsi="Times New Roman"/>
          <w:sz w:val="28"/>
          <w:szCs w:val="28"/>
        </w:rPr>
        <w:t>4</w:t>
      </w:r>
      <w:r w:rsidRPr="00977B62">
        <w:rPr>
          <w:rFonts w:ascii="Times New Roman" w:hAnsi="Times New Roman"/>
          <w:sz w:val="28"/>
          <w:szCs w:val="28"/>
        </w:rPr>
        <w:t>.2015 №7</w:t>
      </w:r>
      <w:r>
        <w:rPr>
          <w:rFonts w:ascii="Times New Roman" w:hAnsi="Times New Roman"/>
          <w:sz w:val="28"/>
          <w:szCs w:val="28"/>
        </w:rPr>
        <w:t>2</w:t>
      </w:r>
      <w:r w:rsidRPr="00977B62">
        <w:rPr>
          <w:rFonts w:ascii="Times New Roman" w:hAnsi="Times New Roman"/>
          <w:sz w:val="28"/>
          <w:szCs w:val="28"/>
        </w:rPr>
        <w:t>).</w:t>
      </w:r>
    </w:p>
    <w:p w:rsidR="005D3ECA" w:rsidRDefault="005D3ECA" w:rsidP="005D3EC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FD53A8">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D3ECA" w:rsidRPr="00B34CAB" w:rsidRDefault="005D3ECA" w:rsidP="005D3ECA">
      <w:pPr>
        <w:tabs>
          <w:tab w:val="left" w:pos="1134"/>
        </w:tabs>
        <w:ind w:left="709"/>
        <w:contextualSpacing/>
        <w:jc w:val="both"/>
        <w:rPr>
          <w:rFonts w:eastAsia="Calibri"/>
          <w:bCs/>
          <w:sz w:val="28"/>
          <w:szCs w:val="28"/>
          <w:lang w:eastAsia="en-US"/>
        </w:rPr>
      </w:pPr>
    </w:p>
    <w:p w:rsidR="005D3ECA" w:rsidRPr="005C0EFF" w:rsidRDefault="005D3ECA" w:rsidP="005D3ECA">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5A3DFF">
        <w:t xml:space="preserve"> </w:t>
      </w:r>
      <w:r w:rsidRPr="00732ACC">
        <w:rPr>
          <w:rFonts w:ascii="Times New Roman" w:hAnsi="Times New Roman"/>
          <w:spacing w:val="-6"/>
          <w:sz w:val="28"/>
          <w:szCs w:val="28"/>
        </w:rPr>
        <w:t>оказание консультационных услуг в области международного налогообложения</w:t>
      </w:r>
      <w:r w:rsidRPr="005C0EFF">
        <w:rPr>
          <w:rFonts w:ascii="Times New Roman" w:hAnsi="Times New Roman"/>
          <w:spacing w:val="-6"/>
          <w:sz w:val="28"/>
          <w:szCs w:val="28"/>
        </w:rPr>
        <w:t>.</w:t>
      </w:r>
    </w:p>
    <w:p w:rsidR="005D3ECA" w:rsidRPr="005C0EFF" w:rsidRDefault="005D3ECA" w:rsidP="005D3ECA">
      <w:pPr>
        <w:tabs>
          <w:tab w:val="left" w:pos="1134"/>
        </w:tabs>
        <w:ind w:left="709"/>
        <w:contextualSpacing/>
        <w:jc w:val="both"/>
        <w:rPr>
          <w:b/>
          <w:spacing w:val="-6"/>
          <w:sz w:val="28"/>
          <w:szCs w:val="28"/>
        </w:rPr>
      </w:pPr>
    </w:p>
    <w:p w:rsidR="005D3ECA" w:rsidRPr="005C0EFF" w:rsidRDefault="005D3ECA" w:rsidP="005D3ECA">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5D3ECA" w:rsidRPr="005A3DFF" w:rsidRDefault="005D3ECA" w:rsidP="005D3ECA">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5D3ECA" w:rsidRPr="005A3DFF" w:rsidRDefault="005D3ECA" w:rsidP="005D3ECA">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5D3ECA" w:rsidRPr="005A3DFF" w:rsidRDefault="005D3ECA" w:rsidP="005D3ECA">
      <w:pPr>
        <w:tabs>
          <w:tab w:val="left" w:pos="1134"/>
        </w:tabs>
        <w:ind w:firstLine="709"/>
        <w:contextualSpacing/>
        <w:jc w:val="both"/>
        <w:rPr>
          <w:sz w:val="28"/>
          <w:szCs w:val="28"/>
        </w:rPr>
      </w:pPr>
      <w:r w:rsidRPr="005A3DFF">
        <w:rPr>
          <w:sz w:val="28"/>
          <w:szCs w:val="28"/>
        </w:rPr>
        <w:t xml:space="preserve">Тел./факс, эл. почта: +7 495 5445554, info@u1g.ru </w:t>
      </w:r>
    </w:p>
    <w:p w:rsidR="005D3ECA" w:rsidRPr="005C0EFF" w:rsidRDefault="005D3ECA" w:rsidP="005D3ECA">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sidRPr="005A3DFF">
        <w:rPr>
          <w:sz w:val="28"/>
          <w:szCs w:val="28"/>
        </w:rPr>
        <w:t>.</w:t>
      </w:r>
    </w:p>
    <w:p w:rsidR="005D3ECA" w:rsidRPr="005C0EFF" w:rsidRDefault="005D3ECA" w:rsidP="005D3ECA">
      <w:pPr>
        <w:tabs>
          <w:tab w:val="left" w:pos="1134"/>
        </w:tabs>
        <w:ind w:firstLine="709"/>
        <w:contextualSpacing/>
        <w:jc w:val="both"/>
        <w:rPr>
          <w:sz w:val="28"/>
          <w:szCs w:val="28"/>
        </w:rPr>
      </w:pPr>
    </w:p>
    <w:p w:rsidR="005D3ECA" w:rsidRPr="00EC5CDB" w:rsidRDefault="005D3ECA" w:rsidP="005D3ECA">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D3ECA" w:rsidRPr="005C0EFF" w:rsidRDefault="005D3ECA" w:rsidP="005D3ECA">
      <w:pPr>
        <w:tabs>
          <w:tab w:val="left" w:pos="1134"/>
        </w:tabs>
        <w:ind w:firstLine="709"/>
        <w:contextualSpacing/>
        <w:rPr>
          <w:sz w:val="28"/>
          <w:szCs w:val="28"/>
        </w:rPr>
      </w:pPr>
    </w:p>
    <w:p w:rsidR="005D3ECA" w:rsidRPr="005C0EFF" w:rsidRDefault="005D3ECA" w:rsidP="005D3ECA">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2711E5">
        <w:rPr>
          <w:rFonts w:ascii="Times New Roman" w:hAnsi="Times New Roman"/>
          <w:spacing w:val="-6"/>
          <w:sz w:val="28"/>
          <w:szCs w:val="28"/>
        </w:rPr>
        <w:t>оказание консультационных услуг в области международного налогообложения</w:t>
      </w:r>
      <w:r>
        <w:rPr>
          <w:rFonts w:ascii="Times New Roman" w:hAnsi="Times New Roman"/>
          <w:spacing w:val="-6"/>
          <w:sz w:val="28"/>
          <w:szCs w:val="28"/>
        </w:rPr>
        <w:t>.</w:t>
      </w:r>
    </w:p>
    <w:p w:rsidR="005D3ECA" w:rsidRDefault="005D3ECA" w:rsidP="005D3ECA">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5D3ECA" w:rsidRPr="00EB791C" w:rsidRDefault="005D3ECA" w:rsidP="005D3ECA">
      <w:pPr>
        <w:tabs>
          <w:tab w:val="left" w:pos="1134"/>
        </w:tabs>
        <w:ind w:firstLine="709"/>
        <w:contextualSpacing/>
        <w:jc w:val="both"/>
        <w:rPr>
          <w:sz w:val="28"/>
          <w:szCs w:val="28"/>
        </w:rPr>
      </w:pPr>
      <w:r w:rsidRPr="002711E5">
        <w:rPr>
          <w:sz w:val="28"/>
          <w:szCs w:val="28"/>
        </w:rPr>
        <w:t>начало оказания услуг – с момента заключения договора, окончание оказания услуг –</w:t>
      </w:r>
      <w:r>
        <w:rPr>
          <w:sz w:val="28"/>
          <w:szCs w:val="28"/>
        </w:rPr>
        <w:t xml:space="preserve"> 31 августа 2015 года</w:t>
      </w:r>
      <w:r w:rsidRPr="00EB791C">
        <w:rPr>
          <w:sz w:val="28"/>
          <w:szCs w:val="28"/>
        </w:rPr>
        <w:t>;</w:t>
      </w:r>
    </w:p>
    <w:p w:rsidR="005D3ECA" w:rsidRDefault="005D3ECA" w:rsidP="005D3ECA">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5D3ECA" w:rsidRPr="005C0EFF" w:rsidRDefault="005D3ECA" w:rsidP="005D3ECA">
      <w:pPr>
        <w:tabs>
          <w:tab w:val="left" w:pos="1134"/>
        </w:tabs>
        <w:ind w:firstLine="709"/>
        <w:contextualSpacing/>
        <w:jc w:val="both"/>
        <w:rPr>
          <w:b/>
          <w:i/>
        </w:rPr>
      </w:pPr>
    </w:p>
    <w:p w:rsidR="005D3ECA" w:rsidRPr="00092FD4" w:rsidRDefault="005D3ECA" w:rsidP="005D3ECA">
      <w:pPr>
        <w:tabs>
          <w:tab w:val="left" w:pos="1134"/>
        </w:tabs>
        <w:ind w:firstLine="709"/>
        <w:contextualSpacing/>
        <w:jc w:val="both"/>
        <w:rPr>
          <w:sz w:val="28"/>
          <w:szCs w:val="28"/>
        </w:rPr>
      </w:pPr>
      <w:r w:rsidRPr="005C0EFF">
        <w:rPr>
          <w:sz w:val="28"/>
          <w:szCs w:val="28"/>
        </w:rPr>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5D3ECA" w:rsidRPr="00092FD4" w:rsidRDefault="005D3ECA" w:rsidP="005D3ECA">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5D3ECA" w:rsidRPr="00092FD4" w:rsidRDefault="005D3ECA" w:rsidP="005D3ECA">
      <w:pPr>
        <w:tabs>
          <w:tab w:val="left" w:pos="1134"/>
        </w:tabs>
        <w:ind w:firstLine="709"/>
        <w:contextualSpacing/>
        <w:jc w:val="both"/>
        <w:rPr>
          <w:b/>
          <w:i/>
        </w:rPr>
      </w:pPr>
    </w:p>
    <w:p w:rsidR="005D3ECA" w:rsidRPr="00092FD4"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t>Условия оплаты: в соответствии с проектом договора.</w:t>
      </w:r>
    </w:p>
    <w:p w:rsidR="005D3ECA" w:rsidRDefault="005D3ECA" w:rsidP="005D3ECA">
      <w:pPr>
        <w:ind w:right="153" w:firstLine="709"/>
        <w:jc w:val="both"/>
        <w:rPr>
          <w:sz w:val="28"/>
          <w:szCs w:val="28"/>
        </w:rPr>
      </w:pPr>
    </w:p>
    <w:p w:rsidR="005D3ECA" w:rsidRPr="00092FD4" w:rsidRDefault="005D3ECA" w:rsidP="005D3ECA">
      <w:pPr>
        <w:ind w:right="153" w:firstLine="709"/>
        <w:jc w:val="both"/>
      </w:pPr>
      <w:r w:rsidRPr="005C0EFF">
        <w:rPr>
          <w:sz w:val="28"/>
          <w:szCs w:val="28"/>
        </w:rPr>
        <w:lastRenderedPageBreak/>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5D3ECA" w:rsidRPr="005C0EFF" w:rsidRDefault="005D3ECA" w:rsidP="005D3ECA">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D3ECA" w:rsidRPr="005C0EFF" w:rsidRDefault="005D3ECA" w:rsidP="005D3ECA">
      <w:pPr>
        <w:tabs>
          <w:tab w:val="left" w:pos="1134"/>
        </w:tabs>
        <w:ind w:firstLine="709"/>
        <w:contextualSpacing/>
        <w:jc w:val="both"/>
        <w:rPr>
          <w:sz w:val="28"/>
          <w:szCs w:val="28"/>
        </w:rPr>
      </w:pPr>
    </w:p>
    <w:p w:rsidR="005D3ECA" w:rsidRPr="00A721EE" w:rsidRDefault="005D3ECA" w:rsidP="005D3ECA">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89383F">
        <w:rPr>
          <w:rFonts w:ascii="Times New Roman" w:hAnsi="Times New Roman"/>
          <w:b/>
          <w:sz w:val="28"/>
          <w:szCs w:val="28"/>
        </w:rPr>
        <w:t>Бюджетный лимит договора: 2 400 000,00 (два миллиона четыреста тысяч) рублей 00 копеек, включая НДС (18</w:t>
      </w:r>
      <w:r w:rsidRPr="00A721EE">
        <w:rPr>
          <w:rFonts w:ascii="Times New Roman" w:hAnsi="Times New Roman"/>
          <w:b/>
          <w:sz w:val="28"/>
          <w:szCs w:val="28"/>
        </w:rPr>
        <w:t>%)</w:t>
      </w:r>
      <w:r>
        <w:rPr>
          <w:rFonts w:ascii="Times New Roman" w:hAnsi="Times New Roman"/>
          <w:b/>
          <w:sz w:val="28"/>
          <w:szCs w:val="28"/>
        </w:rPr>
        <w:t>. Начальная (максимальная) цена часа: 13 635,00 (</w:t>
      </w:r>
      <w:r w:rsidRPr="006C4F03">
        <w:rPr>
          <w:rFonts w:ascii="Times New Roman" w:hAnsi="Times New Roman"/>
          <w:b/>
          <w:sz w:val="28"/>
          <w:szCs w:val="28"/>
        </w:rPr>
        <w:t>тринадцать тысяч шестьсот тридцать пять</w:t>
      </w:r>
      <w:r>
        <w:rPr>
          <w:rFonts w:ascii="Times New Roman" w:hAnsi="Times New Roman"/>
          <w:b/>
          <w:sz w:val="28"/>
          <w:szCs w:val="28"/>
        </w:rPr>
        <w:t>)</w:t>
      </w:r>
      <w:r w:rsidRPr="006C4F03">
        <w:rPr>
          <w:rFonts w:ascii="Times New Roman" w:hAnsi="Times New Roman"/>
          <w:b/>
          <w:sz w:val="28"/>
          <w:szCs w:val="28"/>
        </w:rPr>
        <w:t xml:space="preserve"> рублей </w:t>
      </w:r>
      <w:r>
        <w:rPr>
          <w:rFonts w:ascii="Times New Roman" w:hAnsi="Times New Roman"/>
          <w:b/>
          <w:sz w:val="28"/>
          <w:szCs w:val="28"/>
        </w:rPr>
        <w:t>00</w:t>
      </w:r>
      <w:r w:rsidRPr="006C4F03">
        <w:rPr>
          <w:rFonts w:ascii="Times New Roman" w:hAnsi="Times New Roman"/>
          <w:b/>
          <w:sz w:val="28"/>
          <w:szCs w:val="28"/>
        </w:rPr>
        <w:t xml:space="preserve"> копеек</w:t>
      </w:r>
      <w:r>
        <w:rPr>
          <w:rFonts w:ascii="Times New Roman" w:hAnsi="Times New Roman"/>
          <w:sz w:val="28"/>
          <w:szCs w:val="28"/>
        </w:rPr>
        <w:t>,</w:t>
      </w:r>
      <w:r w:rsidRPr="00594308">
        <w:rPr>
          <w:rFonts w:ascii="Times New Roman" w:hAnsi="Times New Roman"/>
          <w:b/>
          <w:sz w:val="28"/>
          <w:szCs w:val="28"/>
        </w:rPr>
        <w:t xml:space="preserve"> </w:t>
      </w:r>
      <w:r w:rsidRPr="00A721EE">
        <w:rPr>
          <w:rFonts w:ascii="Times New Roman" w:hAnsi="Times New Roman"/>
          <w:b/>
          <w:sz w:val="28"/>
          <w:szCs w:val="28"/>
        </w:rPr>
        <w:t>включая НДС (18%)</w:t>
      </w:r>
      <w:r>
        <w:rPr>
          <w:rFonts w:ascii="Times New Roman" w:hAnsi="Times New Roman"/>
          <w:b/>
          <w:sz w:val="28"/>
          <w:szCs w:val="28"/>
        </w:rPr>
        <w:t>.</w:t>
      </w:r>
    </w:p>
    <w:p w:rsidR="005D3ECA" w:rsidRPr="00A721EE" w:rsidRDefault="005D3ECA" w:rsidP="005D3ECA">
      <w:pPr>
        <w:tabs>
          <w:tab w:val="left" w:pos="1134"/>
        </w:tabs>
        <w:ind w:firstLine="709"/>
        <w:contextualSpacing/>
        <w:jc w:val="both"/>
        <w:rPr>
          <w:b/>
          <w:i/>
        </w:rPr>
      </w:pPr>
    </w:p>
    <w:p w:rsidR="005D3ECA" w:rsidRPr="00F97B71" w:rsidRDefault="005D3ECA" w:rsidP="005D3ECA">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часа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часа</w:t>
      </w:r>
      <w:r w:rsidRPr="00F97B71">
        <w:rPr>
          <w:rFonts w:ascii="Times New Roman" w:hAnsi="Times New Roman"/>
          <w:sz w:val="28"/>
          <w:szCs w:val="28"/>
        </w:rPr>
        <w:t xml:space="preserve"> в базисе поданной участником закупки цены.</w:t>
      </w:r>
    </w:p>
    <w:p w:rsidR="005D3ECA" w:rsidRPr="005C0EFF" w:rsidRDefault="005D3ECA" w:rsidP="005D3ECA">
      <w:pPr>
        <w:tabs>
          <w:tab w:val="left" w:pos="1134"/>
        </w:tabs>
        <w:ind w:firstLine="709"/>
        <w:contextualSpacing/>
        <w:jc w:val="both"/>
        <w:rPr>
          <w:b/>
          <w:i/>
        </w:rPr>
      </w:pPr>
      <w:r w:rsidRPr="00F97B71">
        <w:rPr>
          <w:sz w:val="28"/>
          <w:szCs w:val="28"/>
        </w:rPr>
        <w:t>Цена договора</w:t>
      </w:r>
      <w:r>
        <w:rPr>
          <w:sz w:val="28"/>
          <w:szCs w:val="28"/>
        </w:rPr>
        <w:t>, цена часа включаю</w:t>
      </w:r>
      <w:r w:rsidRPr="00F97B71">
        <w:rPr>
          <w:sz w:val="28"/>
          <w:szCs w:val="28"/>
        </w:rPr>
        <w:t>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D3ECA" w:rsidRDefault="005D3ECA" w:rsidP="005D3ECA">
      <w:pPr>
        <w:tabs>
          <w:tab w:val="left" w:pos="1134"/>
        </w:tabs>
        <w:ind w:firstLine="709"/>
        <w:contextualSpacing/>
        <w:jc w:val="both"/>
        <w:rPr>
          <w:b/>
          <w:i/>
        </w:rPr>
      </w:pPr>
    </w:p>
    <w:p w:rsidR="005D3ECA" w:rsidRPr="00594882"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D3ECA" w:rsidRPr="00643185" w:rsidRDefault="005D3ECA" w:rsidP="005D3ECA">
      <w:pPr>
        <w:tabs>
          <w:tab w:val="left" w:pos="0"/>
          <w:tab w:val="left" w:pos="1134"/>
        </w:tabs>
        <w:jc w:val="both"/>
        <w:rPr>
          <w:rFonts w:eastAsia="Calibri"/>
          <w:sz w:val="28"/>
          <w:szCs w:val="28"/>
        </w:rPr>
      </w:pPr>
      <w:bookmarkStart w:id="3"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D3ECA" w:rsidRDefault="005D3ECA" w:rsidP="005D3ECA">
      <w:pPr>
        <w:tabs>
          <w:tab w:val="left" w:pos="1134"/>
        </w:tabs>
        <w:ind w:firstLine="709"/>
        <w:contextualSpacing/>
        <w:jc w:val="both"/>
        <w:rPr>
          <w:b/>
          <w:i/>
        </w:rPr>
      </w:pPr>
    </w:p>
    <w:p w:rsidR="005D3ECA" w:rsidRPr="00667A5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5D3ECA" w:rsidRPr="00667A5A" w:rsidRDefault="005D3ECA" w:rsidP="005D3ECA">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D3ECA" w:rsidRDefault="005D3ECA" w:rsidP="005D3ECA">
      <w:pPr>
        <w:tabs>
          <w:tab w:val="left" w:pos="1134"/>
        </w:tabs>
        <w:ind w:firstLine="709"/>
        <w:contextualSpacing/>
        <w:jc w:val="both"/>
        <w:rPr>
          <w:b/>
          <w:i/>
        </w:rPr>
      </w:pPr>
    </w:p>
    <w:p w:rsidR="005D3ECA" w:rsidRPr="00BB7F8E"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BB7F8E">
        <w:rPr>
          <w:rFonts w:ascii="Times New Roman" w:hAnsi="Times New Roman"/>
          <w:sz w:val="28"/>
          <w:szCs w:val="28"/>
        </w:rPr>
        <w:t>: не требуется</w:t>
      </w:r>
      <w:r>
        <w:rPr>
          <w:rFonts w:ascii="Times New Roman" w:hAnsi="Times New Roman"/>
          <w:sz w:val="28"/>
          <w:szCs w:val="28"/>
        </w:rPr>
        <w:t>.</w:t>
      </w:r>
    </w:p>
    <w:p w:rsidR="005D3ECA" w:rsidRPr="005C0EFF" w:rsidRDefault="005D3ECA" w:rsidP="005D3ECA">
      <w:pPr>
        <w:tabs>
          <w:tab w:val="left" w:pos="1134"/>
        </w:tabs>
        <w:ind w:firstLine="709"/>
        <w:contextualSpacing/>
        <w:jc w:val="both"/>
        <w:rPr>
          <w:rFonts w:eastAsia="Calibri"/>
          <w:b/>
          <w:i/>
          <w:lang w:eastAsia="en-US"/>
        </w:rPr>
      </w:pPr>
    </w:p>
    <w:p w:rsidR="005D3ECA" w:rsidRPr="005C0EFF"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D3ECA" w:rsidRPr="005C0EFF" w:rsidRDefault="005D3ECA" w:rsidP="005D3EC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6"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D3ECA" w:rsidRPr="005C0EFF" w:rsidRDefault="005D3ECA" w:rsidP="005D3ECA">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3ECA" w:rsidRPr="005C0EFF" w:rsidRDefault="005D3ECA" w:rsidP="005D3EC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D3ECA" w:rsidRDefault="005D3ECA" w:rsidP="005D3EC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D3ECA" w:rsidRPr="005C0EFF" w:rsidRDefault="005D3ECA" w:rsidP="005D3ECA">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7" w:history="1">
        <w:r w:rsidRPr="005C0EFF">
          <w:rPr>
            <w:rStyle w:val="a6"/>
            <w:rFonts w:eastAsia="Calibri"/>
            <w:sz w:val="28"/>
            <w:szCs w:val="28"/>
            <w:lang w:eastAsia="en-US"/>
          </w:rPr>
          <w:t>http://zakupki.rosatom.ru</w:t>
        </w:r>
      </w:hyperlink>
      <w:r w:rsidRPr="005C0EFF">
        <w:rPr>
          <w:spacing w:val="-6"/>
          <w:sz w:val="28"/>
          <w:szCs w:val="28"/>
        </w:rPr>
        <w:t>).</w:t>
      </w:r>
    </w:p>
    <w:p w:rsidR="005D3ECA" w:rsidRDefault="005D3ECA" w:rsidP="005D3ECA">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Pr>
          <w:sz w:val="28"/>
          <w:szCs w:val="28"/>
        </w:rPr>
        <w:t xml:space="preserve">ООО </w:t>
      </w:r>
      <w:r w:rsidRPr="00266A59">
        <w:rPr>
          <w:sz w:val="28"/>
          <w:szCs w:val="28"/>
        </w:rPr>
        <w:t>«Аукционный Конкурсный Дом»</w:t>
      </w:r>
      <w:r w:rsidRPr="005C0EFF">
        <w:rPr>
          <w:sz w:val="28"/>
          <w:szCs w:val="28"/>
        </w:rPr>
        <w:t xml:space="preserve"> </w:t>
      </w:r>
      <w:hyperlink r:id="rId8" w:history="1">
        <w:r w:rsidRPr="00D85722">
          <w:rPr>
            <w:rStyle w:val="a6"/>
            <w:sz w:val="28"/>
            <w:szCs w:val="28"/>
          </w:rPr>
          <w:t>www.a-k-d.ru</w:t>
        </w:r>
      </w:hyperlink>
      <w:r w:rsidRPr="005C0EFF">
        <w:rPr>
          <w:sz w:val="28"/>
          <w:szCs w:val="28"/>
        </w:rPr>
        <w:t>.</w:t>
      </w:r>
    </w:p>
    <w:p w:rsidR="005D3ECA" w:rsidRDefault="005D3ECA" w:rsidP="005D3ECA">
      <w:pPr>
        <w:tabs>
          <w:tab w:val="left" w:pos="386"/>
        </w:tabs>
        <w:ind w:firstLine="709"/>
        <w:contextualSpacing/>
        <w:jc w:val="both"/>
        <w:rPr>
          <w:sz w:val="28"/>
          <w:szCs w:val="28"/>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5D3ECA" w:rsidRDefault="005D3ECA" w:rsidP="005D3ECA">
      <w:pPr>
        <w:tabs>
          <w:tab w:val="left" w:pos="1134"/>
        </w:tabs>
        <w:ind w:firstLine="709"/>
        <w:contextualSpacing/>
        <w:jc w:val="both"/>
        <w:rPr>
          <w:spacing w:val="-6"/>
          <w:sz w:val="28"/>
          <w:szCs w:val="28"/>
        </w:rPr>
      </w:pPr>
    </w:p>
    <w:p w:rsidR="005D3ECA" w:rsidRPr="00E661D9"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5D3ECA" w:rsidRPr="00E661D9" w:rsidRDefault="005D3ECA" w:rsidP="005D3ECA">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5D3ECA" w:rsidRPr="00174FE4" w:rsidRDefault="005D3ECA" w:rsidP="005D3ECA">
      <w:pPr>
        <w:pStyle w:val="Times12"/>
        <w:tabs>
          <w:tab w:val="left" w:pos="70"/>
        </w:tabs>
        <w:ind w:right="153" w:firstLine="0"/>
        <w:jc w:val="left"/>
        <w:rPr>
          <w:rFonts w:eastAsia="Calibri"/>
          <w:b/>
          <w:bCs w:val="0"/>
          <w:i/>
          <w:szCs w:val="24"/>
          <w:lang w:eastAsia="en-US"/>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5D3ECA" w:rsidRPr="005C0EFF" w:rsidRDefault="005D3ECA" w:rsidP="005D3ECA">
      <w:pPr>
        <w:tabs>
          <w:tab w:val="left" w:pos="1134"/>
        </w:tabs>
        <w:ind w:firstLine="709"/>
        <w:contextualSpacing/>
        <w:jc w:val="both"/>
        <w:rPr>
          <w:spacing w:val="-6"/>
          <w:sz w:val="28"/>
          <w:szCs w:val="28"/>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-00 (время московское) «</w:t>
      </w:r>
      <w:r>
        <w:rPr>
          <w:rFonts w:ascii="Times New Roman" w:hAnsi="Times New Roman"/>
          <w:spacing w:val="-6"/>
          <w:sz w:val="28"/>
          <w:szCs w:val="28"/>
        </w:rPr>
        <w:t>20</w:t>
      </w:r>
      <w:r w:rsidRPr="005C0EFF">
        <w:rPr>
          <w:rFonts w:ascii="Times New Roman" w:hAnsi="Times New Roman"/>
          <w:spacing w:val="-6"/>
          <w:sz w:val="28"/>
          <w:szCs w:val="28"/>
        </w:rPr>
        <w:t xml:space="preserve">» </w:t>
      </w:r>
      <w:r>
        <w:rPr>
          <w:rFonts w:ascii="Times New Roman" w:hAnsi="Times New Roman"/>
          <w:spacing w:val="-6"/>
          <w:sz w:val="28"/>
          <w:szCs w:val="28"/>
        </w:rPr>
        <w:t>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D3ECA" w:rsidRPr="005C0EFF" w:rsidRDefault="005D3ECA" w:rsidP="005D3ECA">
      <w:pPr>
        <w:tabs>
          <w:tab w:val="left" w:pos="1134"/>
        </w:tabs>
        <w:ind w:left="709"/>
        <w:contextualSpacing/>
        <w:jc w:val="both"/>
        <w:rPr>
          <w:spacing w:val="-6"/>
          <w:sz w:val="28"/>
          <w:szCs w:val="28"/>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D3ECA" w:rsidRPr="00C145F7" w:rsidRDefault="005D3ECA" w:rsidP="005D3ECA">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24</w:t>
      </w:r>
      <w:r w:rsidRPr="00C145F7">
        <w:rPr>
          <w:rFonts w:ascii="Times New Roman" w:hAnsi="Times New Roman"/>
          <w:spacing w:val="-6"/>
          <w:sz w:val="28"/>
          <w:szCs w:val="28"/>
        </w:rPr>
        <w:t xml:space="preserve">» </w:t>
      </w:r>
      <w:r>
        <w:rPr>
          <w:rFonts w:ascii="Times New Roman" w:hAnsi="Times New Roman"/>
          <w:spacing w:val="-6"/>
          <w:sz w:val="28"/>
          <w:szCs w:val="28"/>
        </w:rPr>
        <w:t>июл</w:t>
      </w:r>
      <w:r w:rsidRPr="00C145F7">
        <w:rPr>
          <w:rFonts w:ascii="Times New Roman" w:hAnsi="Times New Roman"/>
          <w:spacing w:val="-6"/>
          <w:sz w:val="28"/>
          <w:szCs w:val="28"/>
        </w:rPr>
        <w:t xml:space="preserve">я 2015 г. </w:t>
      </w:r>
    </w:p>
    <w:p w:rsidR="005D3ECA" w:rsidRDefault="005D3ECA" w:rsidP="005D3ECA">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«24» июл</w:t>
      </w:r>
      <w:r w:rsidRPr="00C145F7">
        <w:rPr>
          <w:rFonts w:ascii="Times New Roman" w:hAnsi="Times New Roman"/>
          <w:spacing w:val="-6"/>
          <w:sz w:val="28"/>
          <w:szCs w:val="28"/>
        </w:rPr>
        <w:t>я 2015 г.</w:t>
      </w:r>
      <w:r w:rsidRPr="00124E39">
        <w:rPr>
          <w:b/>
          <w:i/>
        </w:rPr>
        <w:t xml:space="preserve"> </w:t>
      </w:r>
    </w:p>
    <w:p w:rsidR="005D3ECA" w:rsidRDefault="005D3ECA" w:rsidP="005D3ECA">
      <w:pPr>
        <w:tabs>
          <w:tab w:val="left" w:pos="1134"/>
        </w:tabs>
        <w:ind w:firstLine="709"/>
        <w:contextualSpacing/>
        <w:jc w:val="both"/>
        <w:rPr>
          <w:b/>
          <w:i/>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D3ECA" w:rsidRDefault="005D3ECA" w:rsidP="005D3EC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D3ECA" w:rsidRDefault="005D3ECA" w:rsidP="005D3EC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D3ECA" w:rsidRDefault="005D3ECA" w:rsidP="005D3EC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D3ECA" w:rsidRDefault="005D3ECA" w:rsidP="005D3ECA">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D3ECA" w:rsidRDefault="005D3ECA" w:rsidP="005D3EC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D3ECA" w:rsidRDefault="005D3ECA" w:rsidP="005D3EC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5D3ECA" w:rsidRDefault="005D3ECA" w:rsidP="005D3ECA">
      <w:pPr>
        <w:tabs>
          <w:tab w:val="left" w:pos="1134"/>
        </w:tabs>
        <w:ind w:left="709"/>
        <w:contextualSpacing/>
        <w:jc w:val="both"/>
        <w:rPr>
          <w:spacing w:val="-6"/>
          <w:sz w:val="32"/>
          <w:szCs w:val="28"/>
        </w:rPr>
      </w:pPr>
    </w:p>
    <w:p w:rsidR="005D3ECA" w:rsidRPr="003651B9" w:rsidRDefault="005D3ECA" w:rsidP="005D3ECA">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5D3ECA" w:rsidRDefault="005D3ECA" w:rsidP="005D3EC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D3ECA" w:rsidRPr="004A7987" w:rsidRDefault="005D3ECA" w:rsidP="005D3ECA">
      <w:pPr>
        <w:tabs>
          <w:tab w:val="left" w:pos="0"/>
          <w:tab w:val="left" w:pos="1134"/>
        </w:tabs>
        <w:ind w:left="709"/>
        <w:contextualSpacing/>
        <w:jc w:val="both"/>
        <w:rPr>
          <w:sz w:val="28"/>
          <w:szCs w:val="28"/>
        </w:rPr>
      </w:pPr>
    </w:p>
    <w:p w:rsidR="005D3ECA" w:rsidRPr="00A9413D"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5D3ECA" w:rsidRPr="00A4214D" w:rsidRDefault="005D3ECA" w:rsidP="005D3ECA">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5D3ECA" w:rsidRPr="005C0EFF" w:rsidRDefault="005D3ECA" w:rsidP="005D3ECA">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D3ECA" w:rsidRPr="005C0EFF" w:rsidRDefault="005D3ECA" w:rsidP="005D3ECA">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D3ECA" w:rsidRPr="005C0EFF" w:rsidRDefault="005D3ECA" w:rsidP="005D3ECA">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D3ECA" w:rsidRDefault="005D3ECA" w:rsidP="005D3ECA">
      <w:pPr>
        <w:pStyle w:val="a7"/>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D3ECA" w:rsidRDefault="005D3ECA" w:rsidP="005D3ECA">
      <w:pPr>
        <w:tabs>
          <w:tab w:val="left" w:pos="1134"/>
        </w:tabs>
        <w:ind w:left="142" w:firstLine="567"/>
        <w:contextualSpacing/>
        <w:jc w:val="both"/>
        <w:rPr>
          <w:sz w:val="28"/>
          <w:szCs w:val="28"/>
        </w:rPr>
      </w:pPr>
    </w:p>
    <w:p w:rsidR="005D3ECA" w:rsidRDefault="005D3ECA" w:rsidP="005D3EC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D3ECA" w:rsidRDefault="005D3ECA" w:rsidP="005D3ECA">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D3ECA" w:rsidRDefault="005D3ECA" w:rsidP="005D3ECA">
      <w:pPr>
        <w:pStyle w:val="a4"/>
        <w:spacing w:before="0" w:beforeAutospacing="0" w:after="0" w:afterAutospacing="0"/>
        <w:ind w:right="153"/>
        <w:jc w:val="both"/>
      </w:pPr>
    </w:p>
    <w:p w:rsidR="005E21D5" w:rsidRDefault="005D3ECA">
      <w:bookmarkStart w:id="4" w:name="_GoBack"/>
      <w:bookmarkEnd w:id="4"/>
    </w:p>
    <w:sectPr w:rsidR="005E21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5B"/>
    <w:rsid w:val="00055251"/>
    <w:rsid w:val="0018295B"/>
    <w:rsid w:val="0020265C"/>
    <w:rsid w:val="005D3ECA"/>
    <w:rsid w:val="00620A4E"/>
    <w:rsid w:val="00755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CF3BF-D70C-4447-90AB-6A6E5F6C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D3E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D3EC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D3EC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D3EC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D3EC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5D3ECA"/>
    <w:pPr>
      <w:spacing w:before="100" w:beforeAutospacing="1" w:after="100" w:afterAutospacing="1"/>
    </w:pPr>
  </w:style>
  <w:style w:type="paragraph" w:customStyle="1" w:styleId="a">
    <w:name w:val="Пункт"/>
    <w:basedOn w:val="a0"/>
    <w:rsid w:val="005D3ECA"/>
    <w:pPr>
      <w:numPr>
        <w:ilvl w:val="2"/>
        <w:numId w:val="1"/>
      </w:numPr>
      <w:spacing w:line="360" w:lineRule="auto"/>
      <w:jc w:val="both"/>
    </w:pPr>
    <w:rPr>
      <w:snapToGrid w:val="0"/>
      <w:sz w:val="28"/>
      <w:szCs w:val="28"/>
    </w:rPr>
  </w:style>
  <w:style w:type="character" w:styleId="a6">
    <w:name w:val="Hyperlink"/>
    <w:uiPriority w:val="99"/>
    <w:rsid w:val="005D3ECA"/>
    <w:rPr>
      <w:color w:val="0000FF"/>
      <w:u w:val="single"/>
    </w:rPr>
  </w:style>
  <w:style w:type="paragraph" w:customStyle="1" w:styleId="Times12">
    <w:name w:val="Times 12"/>
    <w:basedOn w:val="a0"/>
    <w:rsid w:val="005D3ECA"/>
    <w:pPr>
      <w:overflowPunct w:val="0"/>
      <w:autoSpaceDE w:val="0"/>
      <w:autoSpaceDN w:val="0"/>
      <w:adjustRightInd w:val="0"/>
      <w:ind w:firstLine="567"/>
      <w:jc w:val="both"/>
    </w:pPr>
    <w:rPr>
      <w:bCs/>
      <w:szCs w:val="22"/>
    </w:rPr>
  </w:style>
  <w:style w:type="paragraph" w:styleId="a7">
    <w:name w:val="List Continue"/>
    <w:basedOn w:val="a0"/>
    <w:rsid w:val="005D3ECA"/>
    <w:pPr>
      <w:spacing w:after="120"/>
      <w:ind w:left="283"/>
    </w:pPr>
  </w:style>
  <w:style w:type="paragraph" w:styleId="a8">
    <w:name w:val="List Paragraph"/>
    <w:basedOn w:val="a0"/>
    <w:link w:val="a9"/>
    <w:uiPriority w:val="34"/>
    <w:qFormat/>
    <w:rsid w:val="005D3EC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5D3EC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D3EC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1447</Words>
  <Characters>8248</Characters>
  <Application>Microsoft Office Word</Application>
  <DocSecurity>0</DocSecurity>
  <Lines>68</Lines>
  <Paragraphs>19</Paragraphs>
  <ScaleCrop>false</ScaleCrop>
  <Company>Hewlett-Packard Company</Company>
  <LinksUpToDate>false</LinksUpToDate>
  <CharactersWithSpaces>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2015-06-29T08:32:00Z</dcterms:created>
  <dcterms:modified xsi:type="dcterms:W3CDTF">2015-06-29T08:33:00Z</dcterms:modified>
</cp:coreProperties>
</file>