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2EA" w:rsidRPr="00934201" w:rsidRDefault="007B72EA" w:rsidP="007B72EA">
      <w:pPr>
        <w:jc w:val="both"/>
        <w:rPr>
          <w:b/>
          <w:bCs/>
        </w:rPr>
      </w:pP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  <w:t>Утверждаю</w:t>
      </w:r>
    </w:p>
    <w:p w:rsidR="007B72EA" w:rsidRPr="00934201" w:rsidRDefault="007B72EA" w:rsidP="007B72EA">
      <w:pPr>
        <w:jc w:val="both"/>
        <w:rPr>
          <w:b/>
          <w:bCs/>
        </w:rPr>
      </w:pP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  <w:t>Главный инженер</w:t>
      </w:r>
    </w:p>
    <w:p w:rsidR="007B72EA" w:rsidRPr="00934201" w:rsidRDefault="007B72EA" w:rsidP="007B72EA">
      <w:pPr>
        <w:jc w:val="both"/>
        <w:rPr>
          <w:b/>
          <w:bCs/>
        </w:rPr>
      </w:pP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  <w:t xml:space="preserve">ФГУП ФНПЦ «ПО «СТАРТ» </w:t>
      </w:r>
    </w:p>
    <w:p w:rsidR="007B72EA" w:rsidRPr="00934201" w:rsidRDefault="007B72EA" w:rsidP="007B72EA">
      <w:pPr>
        <w:jc w:val="both"/>
        <w:rPr>
          <w:b/>
          <w:bCs/>
        </w:rPr>
      </w:pP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  <w:t>им. М.В. Проценко»</w:t>
      </w:r>
    </w:p>
    <w:p w:rsidR="007B72EA" w:rsidRPr="00934201" w:rsidRDefault="007B72EA" w:rsidP="007B72EA">
      <w:pPr>
        <w:jc w:val="both"/>
        <w:rPr>
          <w:b/>
          <w:bCs/>
        </w:rPr>
      </w:pP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  <w:t>______________Г.В. Кондратьев</w:t>
      </w:r>
    </w:p>
    <w:p w:rsidR="007B72EA" w:rsidRPr="00934201" w:rsidRDefault="007B72EA" w:rsidP="007B72EA">
      <w:pPr>
        <w:jc w:val="both"/>
        <w:rPr>
          <w:b/>
          <w:bCs/>
        </w:rPr>
      </w:pP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</w:r>
      <w:r w:rsidRPr="00934201">
        <w:rPr>
          <w:b/>
          <w:bCs/>
        </w:rPr>
        <w:tab/>
        <w:t>_________________2014 г</w:t>
      </w:r>
    </w:p>
    <w:p w:rsidR="007B72EA" w:rsidRPr="00934201" w:rsidRDefault="007B72EA" w:rsidP="007B72EA">
      <w:pPr>
        <w:jc w:val="center"/>
        <w:rPr>
          <w:b/>
          <w:bCs/>
        </w:rPr>
      </w:pPr>
    </w:p>
    <w:p w:rsidR="007B72EA" w:rsidRPr="00934201" w:rsidRDefault="007B72EA" w:rsidP="007B72EA">
      <w:pPr>
        <w:jc w:val="center"/>
        <w:rPr>
          <w:b/>
          <w:bCs/>
        </w:rPr>
      </w:pPr>
    </w:p>
    <w:p w:rsidR="007B72EA" w:rsidRPr="00934201" w:rsidRDefault="007B72EA" w:rsidP="007B72EA">
      <w:pPr>
        <w:jc w:val="center"/>
        <w:rPr>
          <w:b/>
          <w:bCs/>
        </w:rPr>
      </w:pPr>
      <w:r w:rsidRPr="00934201">
        <w:rPr>
          <w:b/>
          <w:bCs/>
        </w:rPr>
        <w:t xml:space="preserve">ТЕХНИЧЕСКОЕ ЗАДАНИЕ </w:t>
      </w:r>
    </w:p>
    <w:p w:rsidR="007B72EA" w:rsidRPr="00934201" w:rsidRDefault="007B72EA" w:rsidP="007B72EA">
      <w:pPr>
        <w:jc w:val="center"/>
      </w:pPr>
      <w:r w:rsidRPr="00934201">
        <w:t>на поставку спектрометрического оборудования</w:t>
      </w:r>
    </w:p>
    <w:p w:rsidR="007B72EA" w:rsidRPr="00934201" w:rsidRDefault="007B72EA" w:rsidP="007B72EA">
      <w:pPr>
        <w:jc w:val="center"/>
      </w:pPr>
      <w:r w:rsidRPr="00934201">
        <w:t xml:space="preserve"> </w:t>
      </w:r>
    </w:p>
    <w:p w:rsidR="007B72EA" w:rsidRPr="00934201" w:rsidRDefault="007B72EA" w:rsidP="007B72EA">
      <w:pPr>
        <w:numPr>
          <w:ilvl w:val="0"/>
          <w:numId w:val="1"/>
        </w:numPr>
        <w:ind w:left="550" w:hanging="550"/>
      </w:pPr>
      <w:r w:rsidRPr="00934201">
        <w:rPr>
          <w:b/>
          <w:bCs/>
        </w:rPr>
        <w:t xml:space="preserve">Наименование: </w:t>
      </w:r>
      <w:r w:rsidRPr="00934201">
        <w:t>Спектрометр МКС-АТ6102</w:t>
      </w:r>
    </w:p>
    <w:p w:rsidR="007B72EA" w:rsidRPr="00934201" w:rsidRDefault="007B72EA" w:rsidP="007B72EA">
      <w:pPr>
        <w:ind w:left="720"/>
        <w:jc w:val="both"/>
        <w:rPr>
          <w:b/>
          <w:bCs/>
        </w:rPr>
      </w:pPr>
    </w:p>
    <w:p w:rsidR="007B72EA" w:rsidRPr="00934201" w:rsidRDefault="007B72EA" w:rsidP="007B72EA">
      <w:pPr>
        <w:pStyle w:val="2"/>
        <w:numPr>
          <w:ilvl w:val="0"/>
          <w:numId w:val="1"/>
        </w:numPr>
        <w:ind w:left="550" w:hanging="550"/>
      </w:pPr>
      <w:r w:rsidRPr="00934201">
        <w:t>Технические характеристики оборудования</w:t>
      </w:r>
    </w:p>
    <w:p w:rsidR="007B72EA" w:rsidRPr="00934201" w:rsidRDefault="007B72EA" w:rsidP="007B72EA"/>
    <w:p w:rsidR="007B72EA" w:rsidRPr="00934201" w:rsidRDefault="007B72EA" w:rsidP="007B72EA"/>
    <w:p w:rsidR="007B72EA" w:rsidRPr="00934201" w:rsidRDefault="007B72EA" w:rsidP="007B72EA"/>
    <w:tbl>
      <w:tblPr>
        <w:tblW w:w="10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8"/>
        <w:gridCol w:w="7700"/>
        <w:gridCol w:w="1430"/>
        <w:gridCol w:w="1027"/>
      </w:tblGrid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  <w:rPr>
                <w:b/>
                <w:bCs/>
              </w:rPr>
            </w:pPr>
            <w:r w:rsidRPr="00934201">
              <w:rPr>
                <w:b/>
                <w:bCs/>
              </w:rPr>
              <w:t>№</w:t>
            </w:r>
          </w:p>
          <w:p w:rsidR="007B72EA" w:rsidRPr="00934201" w:rsidRDefault="007B72EA" w:rsidP="00CA4BB9">
            <w:pPr>
              <w:jc w:val="center"/>
              <w:rPr>
                <w:b/>
                <w:bCs/>
              </w:rPr>
            </w:pPr>
            <w:r w:rsidRPr="00934201">
              <w:rPr>
                <w:b/>
                <w:bCs/>
              </w:rPr>
              <w:t>п/п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jc w:val="center"/>
              <w:rPr>
                <w:b/>
                <w:bCs/>
              </w:rPr>
            </w:pPr>
            <w:r w:rsidRPr="00934201">
              <w:rPr>
                <w:b/>
                <w:bCs/>
              </w:rPr>
              <w:t>Наименование</w:t>
            </w:r>
          </w:p>
        </w:tc>
        <w:tc>
          <w:tcPr>
            <w:tcW w:w="1430" w:type="dxa"/>
          </w:tcPr>
          <w:p w:rsidR="007B72EA" w:rsidRPr="00934201" w:rsidRDefault="007B72EA" w:rsidP="00CA4BB9">
            <w:pPr>
              <w:jc w:val="center"/>
              <w:rPr>
                <w:b/>
                <w:bCs/>
              </w:rPr>
            </w:pPr>
            <w:r w:rsidRPr="00934201">
              <w:rPr>
                <w:b/>
                <w:bCs/>
              </w:rPr>
              <w:t>Срок</w:t>
            </w:r>
          </w:p>
          <w:p w:rsidR="007B72EA" w:rsidRPr="00934201" w:rsidRDefault="007B72EA" w:rsidP="00CA4BB9">
            <w:pPr>
              <w:jc w:val="center"/>
              <w:rPr>
                <w:b/>
                <w:bCs/>
              </w:rPr>
            </w:pPr>
            <w:r w:rsidRPr="00934201">
              <w:rPr>
                <w:b/>
                <w:bCs/>
              </w:rPr>
              <w:t>гарантии</w:t>
            </w:r>
          </w:p>
        </w:tc>
        <w:tc>
          <w:tcPr>
            <w:tcW w:w="1027" w:type="dxa"/>
          </w:tcPr>
          <w:p w:rsidR="007B72EA" w:rsidRPr="00934201" w:rsidRDefault="007B72EA" w:rsidP="00CA4BB9">
            <w:pPr>
              <w:jc w:val="center"/>
              <w:rPr>
                <w:b/>
                <w:bCs/>
              </w:rPr>
            </w:pPr>
            <w:r w:rsidRPr="00934201">
              <w:rPr>
                <w:b/>
                <w:bCs/>
              </w:rPr>
              <w:t>Кол-во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1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jc w:val="center"/>
            </w:pPr>
            <w:r w:rsidRPr="00934201">
              <w:t>Портативный многофункциональный спектрометр</w:t>
            </w:r>
          </w:p>
        </w:tc>
        <w:tc>
          <w:tcPr>
            <w:tcW w:w="1430" w:type="dxa"/>
          </w:tcPr>
          <w:p w:rsidR="007B72EA" w:rsidRPr="00934201" w:rsidRDefault="007B72EA" w:rsidP="00CA4BB9">
            <w:pPr>
              <w:jc w:val="center"/>
            </w:pPr>
            <w:r w:rsidRPr="00934201">
              <w:t>не менее12</w:t>
            </w:r>
          </w:p>
          <w:p w:rsidR="007B72EA" w:rsidRPr="00934201" w:rsidRDefault="007B72EA" w:rsidP="00CA4BB9">
            <w:pPr>
              <w:jc w:val="center"/>
            </w:pPr>
            <w:r w:rsidRPr="00934201">
              <w:t>месяцев</w:t>
            </w:r>
          </w:p>
        </w:tc>
        <w:tc>
          <w:tcPr>
            <w:tcW w:w="1027" w:type="dxa"/>
          </w:tcPr>
          <w:p w:rsidR="007B72EA" w:rsidRPr="00934201" w:rsidRDefault="007B72EA" w:rsidP="00CA4BB9">
            <w:pPr>
              <w:jc w:val="center"/>
            </w:pPr>
            <w:r w:rsidRPr="00934201">
              <w:t>1-кт</w:t>
            </w:r>
          </w:p>
        </w:tc>
      </w:tr>
      <w:tr w:rsidR="007B72EA" w:rsidRPr="00934201" w:rsidTr="00CA4BB9">
        <w:tc>
          <w:tcPr>
            <w:tcW w:w="10925" w:type="dxa"/>
            <w:gridSpan w:val="4"/>
          </w:tcPr>
          <w:p w:rsidR="007B72EA" w:rsidRPr="00934201" w:rsidRDefault="007B72EA" w:rsidP="00CA4BB9">
            <w:pPr>
              <w:jc w:val="center"/>
              <w:rPr>
                <w:b/>
                <w:bCs/>
              </w:rPr>
            </w:pPr>
            <w:r w:rsidRPr="00934201">
              <w:rPr>
                <w:b/>
                <w:bCs/>
              </w:rPr>
              <w:t>Назначение</w:t>
            </w:r>
          </w:p>
        </w:tc>
      </w:tr>
      <w:tr w:rsidR="007B72EA" w:rsidRPr="00934201" w:rsidTr="00CA4BB9">
        <w:tc>
          <w:tcPr>
            <w:tcW w:w="10925" w:type="dxa"/>
            <w:gridSpan w:val="4"/>
          </w:tcPr>
          <w:p w:rsidR="007B72EA" w:rsidRPr="00934201" w:rsidRDefault="007B72EA" w:rsidP="00CA4BB9">
            <w:r w:rsidRPr="00934201">
              <w:t>Спектрометр необходим  для обнаружения и идентификации гамма-излучающих радионуклидов, обнаружения источников нейтронного излучения, альфа и бета загрязнения. (Пункт временного хранения ТРО)</w:t>
            </w:r>
          </w:p>
        </w:tc>
      </w:tr>
      <w:tr w:rsidR="007B72EA" w:rsidRPr="00934201" w:rsidTr="00CA4BB9">
        <w:tc>
          <w:tcPr>
            <w:tcW w:w="10925" w:type="dxa"/>
            <w:gridSpan w:val="4"/>
          </w:tcPr>
          <w:p w:rsidR="007B72EA" w:rsidRPr="00934201" w:rsidRDefault="007B72EA" w:rsidP="00CA4BB9">
            <w:pPr>
              <w:jc w:val="center"/>
              <w:rPr>
                <w:b/>
                <w:bCs/>
              </w:rPr>
            </w:pPr>
            <w:r w:rsidRPr="00934201">
              <w:rPr>
                <w:b/>
                <w:bCs/>
              </w:rPr>
              <w:t>Состав комплекта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1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t>Спектрометр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t>1шт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2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t>Сетевой адаптер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t>1шт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3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t xml:space="preserve">Контрольная проба </w:t>
            </w:r>
            <w:r w:rsidRPr="00934201">
              <w:rPr>
                <w:lang w:val="en-US"/>
              </w:rPr>
              <w:t>KCI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t>1шт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4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t>Кабель для подключения спектрометра к источнику  «+12 В»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t>1шт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5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t>Руководство по эксплуатации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t>1шт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6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t>Кабель БД (для подключения внешних БД)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t>1шт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7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t xml:space="preserve">Кабель </w:t>
            </w:r>
            <w:r w:rsidRPr="00934201">
              <w:rPr>
                <w:lang w:val="en-US"/>
              </w:rPr>
              <w:t>USB</w:t>
            </w:r>
            <w:r w:rsidRPr="00934201">
              <w:t xml:space="preserve"> для подключения спектрометра к </w:t>
            </w:r>
            <w:r w:rsidRPr="00934201">
              <w:rPr>
                <w:lang w:val="en-US"/>
              </w:rPr>
              <w:t>USB</w:t>
            </w:r>
            <w:r w:rsidRPr="00934201">
              <w:t xml:space="preserve"> порту ПЭВМ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t>1шт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8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t>Прикладное ПО «АТА</w:t>
            </w:r>
            <w:r w:rsidRPr="00934201">
              <w:rPr>
                <w:lang w:val="en-US"/>
              </w:rPr>
              <w:t>S</w:t>
            </w:r>
            <w:r w:rsidRPr="00934201">
              <w:t>» с руководством оператора (для работы при подключении спектрометра к ПЭВМ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t>1шт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9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t xml:space="preserve">Комплект принадлежностей для подключения внешних БД (БДПА-01,         БДПБ-01 к </w:t>
            </w:r>
            <w:r w:rsidRPr="00934201">
              <w:rPr>
                <w:lang w:val="en-US"/>
              </w:rPr>
              <w:t>USB</w:t>
            </w:r>
            <w:r w:rsidRPr="00934201">
              <w:t xml:space="preserve"> порту ПЭВМ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t>1шт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10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t>Упаковочная сумка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t>1шт</w:t>
            </w:r>
          </w:p>
        </w:tc>
      </w:tr>
      <w:tr w:rsidR="007B72EA" w:rsidRPr="00934201" w:rsidTr="00CA4BB9">
        <w:tc>
          <w:tcPr>
            <w:tcW w:w="10925" w:type="dxa"/>
            <w:gridSpan w:val="4"/>
          </w:tcPr>
          <w:p w:rsidR="007B72EA" w:rsidRPr="00934201" w:rsidRDefault="007B72EA" w:rsidP="00CA4BB9">
            <w:pPr>
              <w:ind w:left="110"/>
              <w:jc w:val="center"/>
              <w:rPr>
                <w:b/>
                <w:bCs/>
              </w:rPr>
            </w:pPr>
            <w:r w:rsidRPr="00934201">
              <w:rPr>
                <w:b/>
                <w:bCs/>
              </w:rPr>
              <w:t>Технические характеристики</w:t>
            </w:r>
          </w:p>
          <w:p w:rsidR="007B72EA" w:rsidRPr="00934201" w:rsidRDefault="007B72EA" w:rsidP="00CA4BB9"/>
        </w:tc>
      </w:tr>
      <w:tr w:rsidR="007B72EA" w:rsidRPr="00934201" w:rsidTr="00CA4BB9">
        <w:tc>
          <w:tcPr>
            <w:tcW w:w="10925" w:type="dxa"/>
            <w:gridSpan w:val="4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770" w:hanging="878"/>
              <w:jc w:val="both"/>
              <w:rPr>
                <w:b/>
                <w:bCs/>
                <w:color w:val="000000"/>
              </w:rPr>
            </w:pPr>
            <w:r w:rsidRPr="00934201">
              <w:rPr>
                <w:b/>
                <w:bCs/>
                <w:color w:val="000000"/>
              </w:rPr>
              <w:t>Детекторы спектрометра: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1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rPr>
                <w:color w:val="000000"/>
              </w:rPr>
              <w:t xml:space="preserve">Сцинтилляционный, </w:t>
            </w:r>
            <w:r w:rsidRPr="00934201">
              <w:rPr>
                <w:color w:val="000000"/>
                <w:lang w:val="en-US"/>
              </w:rPr>
              <w:t>NaI</w:t>
            </w:r>
            <w:r w:rsidRPr="00934201">
              <w:rPr>
                <w:color w:val="000000"/>
              </w:rPr>
              <w:t>(</w:t>
            </w:r>
            <w:r w:rsidRPr="00934201">
              <w:rPr>
                <w:color w:val="000000"/>
                <w:lang w:val="en-US"/>
              </w:rPr>
              <w:t>TI</w:t>
            </w:r>
            <w:r w:rsidRPr="00934201">
              <w:rPr>
                <w:color w:val="000000"/>
              </w:rPr>
              <w:t xml:space="preserve">) </w:t>
            </w:r>
            <w:r w:rsidRPr="00934201">
              <w:rPr>
                <w:i/>
                <w:iCs/>
                <w:color w:val="000000"/>
              </w:rPr>
              <w:t>Ф</w:t>
            </w:r>
            <w:r w:rsidRPr="00934201">
              <w:rPr>
                <w:color w:val="000000"/>
              </w:rPr>
              <w:t>40×40 мм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2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rPr>
                <w:color w:val="000000"/>
              </w:rPr>
              <w:t>Газоразрядный счетчик Гейгера-Мюллера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3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1624" w:hanging="1624"/>
              <w:rPr>
                <w:color w:val="000000"/>
              </w:rPr>
            </w:pPr>
            <w:r w:rsidRPr="00934201">
              <w:rPr>
                <w:color w:val="000000"/>
              </w:rPr>
              <w:t xml:space="preserve">два </w:t>
            </w:r>
            <w:r w:rsidRPr="00934201">
              <w:rPr>
                <w:color w:val="000000"/>
                <w:vertAlign w:val="superscript"/>
              </w:rPr>
              <w:t>3</w:t>
            </w:r>
            <w:r w:rsidRPr="00934201">
              <w:rPr>
                <w:color w:val="000000"/>
                <w:lang w:val="en-US"/>
              </w:rPr>
              <w:t>He</w:t>
            </w:r>
            <w:r w:rsidRPr="00934201">
              <w:rPr>
                <w:color w:val="000000"/>
              </w:rPr>
              <w:t>-пропорциональных счетчика нейтронов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</w:p>
        </w:tc>
      </w:tr>
      <w:tr w:rsidR="007B72EA" w:rsidRPr="00934201" w:rsidTr="00CA4BB9">
        <w:tc>
          <w:tcPr>
            <w:tcW w:w="10925" w:type="dxa"/>
            <w:gridSpan w:val="4"/>
          </w:tcPr>
          <w:p w:rsidR="007B72EA" w:rsidRPr="00934201" w:rsidRDefault="007B72EA" w:rsidP="00CA4BB9">
            <w:r w:rsidRPr="00934201">
              <w:rPr>
                <w:b/>
                <w:bCs/>
                <w:color w:val="000000"/>
              </w:rPr>
              <w:t>Диапазон энергий: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1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1490" w:hanging="1490"/>
              <w:rPr>
                <w:color w:val="000000"/>
              </w:rPr>
            </w:pPr>
            <w:r w:rsidRPr="00934201">
              <w:rPr>
                <w:color w:val="000000"/>
              </w:rPr>
              <w:t>Гамма-излучения</w:t>
            </w:r>
            <w:r w:rsidRPr="00934201">
              <w:rPr>
                <w:color w:val="000000"/>
              </w:rPr>
              <w:tab/>
              <w:t xml:space="preserve">                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  <w:rPr>
                <w:color w:val="000000"/>
              </w:rPr>
            </w:pPr>
            <w:r w:rsidRPr="00934201">
              <w:rPr>
                <w:color w:val="000000"/>
              </w:rPr>
              <w:t xml:space="preserve">20-1500 кэВ * </w:t>
            </w:r>
          </w:p>
          <w:p w:rsidR="007B72EA" w:rsidRPr="00934201" w:rsidRDefault="007B72EA" w:rsidP="00CA4BB9">
            <w:pPr>
              <w:jc w:val="center"/>
            </w:pPr>
            <w:r w:rsidRPr="00934201">
              <w:rPr>
                <w:color w:val="000000"/>
              </w:rPr>
              <w:t>40-3000 кэВ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2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Нейтроны (МКС-АТ6102,БДКН-03)</w:t>
            </w:r>
            <w:r w:rsidRPr="00934201">
              <w:rPr>
                <w:color w:val="000000"/>
              </w:rPr>
              <w:tab/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  <w:rPr>
                <w:color w:val="000000"/>
              </w:rPr>
            </w:pPr>
            <w:r w:rsidRPr="00934201">
              <w:rPr>
                <w:color w:val="000000"/>
              </w:rPr>
              <w:t xml:space="preserve">0,025 эВ * </w:t>
            </w:r>
          </w:p>
          <w:p w:rsidR="007B72EA" w:rsidRPr="00934201" w:rsidRDefault="007B72EA" w:rsidP="00CA4BB9">
            <w:pPr>
              <w:jc w:val="center"/>
            </w:pPr>
            <w:r w:rsidRPr="00934201">
              <w:rPr>
                <w:color w:val="000000"/>
              </w:rPr>
              <w:t>14 МеВ</w:t>
            </w:r>
          </w:p>
        </w:tc>
      </w:tr>
      <w:tr w:rsidR="007B72EA" w:rsidRPr="00934201" w:rsidTr="00CA4BB9">
        <w:tc>
          <w:tcPr>
            <w:tcW w:w="10925" w:type="dxa"/>
            <w:gridSpan w:val="4"/>
          </w:tcPr>
          <w:p w:rsidR="007B72EA" w:rsidRPr="00934201" w:rsidRDefault="007B72EA" w:rsidP="00CA4BB9">
            <w:pPr>
              <w:rPr>
                <w:b/>
                <w:bCs/>
              </w:rPr>
            </w:pPr>
            <w:r w:rsidRPr="00934201">
              <w:rPr>
                <w:b/>
                <w:bCs/>
                <w:color w:val="000000"/>
              </w:rPr>
              <w:t>Идентификация радионуклидов: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1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rPr>
                <w:color w:val="000000"/>
              </w:rPr>
              <w:t>Промышленные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t>Да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2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rPr>
                <w:color w:val="000000"/>
              </w:rPr>
              <w:t>Естественные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t>Да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3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rPr>
                <w:color w:val="000000"/>
              </w:rPr>
              <w:t>Медицинские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t>Да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rPr>
                <w:color w:val="000000"/>
              </w:rPr>
              <w:t>Ядерные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t>Да</w:t>
            </w:r>
          </w:p>
        </w:tc>
      </w:tr>
      <w:tr w:rsidR="007B72EA" w:rsidRPr="00934201" w:rsidTr="00CA4BB9">
        <w:tc>
          <w:tcPr>
            <w:tcW w:w="10925" w:type="dxa"/>
            <w:gridSpan w:val="4"/>
          </w:tcPr>
          <w:p w:rsidR="007B72EA" w:rsidRPr="00934201" w:rsidRDefault="007B72EA" w:rsidP="00CA4BB9">
            <w:pPr>
              <w:rPr>
                <w:b/>
                <w:bCs/>
              </w:rPr>
            </w:pPr>
            <w:r w:rsidRPr="00934201">
              <w:rPr>
                <w:b/>
                <w:bCs/>
                <w:color w:val="000000"/>
              </w:rPr>
              <w:t>Диапазон измерения мощности амбиентного эквивалента дозы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1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 xml:space="preserve">Гамма-излучения; </w:t>
            </w:r>
            <w:r w:rsidRPr="00934201">
              <w:rPr>
                <w:color w:val="000000"/>
                <w:lang w:val="en-US"/>
              </w:rPr>
              <w:t>NaI</w:t>
            </w:r>
            <w:r w:rsidRPr="00934201">
              <w:rPr>
                <w:color w:val="000000"/>
              </w:rPr>
              <w:t>(</w:t>
            </w:r>
            <w:r w:rsidRPr="00934201">
              <w:rPr>
                <w:color w:val="000000"/>
                <w:lang w:val="en-US"/>
              </w:rPr>
              <w:t>TI</w:t>
            </w:r>
            <w:r w:rsidRPr="00934201">
              <w:rPr>
                <w:color w:val="000000"/>
              </w:rPr>
              <w:t>)</w:t>
            </w:r>
            <w:r w:rsidRPr="00934201">
              <w:rPr>
                <w:color w:val="000000"/>
              </w:rPr>
              <w:tab/>
            </w:r>
            <w:r w:rsidRPr="00934201">
              <w:rPr>
                <w:color w:val="000000"/>
              </w:rPr>
              <w:tab/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  <w:rPr>
                <w:color w:val="000000"/>
              </w:rPr>
            </w:pPr>
            <w:r w:rsidRPr="00934201">
              <w:rPr>
                <w:color w:val="000000"/>
              </w:rPr>
              <w:t>0,01 мкЗв/ч *</w:t>
            </w:r>
          </w:p>
          <w:p w:rsidR="007B72EA" w:rsidRPr="00934201" w:rsidRDefault="007B72EA" w:rsidP="00CA4BB9">
            <w:pPr>
              <w:jc w:val="center"/>
            </w:pPr>
            <w:r w:rsidRPr="00934201">
              <w:rPr>
                <w:color w:val="000000"/>
              </w:rPr>
              <w:t xml:space="preserve"> 300 мкЗв/ч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2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Гамма-излучения; счетчик Г-М</w:t>
            </w:r>
            <w:r w:rsidRPr="00934201">
              <w:rPr>
                <w:color w:val="000000"/>
              </w:rPr>
              <w:tab/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  <w:rPr>
                <w:color w:val="000000"/>
              </w:rPr>
            </w:pPr>
            <w:r w:rsidRPr="00934201">
              <w:rPr>
                <w:color w:val="000000"/>
              </w:rPr>
              <w:t xml:space="preserve">10 мкЗв/ч * </w:t>
            </w:r>
          </w:p>
          <w:p w:rsidR="007B72EA" w:rsidRPr="00934201" w:rsidRDefault="007B72EA" w:rsidP="00CA4BB9">
            <w:pPr>
              <w:jc w:val="center"/>
            </w:pPr>
            <w:r w:rsidRPr="00934201">
              <w:rPr>
                <w:color w:val="000000"/>
              </w:rPr>
              <w:t>100 мЗв/ч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3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rPr>
                <w:color w:val="000000"/>
              </w:rPr>
              <w:t>Нейтронного излучения;</w:t>
            </w:r>
            <w:r w:rsidRPr="00934201">
              <w:rPr>
                <w:color w:val="000000"/>
              </w:rPr>
              <w:tab/>
            </w:r>
            <w:r w:rsidRPr="00934201">
              <w:rPr>
                <w:color w:val="000000"/>
              </w:rPr>
              <w:tab/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  <w:rPr>
                <w:color w:val="000000"/>
              </w:rPr>
            </w:pPr>
            <w:r w:rsidRPr="00934201">
              <w:rPr>
                <w:color w:val="000000"/>
              </w:rPr>
              <w:t>0,1 мкЗв/ч *</w:t>
            </w:r>
          </w:p>
          <w:p w:rsidR="007B72EA" w:rsidRPr="00934201" w:rsidRDefault="007B72EA" w:rsidP="00CA4BB9">
            <w:pPr>
              <w:jc w:val="center"/>
            </w:pPr>
            <w:r w:rsidRPr="00934201">
              <w:rPr>
                <w:color w:val="000000"/>
              </w:rPr>
              <w:t xml:space="preserve"> 10 мЗв/ч</w:t>
            </w:r>
          </w:p>
        </w:tc>
      </w:tr>
      <w:tr w:rsidR="007B72EA" w:rsidRPr="00934201" w:rsidTr="00CA4BB9">
        <w:tc>
          <w:tcPr>
            <w:tcW w:w="10925" w:type="dxa"/>
            <w:gridSpan w:val="4"/>
          </w:tcPr>
          <w:p w:rsidR="007B72EA" w:rsidRPr="00934201" w:rsidRDefault="007B72EA" w:rsidP="00CA4BB9">
            <w:pPr>
              <w:rPr>
                <w:b/>
                <w:bCs/>
              </w:rPr>
            </w:pPr>
            <w:r w:rsidRPr="00934201">
              <w:rPr>
                <w:b/>
                <w:bCs/>
                <w:color w:val="000000"/>
              </w:rPr>
              <w:t>Диапазон измерения плотности потока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1</w:t>
            </w:r>
          </w:p>
        </w:tc>
        <w:tc>
          <w:tcPr>
            <w:tcW w:w="7700" w:type="dxa"/>
          </w:tcPr>
          <w:p w:rsidR="007B72EA" w:rsidRPr="00934201" w:rsidRDefault="007B72EA" w:rsidP="00CA4BB9">
            <w:r w:rsidRPr="00934201">
              <w:rPr>
                <w:color w:val="000000"/>
              </w:rPr>
              <w:t>Альфа-излучения</w:t>
            </w:r>
            <w:r w:rsidRPr="00934201">
              <w:rPr>
                <w:color w:val="000000"/>
              </w:rPr>
              <w:tab/>
            </w:r>
            <w:r w:rsidRPr="00934201">
              <w:rPr>
                <w:color w:val="000000"/>
              </w:rPr>
              <w:tab/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rPr>
                <w:color w:val="000000"/>
              </w:rPr>
              <w:t>0,5 част./мин-см</w:t>
            </w:r>
            <w:r w:rsidRPr="00934201">
              <w:rPr>
                <w:color w:val="000000"/>
                <w:vertAlign w:val="superscript"/>
              </w:rPr>
              <w:t>2</w:t>
            </w:r>
            <w:r w:rsidRPr="00934201">
              <w:rPr>
                <w:color w:val="000000"/>
              </w:rPr>
              <w:t xml:space="preserve"> * 10</w:t>
            </w:r>
            <w:r w:rsidRPr="00934201">
              <w:rPr>
                <w:color w:val="000000"/>
                <w:vertAlign w:val="superscript"/>
              </w:rPr>
              <w:t>5</w:t>
            </w:r>
            <w:r w:rsidRPr="00934201">
              <w:rPr>
                <w:color w:val="000000"/>
              </w:rPr>
              <w:t xml:space="preserve"> част./мин-см</w:t>
            </w:r>
            <w:r w:rsidRPr="00934201">
              <w:rPr>
                <w:color w:val="000000"/>
                <w:vertAlign w:val="superscript"/>
              </w:rPr>
              <w:t>2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2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Бета-частиц</w:t>
            </w:r>
            <w:r w:rsidRPr="00934201">
              <w:rPr>
                <w:color w:val="000000"/>
              </w:rPr>
              <w:tab/>
            </w:r>
            <w:r w:rsidRPr="00934201">
              <w:rPr>
                <w:color w:val="000000"/>
              </w:rPr>
              <w:tab/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rPr>
                <w:color w:val="000000"/>
              </w:rPr>
              <w:t>3,0 част./мин-см</w:t>
            </w:r>
            <w:r w:rsidRPr="00934201">
              <w:rPr>
                <w:color w:val="000000"/>
                <w:vertAlign w:val="superscript"/>
              </w:rPr>
              <w:t xml:space="preserve">2 </w:t>
            </w:r>
            <w:r w:rsidRPr="00934201">
              <w:rPr>
                <w:color w:val="000000"/>
              </w:rPr>
              <w:t>* 5.10</w:t>
            </w:r>
            <w:r w:rsidRPr="00934201">
              <w:rPr>
                <w:color w:val="000000"/>
                <w:vertAlign w:val="superscript"/>
              </w:rPr>
              <w:t xml:space="preserve">5 </w:t>
            </w:r>
            <w:r w:rsidRPr="00934201">
              <w:rPr>
                <w:color w:val="000000"/>
              </w:rPr>
              <w:t>част./мин-см</w:t>
            </w:r>
            <w:r w:rsidRPr="00934201">
              <w:rPr>
                <w:color w:val="000000"/>
                <w:vertAlign w:val="superscript"/>
              </w:rPr>
              <w:t>2</w:t>
            </w:r>
          </w:p>
        </w:tc>
      </w:tr>
      <w:tr w:rsidR="007B72EA" w:rsidRPr="00934201" w:rsidTr="00CA4BB9">
        <w:tc>
          <w:tcPr>
            <w:tcW w:w="10925" w:type="dxa"/>
            <w:gridSpan w:val="4"/>
          </w:tcPr>
          <w:p w:rsidR="007B72EA" w:rsidRPr="00934201" w:rsidRDefault="007B72EA" w:rsidP="00CA4BB9">
            <w:pPr>
              <w:rPr>
                <w:b/>
                <w:bCs/>
              </w:rPr>
            </w:pPr>
            <w:r w:rsidRPr="00934201">
              <w:rPr>
                <w:b/>
                <w:bCs/>
                <w:color w:val="000000"/>
              </w:rPr>
              <w:t xml:space="preserve">Чувствительность детектора </w:t>
            </w:r>
            <w:r w:rsidRPr="00934201">
              <w:rPr>
                <w:b/>
                <w:bCs/>
                <w:color w:val="000000"/>
                <w:lang w:val="en-US"/>
              </w:rPr>
              <w:t>NaI</w:t>
            </w:r>
            <w:r w:rsidRPr="00934201">
              <w:rPr>
                <w:b/>
                <w:bCs/>
                <w:color w:val="000000"/>
              </w:rPr>
              <w:t>(</w:t>
            </w:r>
            <w:r w:rsidRPr="00934201">
              <w:rPr>
                <w:b/>
                <w:bCs/>
                <w:color w:val="000000"/>
                <w:lang w:val="en-US"/>
              </w:rPr>
              <w:t>TI</w:t>
            </w:r>
            <w:r w:rsidRPr="00934201">
              <w:rPr>
                <w:b/>
                <w:bCs/>
                <w:color w:val="000000"/>
              </w:rPr>
              <w:t>) по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1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  <w:lang w:val="en-US"/>
              </w:rPr>
              <w:t>Am</w:t>
            </w:r>
            <w:r w:rsidRPr="00934201">
              <w:rPr>
                <w:color w:val="000000"/>
              </w:rPr>
              <w:t>-241</w:t>
            </w:r>
            <w:r w:rsidRPr="00934201">
              <w:rPr>
                <w:color w:val="000000"/>
              </w:rPr>
              <w:tab/>
            </w:r>
            <w:r w:rsidRPr="00934201">
              <w:rPr>
                <w:color w:val="000000"/>
              </w:rPr>
              <w:tab/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rPr>
                <w:color w:val="000000"/>
              </w:rPr>
              <w:t>5600 имп.с</w:t>
            </w:r>
            <w:r w:rsidRPr="00934201">
              <w:rPr>
                <w:color w:val="000000"/>
                <w:vertAlign w:val="superscript"/>
              </w:rPr>
              <w:t>-1</w:t>
            </w:r>
            <w:r w:rsidRPr="00934201">
              <w:rPr>
                <w:color w:val="000000"/>
              </w:rPr>
              <w:t>/(мкЗв/ч)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2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  <w:lang w:val="en-US"/>
              </w:rPr>
              <w:t>Cs</w:t>
            </w:r>
            <w:r w:rsidRPr="00934201">
              <w:rPr>
                <w:color w:val="000000"/>
              </w:rPr>
              <w:t>-137</w:t>
            </w:r>
            <w:r w:rsidRPr="00934201">
              <w:rPr>
                <w:color w:val="000000"/>
              </w:rPr>
              <w:tab/>
            </w:r>
            <w:r w:rsidRPr="00934201">
              <w:rPr>
                <w:color w:val="000000"/>
              </w:rPr>
              <w:tab/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rPr>
                <w:color w:val="000000"/>
              </w:rPr>
              <w:t>670 имп.с</w:t>
            </w:r>
            <w:r w:rsidRPr="00934201">
              <w:rPr>
                <w:color w:val="000000"/>
                <w:vertAlign w:val="superscript"/>
              </w:rPr>
              <w:t>-1</w:t>
            </w:r>
            <w:r w:rsidRPr="00934201">
              <w:rPr>
                <w:color w:val="000000"/>
              </w:rPr>
              <w:t>/(мкЗв/ч)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3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  <w:lang w:val="en-US"/>
              </w:rPr>
              <w:t>Co</w:t>
            </w:r>
            <w:r w:rsidRPr="00934201">
              <w:rPr>
                <w:color w:val="000000"/>
              </w:rPr>
              <w:t>-60</w:t>
            </w:r>
            <w:r w:rsidRPr="00934201">
              <w:rPr>
                <w:color w:val="000000"/>
              </w:rPr>
              <w:tab/>
            </w:r>
            <w:r w:rsidRPr="00934201">
              <w:rPr>
                <w:color w:val="000000"/>
              </w:rPr>
              <w:tab/>
              <w:t xml:space="preserve">          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rPr>
                <w:color w:val="000000"/>
              </w:rPr>
              <w:t>330 имп.с</w:t>
            </w:r>
            <w:r w:rsidRPr="00934201">
              <w:rPr>
                <w:color w:val="000000"/>
                <w:vertAlign w:val="superscript"/>
              </w:rPr>
              <w:t>-1</w:t>
            </w:r>
            <w:r w:rsidRPr="00934201">
              <w:rPr>
                <w:color w:val="000000"/>
              </w:rPr>
              <w:t>/(мкЗв/ч)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4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 xml:space="preserve">фон 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  <w:rPr>
                <w:color w:val="000000"/>
              </w:rPr>
            </w:pPr>
            <w:r w:rsidRPr="00934201">
              <w:rPr>
                <w:color w:val="000000"/>
              </w:rPr>
              <w:t>0,08 мкЗв/ч</w:t>
            </w:r>
            <w:r w:rsidRPr="00934201">
              <w:rPr>
                <w:color w:val="000000"/>
              </w:rPr>
              <w:tab/>
            </w:r>
          </w:p>
          <w:p w:rsidR="007B72EA" w:rsidRPr="00934201" w:rsidRDefault="007B72EA" w:rsidP="00CA4BB9">
            <w:pPr>
              <w:jc w:val="center"/>
            </w:pPr>
            <w:r w:rsidRPr="00934201">
              <w:rPr>
                <w:color w:val="000000"/>
              </w:rPr>
              <w:t>100 имп.с</w:t>
            </w:r>
            <w:r w:rsidRPr="00934201">
              <w:rPr>
                <w:color w:val="000000"/>
                <w:vertAlign w:val="superscript"/>
              </w:rPr>
              <w:t>-1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5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 xml:space="preserve">Время обнаружения источника </w:t>
            </w:r>
            <w:r w:rsidRPr="00934201">
              <w:rPr>
                <w:color w:val="000000"/>
                <w:lang w:val="en-US"/>
              </w:rPr>
              <w:t>Cs</w:t>
            </w:r>
            <w:r w:rsidRPr="00934201">
              <w:rPr>
                <w:color w:val="000000"/>
              </w:rPr>
              <w:t>-137 активностью 50 кБк на расстоянии 20 см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t>не более 2 сек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6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 xml:space="preserve">Чувствительность нейтронного канала по </w:t>
            </w:r>
            <w:r w:rsidRPr="00934201">
              <w:rPr>
                <w:color w:val="000000"/>
                <w:lang w:val="en-US"/>
              </w:rPr>
              <w:t>Cf</w:t>
            </w:r>
            <w:r w:rsidRPr="00934201">
              <w:rPr>
                <w:color w:val="000000"/>
              </w:rPr>
              <w:t xml:space="preserve"> 252 источнику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rPr>
                <w:color w:val="000000"/>
              </w:rPr>
              <w:t>не  менее 1,0 имп/нейтрон.см</w:t>
            </w:r>
            <w:r w:rsidRPr="00934201">
              <w:rPr>
                <w:color w:val="000000"/>
                <w:vertAlign w:val="superscript"/>
              </w:rPr>
              <w:t>2</w:t>
            </w:r>
          </w:p>
        </w:tc>
      </w:tr>
      <w:tr w:rsidR="007B72EA" w:rsidRPr="00934201" w:rsidTr="00CA4BB9">
        <w:tc>
          <w:tcPr>
            <w:tcW w:w="10925" w:type="dxa"/>
            <w:gridSpan w:val="4"/>
          </w:tcPr>
          <w:p w:rsidR="007B72EA" w:rsidRPr="00934201" w:rsidRDefault="007B72EA" w:rsidP="00CA4BB9">
            <w:pPr>
              <w:rPr>
                <w:b/>
                <w:bCs/>
              </w:rPr>
            </w:pPr>
            <w:r w:rsidRPr="00934201">
              <w:rPr>
                <w:b/>
                <w:bCs/>
                <w:color w:val="000000"/>
              </w:rPr>
              <w:t>Предел основной погрешности измерения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1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мощности дозы гамма-излучения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rPr>
                <w:color w:val="000000"/>
              </w:rPr>
              <w:sym w:font="Symbol" w:char="F0B1"/>
            </w:r>
            <w:r w:rsidRPr="00934201">
              <w:rPr>
                <w:color w:val="000000"/>
              </w:rPr>
              <w:t>20%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2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плотности потока альфа и бета частиц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rPr>
                <w:color w:val="000000"/>
              </w:rPr>
              <w:sym w:font="Symbol" w:char="F0B1"/>
            </w:r>
            <w:r w:rsidRPr="00934201">
              <w:rPr>
                <w:color w:val="000000"/>
              </w:rPr>
              <w:t>20%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3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мощности дозы нейтронного излучения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</w:pPr>
            <w:r w:rsidRPr="00934201">
              <w:rPr>
                <w:color w:val="000000"/>
              </w:rPr>
              <w:sym w:font="Symbol" w:char="F0B1"/>
            </w:r>
            <w:r w:rsidRPr="00934201">
              <w:rPr>
                <w:color w:val="000000"/>
              </w:rPr>
              <w:t>20%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4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Задание  времени измерения спектра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  <w:rPr>
                <w:color w:val="000000"/>
              </w:rPr>
            </w:pPr>
            <w:r w:rsidRPr="00934201">
              <w:rPr>
                <w:color w:val="000000"/>
              </w:rPr>
              <w:t xml:space="preserve">1 * 64800 с </w:t>
            </w:r>
          </w:p>
          <w:p w:rsidR="007B72EA" w:rsidRPr="00934201" w:rsidRDefault="007B72EA" w:rsidP="00CA4BB9">
            <w:pPr>
              <w:jc w:val="center"/>
              <w:rPr>
                <w:color w:val="000000"/>
              </w:rPr>
            </w:pPr>
            <w:r w:rsidRPr="00934201">
              <w:rPr>
                <w:color w:val="000000"/>
              </w:rPr>
              <w:t>(с шагом 1 с)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5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Время непрерывной работы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  <w:rPr>
                <w:color w:val="000000"/>
              </w:rPr>
            </w:pPr>
            <w:r w:rsidRPr="00934201">
              <w:rPr>
                <w:color w:val="000000"/>
              </w:rPr>
              <w:t>не менее 15 ч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6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Время установления рабочего режима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  <w:rPr>
                <w:color w:val="000000"/>
              </w:rPr>
            </w:pPr>
            <w:r w:rsidRPr="00934201">
              <w:rPr>
                <w:color w:val="000000"/>
              </w:rPr>
              <w:t>не более 1 мин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7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Количество каналов АЦП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rPr>
                <w:color w:val="000000"/>
              </w:rPr>
            </w:pPr>
            <w:r w:rsidRPr="00934201">
              <w:rPr>
                <w:color w:val="000000"/>
              </w:rPr>
              <w:t>512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8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Степень защиты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rPr>
                <w:color w:val="000000"/>
              </w:rPr>
            </w:pPr>
            <w:r w:rsidRPr="00934201">
              <w:rPr>
                <w:color w:val="000000"/>
              </w:rPr>
              <w:t>1Р54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9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Диапазон рабочих температур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минус 20 * +50</w:t>
            </w:r>
            <w:r w:rsidRPr="00934201">
              <w:rPr>
                <w:color w:val="000000"/>
              </w:rPr>
              <w:sym w:font="Symbol" w:char="F0B0"/>
            </w:r>
            <w:r w:rsidRPr="00934201">
              <w:rPr>
                <w:color w:val="000000"/>
              </w:rPr>
              <w:t>С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10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Соединение с ПЭВМ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jc w:val="center"/>
              <w:rPr>
                <w:color w:val="000000"/>
              </w:rPr>
            </w:pPr>
            <w:r w:rsidRPr="00934201">
              <w:rPr>
                <w:color w:val="000000"/>
                <w:lang w:val="en-US"/>
              </w:rPr>
              <w:t>USB</w:t>
            </w:r>
          </w:p>
        </w:tc>
      </w:tr>
      <w:tr w:rsidR="007B72EA" w:rsidRPr="00934201" w:rsidTr="00CA4BB9">
        <w:tc>
          <w:tcPr>
            <w:tcW w:w="10925" w:type="dxa"/>
            <w:gridSpan w:val="4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-110"/>
              <w:rPr>
                <w:b/>
                <w:bCs/>
                <w:color w:val="000000"/>
              </w:rPr>
            </w:pPr>
            <w:r w:rsidRPr="00934201">
              <w:rPr>
                <w:b/>
                <w:bCs/>
                <w:color w:val="000000"/>
              </w:rPr>
              <w:t>Габаритные размеры, масса:</w:t>
            </w:r>
          </w:p>
        </w:tc>
      </w:tr>
      <w:tr w:rsidR="007B72EA" w:rsidRPr="00934201" w:rsidTr="00CA4BB9">
        <w:tc>
          <w:tcPr>
            <w:tcW w:w="768" w:type="dxa"/>
          </w:tcPr>
          <w:p w:rsidR="007B72EA" w:rsidRPr="00934201" w:rsidRDefault="007B72EA" w:rsidP="00CA4BB9">
            <w:pPr>
              <w:jc w:val="center"/>
            </w:pPr>
            <w:r w:rsidRPr="00934201">
              <w:t>1</w:t>
            </w:r>
          </w:p>
        </w:tc>
        <w:tc>
          <w:tcPr>
            <w:tcW w:w="7700" w:type="dxa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МКС-АТ6102</w:t>
            </w:r>
          </w:p>
        </w:tc>
        <w:tc>
          <w:tcPr>
            <w:tcW w:w="2457" w:type="dxa"/>
            <w:gridSpan w:val="2"/>
          </w:tcPr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 xml:space="preserve">225×108×208мм, </w:t>
            </w:r>
          </w:p>
          <w:p w:rsidR="007B72EA" w:rsidRPr="00934201" w:rsidRDefault="007B72EA" w:rsidP="00CA4BB9">
            <w:pPr>
              <w:pStyle w:val="a3"/>
              <w:shd w:val="clear" w:color="auto" w:fill="FFFFFF"/>
              <w:spacing w:before="77"/>
              <w:ind w:left="0"/>
              <w:rPr>
                <w:color w:val="000000"/>
              </w:rPr>
            </w:pPr>
            <w:r w:rsidRPr="00934201">
              <w:rPr>
                <w:color w:val="000000"/>
              </w:rPr>
              <w:t>2,65 кг</w:t>
            </w:r>
          </w:p>
        </w:tc>
      </w:tr>
    </w:tbl>
    <w:p w:rsidR="007B72EA" w:rsidRPr="00934201" w:rsidRDefault="007B72EA" w:rsidP="007B72EA">
      <w:pPr>
        <w:rPr>
          <w:color w:val="000000"/>
        </w:rPr>
      </w:pPr>
    </w:p>
    <w:p w:rsidR="007B72EA" w:rsidRPr="00934201" w:rsidRDefault="007B72EA" w:rsidP="007B72EA">
      <w:pPr>
        <w:numPr>
          <w:ilvl w:val="0"/>
          <w:numId w:val="1"/>
        </w:numPr>
        <w:ind w:left="330" w:hanging="330"/>
        <w:rPr>
          <w:b/>
          <w:bCs/>
        </w:rPr>
      </w:pPr>
      <w:r w:rsidRPr="00934201">
        <w:rPr>
          <w:b/>
          <w:bCs/>
        </w:rPr>
        <w:t>Требования к упаковке оборудования</w:t>
      </w:r>
    </w:p>
    <w:p w:rsidR="007B72EA" w:rsidRPr="00934201" w:rsidRDefault="007B72EA" w:rsidP="007B72EA">
      <w:pPr>
        <w:ind w:firstLine="540"/>
      </w:pPr>
      <w:r w:rsidRPr="00934201">
        <w:t xml:space="preserve">Оборудование поставляется в специальной упаковке, соответствующей стандартам, ТУ, обязательным правилам и требованиям для тары и упаковки. </w:t>
      </w:r>
      <w:r w:rsidRPr="00934201">
        <w:tab/>
        <w:t>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7B72EA" w:rsidRPr="00934201" w:rsidRDefault="007B72EA" w:rsidP="007B72EA">
      <w:pPr>
        <w:pStyle w:val="a3"/>
        <w:numPr>
          <w:ilvl w:val="0"/>
          <w:numId w:val="2"/>
        </w:numPr>
        <w:shd w:val="clear" w:color="auto" w:fill="FFFFFF"/>
        <w:spacing w:before="77"/>
        <w:ind w:left="330" w:hanging="330"/>
        <w:rPr>
          <w:b/>
          <w:bCs/>
          <w:color w:val="000000"/>
        </w:rPr>
      </w:pPr>
      <w:r w:rsidRPr="00934201">
        <w:rPr>
          <w:b/>
          <w:bCs/>
          <w:color w:val="000000"/>
        </w:rPr>
        <w:t xml:space="preserve">Дополнительные требования </w:t>
      </w:r>
    </w:p>
    <w:p w:rsidR="007B72EA" w:rsidRPr="00934201" w:rsidRDefault="007B72EA" w:rsidP="007B72EA">
      <w:pPr>
        <w:rPr>
          <w:b/>
          <w:bCs/>
          <w:color w:val="000000"/>
        </w:rPr>
      </w:pPr>
      <w:r w:rsidRPr="00934201">
        <w:rPr>
          <w:color w:val="000000"/>
        </w:rPr>
        <w:tab/>
        <w:t xml:space="preserve">Оборудование должно быть сертифицировано. Поставщик должен иметь доверенность фирмы изготовителя или эксклюзивного поставщика фирмы на поставку оборудования. Поставщик обязуется предоставить полный комплект технической документации на русском языке и каталог </w:t>
      </w:r>
      <w:r w:rsidRPr="00934201">
        <w:rPr>
          <w:color w:val="000000"/>
        </w:rPr>
        <w:lastRenderedPageBreak/>
        <w:t>запасных частей, сертификат регистрации в Государственном реестре средств измерений и допуске к применению в Российской Федерации</w:t>
      </w:r>
      <w:r w:rsidRPr="00934201">
        <w:t>, документы, подтверждающие безопасность применения и утилизации рабочих материалов.</w:t>
      </w:r>
      <w:r w:rsidRPr="00934201">
        <w:rPr>
          <w:color w:val="000000"/>
        </w:rPr>
        <w:t xml:space="preserve"> Поставщик обязуется предоставить технический паспорт или информацию для проведения всех подготовительных работ, необходимых для установки, подключения, монтажа.</w:t>
      </w:r>
    </w:p>
    <w:p w:rsidR="007B72EA" w:rsidRPr="00934201" w:rsidRDefault="007B72EA" w:rsidP="007B72EA">
      <w:pPr>
        <w:pStyle w:val="a3"/>
        <w:shd w:val="clear" w:color="auto" w:fill="FFFFFF"/>
        <w:spacing w:before="77"/>
        <w:ind w:left="0"/>
        <w:rPr>
          <w:b/>
          <w:bCs/>
          <w:color w:val="000000"/>
        </w:rPr>
      </w:pPr>
    </w:p>
    <w:p w:rsidR="007B72EA" w:rsidRPr="00934201" w:rsidRDefault="007B72EA" w:rsidP="007B72EA">
      <w:pPr>
        <w:pStyle w:val="a3"/>
        <w:numPr>
          <w:ilvl w:val="0"/>
          <w:numId w:val="2"/>
        </w:numPr>
        <w:shd w:val="clear" w:color="auto" w:fill="FFFFFF"/>
        <w:spacing w:before="77"/>
        <w:ind w:left="330" w:hanging="330"/>
        <w:rPr>
          <w:b/>
          <w:bCs/>
          <w:color w:val="000000"/>
        </w:rPr>
      </w:pPr>
      <w:r w:rsidRPr="00934201">
        <w:rPr>
          <w:b/>
          <w:bCs/>
          <w:color w:val="000000"/>
        </w:rPr>
        <w:t xml:space="preserve">Прочие условия </w:t>
      </w:r>
    </w:p>
    <w:p w:rsidR="007B72EA" w:rsidRPr="00934201" w:rsidRDefault="007B72EA" w:rsidP="007B72EA">
      <w:r w:rsidRPr="00934201">
        <w:rPr>
          <w:b/>
          <w:bCs/>
          <w:color w:val="000000"/>
        </w:rPr>
        <w:tab/>
      </w:r>
      <w:r w:rsidRPr="00934201">
        <w:t xml:space="preserve">Поставляемое оборудование должно быть новым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 </w:t>
      </w:r>
      <w:r w:rsidRPr="00934201">
        <w:rPr>
          <w:color w:val="000000"/>
        </w:rPr>
        <w:t>В комплект оборудования должны входить рекомендованные производителем расходные материалы необходимые для работы оборудования в гарантийный период.</w:t>
      </w:r>
      <w:r w:rsidRPr="00934201">
        <w:t xml:space="preserve"> </w:t>
      </w:r>
      <w:r w:rsidRPr="00934201">
        <w:rPr>
          <w:color w:val="000000"/>
        </w:rPr>
        <w:t>Средства измерений в обязательном порядке должны поставляться с сертификатом о проведенной первичной поверке.</w:t>
      </w:r>
    </w:p>
    <w:p w:rsidR="007B72EA" w:rsidRPr="00934201" w:rsidRDefault="007B72EA" w:rsidP="007B72EA">
      <w:pPr>
        <w:pStyle w:val="a3"/>
        <w:numPr>
          <w:ilvl w:val="0"/>
          <w:numId w:val="2"/>
        </w:numPr>
        <w:shd w:val="clear" w:color="auto" w:fill="FFFFFF"/>
        <w:spacing w:before="77"/>
        <w:ind w:left="330" w:hanging="330"/>
        <w:rPr>
          <w:b/>
          <w:bCs/>
          <w:color w:val="000000"/>
        </w:rPr>
      </w:pPr>
      <w:r w:rsidRPr="00934201">
        <w:rPr>
          <w:b/>
          <w:bCs/>
          <w:color w:val="000000"/>
        </w:rPr>
        <w:t>Стоимость</w:t>
      </w:r>
    </w:p>
    <w:p w:rsidR="007B72EA" w:rsidRPr="00934201" w:rsidRDefault="007B72EA" w:rsidP="007B72EA">
      <w:pPr>
        <w:pStyle w:val="a3"/>
        <w:shd w:val="clear" w:color="auto" w:fill="FFFFFF"/>
        <w:spacing w:before="77"/>
        <w:ind w:left="0"/>
        <w:rPr>
          <w:color w:val="000000"/>
        </w:rPr>
      </w:pPr>
      <w:r w:rsidRPr="00934201">
        <w:rPr>
          <w:b/>
          <w:bCs/>
          <w:color w:val="000000"/>
        </w:rPr>
        <w:tab/>
      </w:r>
      <w:r w:rsidRPr="00934201">
        <w:t xml:space="preserve">В общую сумму контракта должны входить НДС, доставка на склад Заказчика, расходы на перевозку, страхование, упаковку, экспедирование, полный комплект технической документации на русском языке, обязательные расходы на проведение </w:t>
      </w:r>
      <w:r w:rsidRPr="00934201">
        <w:rPr>
          <w:u w:val="single"/>
        </w:rPr>
        <w:t>первичной поверки</w:t>
      </w:r>
      <w:r w:rsidRPr="00934201">
        <w:t>, уплаты таможенных пошлин, налогов и других обязательных платежей. </w:t>
      </w:r>
    </w:p>
    <w:p w:rsidR="007B72EA" w:rsidRPr="00934201" w:rsidRDefault="007B72EA" w:rsidP="007B72EA">
      <w:pPr>
        <w:ind w:firstLine="709"/>
      </w:pPr>
    </w:p>
    <w:p w:rsidR="007B72EA" w:rsidRPr="00934201" w:rsidRDefault="007B72EA" w:rsidP="007B72EA">
      <w:pPr>
        <w:pStyle w:val="2"/>
        <w:numPr>
          <w:ilvl w:val="0"/>
          <w:numId w:val="2"/>
        </w:numPr>
        <w:ind w:left="330" w:hanging="330"/>
        <w:jc w:val="left"/>
      </w:pPr>
      <w:r w:rsidRPr="00934201">
        <w:t>Порядок оплаты заказа</w:t>
      </w:r>
    </w:p>
    <w:p w:rsidR="007B72EA" w:rsidRPr="00934201" w:rsidRDefault="007B72EA" w:rsidP="007B72EA">
      <w:r>
        <w:tab/>
        <w:t xml:space="preserve">Авансовый платеж </w:t>
      </w:r>
      <w:r w:rsidRPr="00934201">
        <w:t>30% суммы Договора . 70% суммы Договора  по факту поставки на склад заказчика.</w:t>
      </w:r>
      <w:r>
        <w:t xml:space="preserve"> </w:t>
      </w:r>
      <w:r w:rsidRPr="00934201">
        <w:t xml:space="preserve"> После  подписания сторонами акта сдачи-приемки товара (товарной накладной).</w:t>
      </w:r>
    </w:p>
    <w:p w:rsidR="007B72EA" w:rsidRPr="00934201" w:rsidRDefault="007B72EA" w:rsidP="007B72EA"/>
    <w:p w:rsidR="007B72EA" w:rsidRPr="00934201" w:rsidRDefault="007B72EA" w:rsidP="007B72EA">
      <w:pPr>
        <w:numPr>
          <w:ilvl w:val="0"/>
          <w:numId w:val="2"/>
        </w:numPr>
        <w:ind w:left="440" w:hanging="440"/>
        <w:rPr>
          <w:b/>
          <w:bCs/>
        </w:rPr>
      </w:pPr>
      <w:r w:rsidRPr="00934201">
        <w:rPr>
          <w:b/>
          <w:bCs/>
        </w:rPr>
        <w:t>Место поставки и условия допуска</w:t>
      </w:r>
    </w:p>
    <w:p w:rsidR="007B72EA" w:rsidRPr="00934201" w:rsidRDefault="007B72EA" w:rsidP="007B72EA">
      <w:pPr>
        <w:ind w:left="440"/>
      </w:pPr>
      <w:r w:rsidRPr="00934201">
        <w:t>Пензенская область, г. Заречный,  пр-т  Мира д.1. Поставщик должен проводить сервисное обслуживание в гарантийный период, специалистами гражданами РФ, с постоянной пропиской на территории РФ и принятыми на  работу согласно законодательству РФ.</w:t>
      </w:r>
    </w:p>
    <w:p w:rsidR="007B72EA" w:rsidRPr="00934201" w:rsidRDefault="007B72EA" w:rsidP="007B72EA"/>
    <w:p w:rsidR="007B72EA" w:rsidRPr="00934201" w:rsidRDefault="007B72EA" w:rsidP="007B72EA">
      <w:pPr>
        <w:numPr>
          <w:ilvl w:val="0"/>
          <w:numId w:val="2"/>
        </w:numPr>
        <w:ind w:left="330" w:hanging="330"/>
      </w:pPr>
      <w:r w:rsidRPr="00934201">
        <w:rPr>
          <w:b/>
          <w:bCs/>
        </w:rPr>
        <w:t>Срок поставки</w:t>
      </w:r>
      <w:r w:rsidRPr="00934201">
        <w:t xml:space="preserve"> </w:t>
      </w:r>
    </w:p>
    <w:p w:rsidR="007B72EA" w:rsidRPr="00934201" w:rsidRDefault="007B72EA" w:rsidP="007B72EA">
      <w:pPr>
        <w:ind w:left="330"/>
      </w:pPr>
      <w:r w:rsidRPr="00934201">
        <w:tab/>
        <w:t>90 дней от даты оплаты авансового платежа.</w:t>
      </w:r>
    </w:p>
    <w:p w:rsidR="007B72EA" w:rsidRPr="00934201" w:rsidRDefault="007B72EA" w:rsidP="007B72EA">
      <w:pPr>
        <w:pStyle w:val="a3"/>
        <w:shd w:val="clear" w:color="auto" w:fill="FFFFFF"/>
        <w:spacing w:before="77"/>
        <w:ind w:left="330"/>
        <w:rPr>
          <w:color w:val="000000"/>
        </w:rPr>
      </w:pPr>
    </w:p>
    <w:p w:rsidR="007B72EA" w:rsidRPr="00934201" w:rsidRDefault="007B72EA" w:rsidP="007B72EA">
      <w:pPr>
        <w:pStyle w:val="a3"/>
        <w:shd w:val="clear" w:color="auto" w:fill="FFFFFF"/>
        <w:spacing w:before="77"/>
        <w:ind w:left="330"/>
        <w:rPr>
          <w:color w:val="000000"/>
        </w:rPr>
      </w:pPr>
    </w:p>
    <w:p w:rsidR="007B72EA" w:rsidRPr="00934201" w:rsidRDefault="007B72EA" w:rsidP="007B72EA">
      <w:pPr>
        <w:pStyle w:val="a3"/>
        <w:shd w:val="clear" w:color="auto" w:fill="FFFFFF"/>
        <w:spacing w:before="77"/>
        <w:ind w:left="330"/>
        <w:rPr>
          <w:color w:val="000000"/>
        </w:rPr>
      </w:pPr>
    </w:p>
    <w:p w:rsidR="007B72EA" w:rsidRPr="00934201" w:rsidRDefault="007B72EA" w:rsidP="007B72EA">
      <w:pPr>
        <w:ind w:left="110" w:hanging="110"/>
      </w:pPr>
      <w:r w:rsidRPr="00934201">
        <w:t>Начальник отдела №-30</w:t>
      </w:r>
      <w:r w:rsidRPr="00934201">
        <w:tab/>
      </w:r>
      <w:r w:rsidRPr="00934201">
        <w:tab/>
      </w:r>
      <w:r w:rsidRPr="00934201">
        <w:tab/>
      </w:r>
      <w:r w:rsidRPr="00934201">
        <w:tab/>
      </w:r>
      <w:r w:rsidRPr="00934201">
        <w:tab/>
      </w:r>
      <w:r w:rsidRPr="00934201">
        <w:tab/>
      </w:r>
      <w:r w:rsidRPr="00934201">
        <w:tab/>
      </w:r>
      <w:r w:rsidRPr="00934201">
        <w:tab/>
        <w:t>Е.И. Коновалов</w:t>
      </w:r>
      <w:r w:rsidRPr="00934201">
        <w:tab/>
      </w:r>
    </w:p>
    <w:p w:rsidR="007B72EA" w:rsidRPr="00934201" w:rsidRDefault="007B72EA" w:rsidP="007B72EA">
      <w:pPr>
        <w:ind w:left="110" w:hanging="110"/>
      </w:pPr>
    </w:p>
    <w:p w:rsidR="007B72EA" w:rsidRPr="00934201" w:rsidRDefault="007B72EA" w:rsidP="007B72EA">
      <w:pPr>
        <w:ind w:left="110" w:hanging="110"/>
      </w:pPr>
    </w:p>
    <w:p w:rsidR="007B72EA" w:rsidRPr="00934201" w:rsidRDefault="007B72EA" w:rsidP="007B72EA">
      <w:pPr>
        <w:ind w:left="110" w:hanging="110"/>
      </w:pPr>
    </w:p>
    <w:p w:rsidR="007B72EA" w:rsidRPr="00934201" w:rsidRDefault="007B72EA" w:rsidP="007B72EA">
      <w:pPr>
        <w:ind w:left="110" w:hanging="110"/>
      </w:pPr>
    </w:p>
    <w:p w:rsidR="007B72EA" w:rsidRPr="00934201" w:rsidRDefault="007B72EA" w:rsidP="007B72EA">
      <w:pPr>
        <w:ind w:left="110" w:hanging="110"/>
      </w:pPr>
    </w:p>
    <w:p w:rsidR="007B72EA" w:rsidRPr="00934201" w:rsidRDefault="007B72EA" w:rsidP="007B72EA">
      <w:pPr>
        <w:ind w:left="110" w:hanging="110"/>
      </w:pPr>
    </w:p>
    <w:p w:rsidR="007B72EA" w:rsidRPr="00934201" w:rsidRDefault="007B72EA" w:rsidP="007B72EA">
      <w:pPr>
        <w:ind w:left="110" w:hanging="110"/>
      </w:pPr>
    </w:p>
    <w:p w:rsidR="007B72EA" w:rsidRPr="00934201" w:rsidRDefault="007B72EA" w:rsidP="007B72EA">
      <w:pPr>
        <w:ind w:left="110" w:hanging="110"/>
      </w:pPr>
    </w:p>
    <w:p w:rsidR="007B72EA" w:rsidRPr="00934201" w:rsidRDefault="007B72EA" w:rsidP="007B72EA">
      <w:pPr>
        <w:ind w:left="110" w:hanging="110"/>
      </w:pPr>
    </w:p>
    <w:p w:rsidR="007B72EA" w:rsidRPr="00934201" w:rsidRDefault="007B72EA" w:rsidP="007B72EA">
      <w:pPr>
        <w:ind w:left="110" w:hanging="110"/>
      </w:pPr>
    </w:p>
    <w:p w:rsidR="007B72EA" w:rsidRPr="00934201" w:rsidRDefault="007B72EA" w:rsidP="007B72EA">
      <w:pPr>
        <w:ind w:left="110" w:hanging="110"/>
      </w:pPr>
    </w:p>
    <w:p w:rsidR="007B72EA" w:rsidRPr="00BD1B1F" w:rsidRDefault="007B72EA" w:rsidP="007B72EA">
      <w:pPr>
        <w:ind w:left="110" w:hanging="110"/>
      </w:pPr>
    </w:p>
    <w:p w:rsidR="007B72EA" w:rsidRPr="00BD1B1F" w:rsidRDefault="007B72EA" w:rsidP="007B72EA">
      <w:pPr>
        <w:ind w:left="110" w:hanging="110"/>
      </w:pPr>
    </w:p>
    <w:p w:rsidR="007B72EA" w:rsidRPr="00934201" w:rsidRDefault="007B72EA" w:rsidP="007B72EA">
      <w:pPr>
        <w:ind w:left="110" w:hanging="110"/>
      </w:pPr>
    </w:p>
    <w:p w:rsidR="007B72EA" w:rsidRPr="00934201" w:rsidRDefault="007B72EA" w:rsidP="007B72EA">
      <w:pPr>
        <w:ind w:left="110" w:hanging="110"/>
      </w:pPr>
    </w:p>
    <w:p w:rsidR="007B72EA" w:rsidRPr="00934201" w:rsidRDefault="007B72EA" w:rsidP="007B72EA">
      <w:pPr>
        <w:ind w:left="110" w:hanging="110"/>
      </w:pPr>
    </w:p>
    <w:p w:rsidR="007B72EA" w:rsidRPr="00934201" w:rsidRDefault="007B72EA" w:rsidP="007B72EA">
      <w:pPr>
        <w:ind w:left="110" w:hanging="110"/>
        <w:jc w:val="center"/>
        <w:rPr>
          <w:b/>
          <w:bCs/>
        </w:rPr>
      </w:pPr>
      <w:r w:rsidRPr="00934201">
        <w:rPr>
          <w:b/>
          <w:bCs/>
        </w:rPr>
        <w:lastRenderedPageBreak/>
        <w:t>Обоснование необходимости приобретения спектрометра МКС-АТ6102</w:t>
      </w:r>
    </w:p>
    <w:p w:rsidR="007B72EA" w:rsidRPr="00934201" w:rsidRDefault="007B72EA" w:rsidP="007B72EA">
      <w:pPr>
        <w:ind w:left="110" w:hanging="110"/>
        <w:jc w:val="center"/>
        <w:rPr>
          <w:b/>
          <w:bCs/>
        </w:rPr>
      </w:pPr>
    </w:p>
    <w:p w:rsidR="007B72EA" w:rsidRPr="00934201" w:rsidRDefault="007B72EA" w:rsidP="007B72EA">
      <w:pPr>
        <w:ind w:left="110" w:hanging="110"/>
      </w:pPr>
      <w:r w:rsidRPr="00934201">
        <w:tab/>
      </w:r>
      <w:r w:rsidRPr="00934201">
        <w:tab/>
      </w:r>
    </w:p>
    <w:p w:rsidR="007B72EA" w:rsidRPr="00934201" w:rsidRDefault="007B72EA" w:rsidP="007B72EA">
      <w:pPr>
        <w:ind w:left="110" w:hanging="110"/>
      </w:pPr>
      <w:r w:rsidRPr="00934201">
        <w:tab/>
      </w:r>
      <w:r w:rsidRPr="00934201">
        <w:tab/>
        <w:t xml:space="preserve">Спектрометр МКС-АТ6102  является аналогом вышедшего из строя спектрометра МКС-АТ6101В (снят с производства) и приобретается взамен. Данное оборудование используется  в соответствии с государственным контрактом </w:t>
      </w:r>
    </w:p>
    <w:p w:rsidR="007B72EA" w:rsidRPr="00934201" w:rsidRDefault="007B72EA" w:rsidP="007B72EA">
      <w:pPr>
        <w:ind w:left="110" w:hanging="110"/>
      </w:pPr>
      <w:r w:rsidRPr="00934201">
        <w:t>№ Д.4ш21.1-2.9.14.1029 от 10.04.2014  для сортировки и паспортизации РАО, поиска, идентификации  и локализации гамма излучающих радионуклидов, обнаружения источников нейтронного излучения  в сооружении 560.</w:t>
      </w:r>
    </w:p>
    <w:p w:rsidR="007B72EA" w:rsidRPr="00934201" w:rsidRDefault="007B72EA" w:rsidP="007B72EA">
      <w:pPr>
        <w:ind w:left="110" w:hanging="110"/>
      </w:pPr>
      <w:r w:rsidRPr="00934201">
        <w:tab/>
      </w:r>
      <w:r w:rsidRPr="00934201">
        <w:tab/>
        <w:t>Замена на другие модели оборудования повлекут дополнительные затраты</w:t>
      </w:r>
    </w:p>
    <w:p w:rsidR="007B72EA" w:rsidRPr="00934201" w:rsidRDefault="007B72EA" w:rsidP="007B72EA">
      <w:pPr>
        <w:ind w:left="110"/>
      </w:pPr>
      <w:r w:rsidRPr="00934201">
        <w:t>средств и времени связанные с:</w:t>
      </w:r>
    </w:p>
    <w:p w:rsidR="007B72EA" w:rsidRPr="00934201" w:rsidRDefault="007B72EA" w:rsidP="007B72EA">
      <w:pPr>
        <w:numPr>
          <w:ilvl w:val="0"/>
          <w:numId w:val="3"/>
        </w:numPr>
      </w:pPr>
      <w:r w:rsidRPr="00934201">
        <w:t>приобретения расходных материалов для нового оборудования,</w:t>
      </w:r>
    </w:p>
    <w:p w:rsidR="007B72EA" w:rsidRPr="00934201" w:rsidRDefault="007B72EA" w:rsidP="007B72EA">
      <w:pPr>
        <w:numPr>
          <w:ilvl w:val="0"/>
          <w:numId w:val="3"/>
        </w:numPr>
      </w:pPr>
      <w:r w:rsidRPr="00934201">
        <w:t>обучения специалистов.</w:t>
      </w:r>
    </w:p>
    <w:p w:rsidR="007B72EA" w:rsidRPr="00934201" w:rsidRDefault="007B72EA" w:rsidP="007B72EA"/>
    <w:p w:rsidR="007B72EA" w:rsidRPr="00934201" w:rsidRDefault="007B72EA" w:rsidP="007B72EA"/>
    <w:p w:rsidR="007B72EA" w:rsidRPr="00934201" w:rsidRDefault="007B72EA" w:rsidP="007B72EA"/>
    <w:p w:rsidR="007B72EA" w:rsidRPr="00934201" w:rsidRDefault="007B72EA" w:rsidP="007B72EA">
      <w:r w:rsidRPr="00934201">
        <w:t>Зам главного инженера</w:t>
      </w:r>
      <w:r w:rsidRPr="00934201">
        <w:tab/>
      </w:r>
      <w:r w:rsidRPr="00934201">
        <w:tab/>
      </w:r>
      <w:r w:rsidRPr="00934201">
        <w:tab/>
      </w:r>
      <w:r w:rsidRPr="00934201">
        <w:tab/>
      </w:r>
      <w:r w:rsidRPr="00934201">
        <w:tab/>
      </w:r>
      <w:r w:rsidRPr="00934201">
        <w:tab/>
      </w:r>
      <w:r w:rsidRPr="00934201">
        <w:tab/>
        <w:t>С.И. Камышанский</w:t>
      </w:r>
    </w:p>
    <w:p w:rsidR="008D33FE" w:rsidRDefault="008D33FE"/>
    <w:sectPr w:rsidR="008D33FE" w:rsidSect="006E1770">
      <w:pgSz w:w="11907" w:h="16840" w:code="9"/>
      <w:pgMar w:top="851" w:right="567" w:bottom="851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8258D"/>
    <w:multiLevelType w:val="hybridMultilevel"/>
    <w:tmpl w:val="AB242B16"/>
    <w:lvl w:ilvl="0" w:tplc="F7F883CE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C053BA"/>
    <w:multiLevelType w:val="hybridMultilevel"/>
    <w:tmpl w:val="924AB442"/>
    <w:lvl w:ilvl="0" w:tplc="95BE3494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6FB35C5"/>
    <w:multiLevelType w:val="hybridMultilevel"/>
    <w:tmpl w:val="211A3E14"/>
    <w:lvl w:ilvl="0" w:tplc="E782F96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7B72EA"/>
    <w:rsid w:val="007B72EA"/>
    <w:rsid w:val="008D3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7B72EA"/>
    <w:pPr>
      <w:keepNext/>
      <w:jc w:val="both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7B72E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7B72E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910</Words>
  <Characters>5191</Characters>
  <Application>Microsoft Office Word</Application>
  <DocSecurity>0</DocSecurity>
  <Lines>43</Lines>
  <Paragraphs>12</Paragraphs>
  <ScaleCrop>false</ScaleCrop>
  <Company>o27</Company>
  <LinksUpToDate>false</LinksUpToDate>
  <CharactersWithSpaces>6089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2014-10-02T06:40:00Z</dcterms:created>
  <dcterms:modified xsi:type="dcterms:W3CDTF">2014-10-02T06:40:00Z</dcterms:modified>
</cp:coreProperties>
</file>